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5D" w:rsidRPr="00C27B9B" w:rsidRDefault="00CD595D" w:rsidP="00CD595D">
      <w:pPr>
        <w:tabs>
          <w:tab w:val="left" w:pos="142"/>
        </w:tabs>
        <w:spacing w:after="0" w:line="240" w:lineRule="auto"/>
        <w:ind w:left="-170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-247650</wp:posOffset>
            </wp:positionV>
            <wp:extent cx="476250" cy="571500"/>
            <wp:effectExtent l="0" t="0" r="0" b="0"/>
            <wp:wrapSquare wrapText="left"/>
            <wp:docPr id="1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595D" w:rsidRPr="00C27B9B" w:rsidRDefault="00CD595D" w:rsidP="00CD595D">
      <w:pPr>
        <w:tabs>
          <w:tab w:val="center" w:pos="1566"/>
        </w:tabs>
        <w:spacing w:after="0" w:line="240" w:lineRule="auto"/>
        <w:ind w:left="-170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27B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D595D" w:rsidRPr="00C27B9B" w:rsidRDefault="00CD595D" w:rsidP="00CD5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CD595D" w:rsidRPr="00C27B9B" w:rsidRDefault="00CD595D" w:rsidP="00CD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CD595D" w:rsidRPr="00C27B9B" w:rsidRDefault="00CD595D" w:rsidP="00CD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429" w:rsidRDefault="00CD595D" w:rsidP="00577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преобразовании муниципальных образований </w:t>
      </w:r>
    </w:p>
    <w:p w:rsidR="00CD595D" w:rsidRPr="00641C6D" w:rsidRDefault="009A11D3" w:rsidP="00CD5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D5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D595D" w:rsidRPr="00636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77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Кировской области</w:t>
      </w:r>
      <w:r w:rsidR="00DA6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4D7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DA6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</w:t>
      </w:r>
      <w:r w:rsidR="00DA6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 </w:t>
      </w:r>
      <w:r w:rsidR="00AB7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DA6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 Кировской области</w:t>
      </w:r>
      <w:r w:rsidR="00E6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6194A" w:rsidRPr="00E6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преобразовании </w:t>
      </w:r>
      <w:r w:rsidR="00E6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E6194A" w:rsidRPr="00E6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огородского городского поселения </w:t>
      </w:r>
      <w:r w:rsidR="00E6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E6194A" w:rsidRPr="00E6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огородского муниципального района </w:t>
      </w:r>
      <w:r w:rsidR="00E6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6194A" w:rsidRPr="00E6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ировской области </w:t>
      </w:r>
      <w:r w:rsidR="00E6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6194A" w:rsidRPr="00E6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 внесении изменений в отдельные законы </w:t>
      </w:r>
      <w:r w:rsidR="00E6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6194A" w:rsidRPr="00E6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ировской области в связи с преобразованием муниципального образования</w:t>
      </w:r>
      <w:r w:rsidR="00E619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D595D" w:rsidRPr="00C27B9B" w:rsidRDefault="00CD595D" w:rsidP="00CD59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5D" w:rsidRPr="00C27B9B" w:rsidRDefault="00CD595D" w:rsidP="00CD595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Законодательным Собранием Кировской области </w:t>
      </w:r>
    </w:p>
    <w:p w:rsidR="00CD595D" w:rsidRPr="00C27B9B" w:rsidRDefault="00CD595D" w:rsidP="00CD59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5D" w:rsidRPr="00A65098" w:rsidRDefault="00CD595D" w:rsidP="00CD5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CD595D" w:rsidRPr="00A65098" w:rsidRDefault="00CD595D" w:rsidP="00CD5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95D" w:rsidRPr="00A65098" w:rsidRDefault="00CD595D" w:rsidP="00CD5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13 Федерального закона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6 октября 2003 года № 131-ФЗ «Об общих принципах организации местного самоуправления в Российской Федерации» преобразовать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Ошланское</w:t>
      </w:r>
      <w:proofErr w:type="spellEnd"/>
      <w:r w:rsidRPr="0093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входящее в состав Богородского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объединения с Богородским городским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95D" w:rsidRPr="00A65098" w:rsidRDefault="00CD595D" w:rsidP="00CD5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</w:t>
      </w:r>
      <w:proofErr w:type="spellStart"/>
      <w:r w:rsidR="000C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Ошланского</w:t>
      </w:r>
      <w:proofErr w:type="spellEnd"/>
      <w:r w:rsidR="000C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входящего в состав Богородского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503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Богородским городским округом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согласия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Богородского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выраженного представительными органами указанных муниципальных образований.</w:t>
      </w:r>
    </w:p>
    <w:p w:rsidR="00CD595D" w:rsidRPr="00D755C9" w:rsidRDefault="00CD595D" w:rsidP="00CD5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0C073D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Ошланское</w:t>
      </w:r>
      <w:proofErr w:type="spellEnd"/>
      <w:r w:rsidR="000C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</w:t>
      </w:r>
      <w:r w:rsidRPr="00D75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5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D7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объединенным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Богородским</w:t>
      </w:r>
      <w:r w:rsidRPr="00D7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округом и утрачива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55C9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статус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</w:t>
      </w:r>
      <w:r w:rsidRPr="00D7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вступления в силу настоящего Закона.</w:t>
      </w:r>
    </w:p>
    <w:p w:rsidR="00CD595D" w:rsidRPr="00D755C9" w:rsidRDefault="00CD595D" w:rsidP="00CD5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 w:rsidRPr="00D7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объединением </w:t>
      </w:r>
      <w:r w:rsidR="00F8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F8497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</w:t>
      </w:r>
      <w:r w:rsidR="00F8497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состав, </w:t>
      </w:r>
      <w:r w:rsidRPr="00D7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23A3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Богородским</w:t>
      </w:r>
      <w:r w:rsidRPr="00D75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округом, со дня вступления в силу настоящего Закона утрачивает статус муниципального образования.</w:t>
      </w:r>
    </w:p>
    <w:p w:rsidR="00CD595D" w:rsidRPr="00A65098" w:rsidRDefault="00CD595D" w:rsidP="00CD5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5D" w:rsidRPr="00A65098" w:rsidRDefault="00CD595D" w:rsidP="00CD5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CD595D" w:rsidRPr="00A65098" w:rsidRDefault="00CD595D" w:rsidP="00CD5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5D" w:rsidRPr="00A65098" w:rsidRDefault="00CD595D" w:rsidP="00CD5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Органы местного самоуправления 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со своей компетенцией являются правопреемниками органов местного самоуправления </w:t>
      </w:r>
      <w:proofErr w:type="spellStart"/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Ошланского</w:t>
      </w:r>
      <w:proofErr w:type="spellEnd"/>
      <w:r w:rsidRPr="0093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3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отношениях с органами государственной власти Российской Федерации, органами государственной власти Кировской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области, органами местного самоуправления, физическими и юридическими лицами в соответствии с законодательством Российской Федерации и Кировской области.</w:t>
      </w:r>
    </w:p>
    <w:p w:rsidR="00CD595D" w:rsidRDefault="00CD595D" w:rsidP="00CD5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Вопросы правопреемства 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регулируются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Законом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муниципальными правовыми актами 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CD595D" w:rsidRDefault="00CD595D" w:rsidP="00CD5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Вопросы правопреемства в части, не урегулированной настоящим Законом и муниципальными правовыми актами 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регулируются законодательством Российской Федерации и Кировской области, а также договорами и соглашениями, 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заключенными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преобразуемых муниципальных образований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95D" w:rsidRPr="00A65098" w:rsidRDefault="00CD595D" w:rsidP="00CD5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 урегулирования муниципальными правовыми актами 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вопросов правопреемства в отношении муниципальных учреждений, предприятий и организаций, ранее созданных органами местного самоуправления, которые на день вступления в силу настоящего Закона осуществляли полномочия по решению вопросов местного значения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или с их участием, соответствующие муниципальные учреждения,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CD595D" w:rsidRPr="00A65098" w:rsidRDefault="00CD595D" w:rsidP="00CD5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5D" w:rsidRPr="00A65098" w:rsidRDefault="00CD595D" w:rsidP="00CD5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CD595D" w:rsidRPr="00A65098" w:rsidRDefault="00CD595D" w:rsidP="00CD5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5D" w:rsidRPr="00A65098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 дня вступления в силу настоящего Закона до 1 января 2020 года устанавливается переходный период.</w:t>
      </w:r>
    </w:p>
    <w:p w:rsidR="00CD595D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органов местного самоуправления 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849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Законом Кировской области от 18 декабря 2018 года № 21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-ЗО </w:t>
      </w:r>
      <w:r w:rsidR="00F849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66BB">
        <w:rPr>
          <w:rFonts w:ascii="Times New Roman" w:hAnsi="Times New Roman" w:cs="Times New Roman"/>
          <w:sz w:val="28"/>
          <w:szCs w:val="28"/>
        </w:rPr>
        <w:t xml:space="preserve">О преобразовании </w:t>
      </w:r>
      <w:r w:rsidR="00577429">
        <w:rPr>
          <w:rFonts w:ascii="Times New Roman" w:hAnsi="Times New Roman" w:cs="Times New Roman"/>
          <w:sz w:val="28"/>
          <w:szCs w:val="28"/>
        </w:rPr>
        <w:t>Богородского</w:t>
      </w:r>
      <w:r w:rsidRPr="00ED66B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577429">
        <w:rPr>
          <w:rFonts w:ascii="Times New Roman" w:hAnsi="Times New Roman" w:cs="Times New Roman"/>
          <w:sz w:val="28"/>
          <w:szCs w:val="28"/>
        </w:rPr>
        <w:t>Богородского</w:t>
      </w:r>
      <w:r w:rsidRPr="00ED66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66BB">
        <w:rPr>
          <w:rFonts w:ascii="Times New Roman" w:hAnsi="Times New Roman" w:cs="Times New Roman"/>
          <w:sz w:val="28"/>
          <w:szCs w:val="28"/>
        </w:rPr>
        <w:t xml:space="preserve">ировской области и о внесении изменений </w:t>
      </w:r>
      <w:r w:rsidR="00F84972">
        <w:rPr>
          <w:rFonts w:ascii="Times New Roman" w:hAnsi="Times New Roman" w:cs="Times New Roman"/>
          <w:sz w:val="28"/>
          <w:szCs w:val="28"/>
        </w:rPr>
        <w:br/>
      </w:r>
      <w:r w:rsidRPr="00ED66BB">
        <w:rPr>
          <w:rFonts w:ascii="Times New Roman" w:hAnsi="Times New Roman" w:cs="Times New Roman"/>
          <w:sz w:val="28"/>
          <w:szCs w:val="28"/>
        </w:rPr>
        <w:t xml:space="preserve">в отдельные законы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66BB">
        <w:rPr>
          <w:rFonts w:ascii="Times New Roman" w:hAnsi="Times New Roman" w:cs="Times New Roman"/>
          <w:sz w:val="28"/>
          <w:szCs w:val="28"/>
        </w:rPr>
        <w:t>ировской области в связи с преобразованием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061" w:rsidRPr="00A65098" w:rsidRDefault="00A66061" w:rsidP="00A6606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избирательной комиссии </w:t>
      </w:r>
      <w:r w:rsidR="00F32C6D" w:rsidRPr="00E34D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E3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возлагаются Избирательной комиссией Кировской области </w:t>
      </w:r>
      <w:r w:rsidRPr="00E34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территориальную избирательную комиссию </w:t>
      </w:r>
      <w:r w:rsidR="00F32C6D" w:rsidRPr="00E34D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E3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E34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формирования избирательной комиссии </w:t>
      </w:r>
      <w:r w:rsidR="00F32C6D" w:rsidRPr="00E34D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E3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E34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порядке, установленном Федеральным законом от 12</w:t>
      </w:r>
      <w:r w:rsidR="00AB7930" w:rsidRPr="00E3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E3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</w:t>
      </w:r>
      <w:r w:rsidR="00AB7930" w:rsidRPr="00E3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B7930" w:rsidRPr="00E34D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4D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67-ФЗ «Об основных гарантиях избирательных прав и права на референдум граждан Российской Федерации».</w:t>
      </w:r>
    </w:p>
    <w:p w:rsidR="00CD595D" w:rsidRPr="00A65098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"/>
      <w:bookmarkEnd w:id="0"/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 формирования органов местного самоуправления 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полномочия по решению вопросов местного значения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иных вопросов, отнесенных федеральным и областным законодательством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полномочиям органов местного самоуправления городского округа, </w:t>
      </w:r>
      <w:r w:rsidR="00F849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соответствующей территории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органы местного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Ошланского</w:t>
      </w:r>
      <w:proofErr w:type="spellEnd"/>
      <w:r w:rsidRPr="0093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3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до </w:t>
      </w:r>
      <w:r w:rsidRPr="00ED6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преобразования, предусмотренного настоящим Законом, осуществляли полномочия по решению вопросов местного значения на соответствующей территории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95D" w:rsidRPr="00032E2E" w:rsidRDefault="00CD595D" w:rsidP="00CD5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F849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редставительны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proofErr w:type="spellStart"/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Ошланского</w:t>
      </w:r>
      <w:proofErr w:type="spellEnd"/>
      <w:r w:rsidRPr="0093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3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полномочия, предусмотренные абзацем первым настоящей части, до первого заседания представительного органа 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 </w:t>
      </w:r>
    </w:p>
    <w:p w:rsidR="00CD595D" w:rsidRPr="00A65098" w:rsidRDefault="00CD595D" w:rsidP="00CD5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5098">
        <w:rPr>
          <w:rFonts w:ascii="Times New Roman" w:hAnsi="Times New Roman" w:cs="Times New Roman"/>
          <w:sz w:val="28"/>
          <w:szCs w:val="28"/>
        </w:rPr>
        <w:t xml:space="preserve">. </w:t>
      </w:r>
      <w:r w:rsidRPr="00032E2E">
        <w:rPr>
          <w:rFonts w:ascii="Times New Roman" w:hAnsi="Times New Roman" w:cs="Times New Roman"/>
          <w:sz w:val="28"/>
          <w:szCs w:val="28"/>
        </w:rPr>
        <w:t xml:space="preserve">Со дня формирования органов местного самоуправления </w:t>
      </w:r>
      <w:r w:rsidR="00577429">
        <w:rPr>
          <w:rFonts w:ascii="Times New Roman" w:hAnsi="Times New Roman" w:cs="Times New Roman"/>
          <w:sz w:val="28"/>
          <w:szCs w:val="28"/>
        </w:rPr>
        <w:t>Богородского</w:t>
      </w:r>
      <w:r w:rsidRPr="00032E2E">
        <w:rPr>
          <w:rFonts w:ascii="Times New Roman" w:hAnsi="Times New Roman" w:cs="Times New Roman"/>
          <w:sz w:val="28"/>
          <w:szCs w:val="28"/>
        </w:rPr>
        <w:t xml:space="preserve"> городского округа полномочия органов местного самоуправления </w:t>
      </w:r>
      <w:proofErr w:type="spellStart"/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proofErr w:type="spellStart"/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Ошланского</w:t>
      </w:r>
      <w:proofErr w:type="spellEnd"/>
      <w:r w:rsidRPr="0093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3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32E2E">
        <w:rPr>
          <w:rFonts w:ascii="Times New Roman" w:hAnsi="Times New Roman" w:cs="Times New Roman"/>
          <w:sz w:val="28"/>
          <w:szCs w:val="28"/>
        </w:rPr>
        <w:t xml:space="preserve">досрочно прекращаются и соответствующие органы местного самоуправления подлежат ликвидации как юридические лица </w:t>
      </w:r>
      <w:r w:rsidR="00F84972">
        <w:rPr>
          <w:rFonts w:ascii="Times New Roman" w:hAnsi="Times New Roman" w:cs="Times New Roman"/>
          <w:sz w:val="28"/>
          <w:szCs w:val="28"/>
        </w:rPr>
        <w:br/>
      </w:r>
      <w:r w:rsidRPr="00032E2E">
        <w:rPr>
          <w:rFonts w:ascii="Times New Roman" w:hAnsi="Times New Roman" w:cs="Times New Roman"/>
          <w:sz w:val="28"/>
          <w:szCs w:val="28"/>
        </w:rPr>
        <w:t xml:space="preserve">на основании решения, принимаемого представительным органом </w:t>
      </w:r>
      <w:r w:rsidR="00577429">
        <w:rPr>
          <w:rFonts w:ascii="Times New Roman" w:hAnsi="Times New Roman" w:cs="Times New Roman"/>
          <w:sz w:val="28"/>
          <w:szCs w:val="28"/>
        </w:rPr>
        <w:t>Богородского</w:t>
      </w:r>
      <w:r w:rsidRPr="00032E2E">
        <w:rPr>
          <w:rFonts w:ascii="Times New Roman" w:hAnsi="Times New Roman" w:cs="Times New Roman"/>
          <w:sz w:val="28"/>
          <w:szCs w:val="28"/>
        </w:rPr>
        <w:t xml:space="preserve"> городского округа, в котором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состав ликвидационной комиссии, функции ликвидационной комиссии, </w:t>
      </w:r>
      <w:r w:rsidRPr="00A650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ланы ликвидационных мероприятий, </w:t>
      </w:r>
      <w:r w:rsidRPr="00A65098">
        <w:rPr>
          <w:rFonts w:ascii="Times New Roman" w:hAnsi="Times New Roman" w:cs="Times New Roman"/>
          <w:sz w:val="28"/>
          <w:szCs w:val="28"/>
        </w:rPr>
        <w:t>срок проведения ликвидации.</w:t>
      </w:r>
    </w:p>
    <w:p w:rsidR="00F84972" w:rsidRDefault="00F84972" w:rsidP="00F84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 дня формирования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Богородского</w:t>
      </w:r>
      <w:r w:rsidRPr="00032E2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избрания главы </w:t>
      </w:r>
      <w:r>
        <w:rPr>
          <w:rFonts w:ascii="Times New Roman" w:hAnsi="Times New Roman" w:cs="Times New Roman"/>
          <w:sz w:val="28"/>
          <w:szCs w:val="28"/>
        </w:rPr>
        <w:t>Богородского</w:t>
      </w:r>
      <w:r w:rsidRPr="00032E2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Богородского муниципального района Кировской области:</w:t>
      </w:r>
    </w:p>
    <w:p w:rsidR="00F84972" w:rsidRPr="00D42A3A" w:rsidRDefault="00F84972" w:rsidP="00F84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 городской округ</w:t>
      </w:r>
      <w:r w:rsidRPr="00D4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A3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государственной власти</w:t>
      </w:r>
      <w:r w:rsidR="003138D6" w:rsidRPr="0031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8D6"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органами государственной власти Кировской области, </w:t>
      </w:r>
      <w:r w:rsidR="00AB7930" w:rsidRPr="00D42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самоуправления,</w:t>
      </w:r>
      <w:r w:rsidR="00AB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8D6"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 и юридическими лицами</w:t>
      </w:r>
      <w:r w:rsidRPr="00D42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доверенности действует от имени муниципального образования;</w:t>
      </w:r>
    </w:p>
    <w:p w:rsidR="00F84972" w:rsidRPr="00D42A3A" w:rsidRDefault="00F84972" w:rsidP="00F84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подписывает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опубликовывает (</w:t>
      </w:r>
      <w:r w:rsidRPr="00D42A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правовые акты, принятые представительным органом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 городского округа</w:t>
      </w:r>
      <w:r w:rsidRPr="00D42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972" w:rsidRPr="00D42A3A" w:rsidRDefault="00F84972" w:rsidP="00F84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издает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D42A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акты;</w:t>
      </w:r>
    </w:p>
    <w:p w:rsidR="00F84972" w:rsidRPr="00D42A3A" w:rsidRDefault="00F84972" w:rsidP="00F84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D59F0" w:rsidRPr="00384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организацию проведения первого заседания представительного органа</w:t>
      </w:r>
      <w:r w:rsidR="00ED59F0" w:rsidRPr="00D4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Богородского городского округа, </w:t>
      </w:r>
      <w:r w:rsidRPr="00D4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требовать созыва внеочередного заседания представительного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 городского округа</w:t>
      </w:r>
      <w:r w:rsidRPr="00D42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4972" w:rsidRPr="00D42A3A" w:rsidRDefault="00F84972" w:rsidP="00F84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обеспечивает осуществление органами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 городского округа</w:t>
      </w:r>
      <w:r w:rsidRPr="00D4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по решению вопросов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отдельных государственных полномочий, переданных органам местного самоуправления федеральными законами и законами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595D" w:rsidRPr="00A65098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5D" w:rsidRPr="00A65098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CD595D" w:rsidRPr="00A65098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5D" w:rsidRDefault="00CD595D" w:rsidP="00CD595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Составление, рассмотрение и утверждение отчетов об 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</w:t>
      </w:r>
      <w:r w:rsidR="003138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 и на плановый период 2020 и 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годов,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бюджетов 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 и на плановый период 2020 и 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 за их исполнением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формирования органов местного самоуправления 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09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F8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</w:t>
      </w:r>
      <w:r w:rsidRPr="0003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</w:t>
      </w:r>
      <w:proofErr w:type="spellStart"/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proofErr w:type="spellStart"/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Ошланского</w:t>
      </w:r>
      <w:proofErr w:type="spellEnd"/>
      <w:r w:rsidRPr="0093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3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раздельно по каждой территории. </w:t>
      </w:r>
    </w:p>
    <w:p w:rsidR="00CD595D" w:rsidRPr="004F5A0E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межбюджетных отношениях с бюджетами бюджетной системы Российской Федерации бюджет 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4F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учитывается как единый бюджет 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4F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CD595D" w:rsidRPr="004F5A0E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Составление проекта бюджета 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4F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F849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5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F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 формирования администрации 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4F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администрацией 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4F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CD595D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5D" w:rsidRPr="00A65098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6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595D" w:rsidRPr="00A65098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5D" w:rsidRPr="00A65098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материально-техническое обеспечение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связанной </w:t>
      </w:r>
      <w:r w:rsidRPr="004F5A0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преобразованием, предусмотренным настоящим Законом,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бюджета 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95D" w:rsidRPr="004F5A0E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Организационное и материально-техническое обеспечение деятельности органов местного самоуправления </w:t>
      </w:r>
      <w:proofErr w:type="spellStart"/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Ошланского</w:t>
      </w:r>
      <w:proofErr w:type="spellEnd"/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4F5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5A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преобразованием, предусмотренным настоящим Законом, осуществляется за счет средств бюджет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Ошланского</w:t>
      </w:r>
      <w:proofErr w:type="spellEnd"/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4F5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F5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95D" w:rsidRPr="004F5A0E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5D" w:rsidRPr="00A65098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6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595D" w:rsidRPr="00A65098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5D" w:rsidRPr="00A65098" w:rsidRDefault="00CD595D" w:rsidP="00CD5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98">
        <w:rPr>
          <w:rFonts w:ascii="Times New Roman" w:hAnsi="Times New Roman" w:cs="Times New Roman"/>
          <w:sz w:val="28"/>
          <w:szCs w:val="28"/>
        </w:rPr>
        <w:t xml:space="preserve">Муниципальные правовые акты </w:t>
      </w:r>
      <w:proofErr w:type="spellStart"/>
      <w:r w:rsidR="00577429">
        <w:rPr>
          <w:rFonts w:ascii="Times New Roman" w:hAnsi="Times New Roman" w:cs="Times New Roman"/>
          <w:sz w:val="28"/>
          <w:szCs w:val="28"/>
        </w:rPr>
        <w:t>Богородского</w:t>
      </w:r>
      <w:proofErr w:type="spellEnd"/>
      <w:r w:rsidRPr="00A6509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7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Ошланского</w:t>
      </w:r>
      <w:proofErr w:type="spellEnd"/>
      <w:r w:rsidRPr="0093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3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93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098">
        <w:rPr>
          <w:rFonts w:ascii="Times New Roman" w:hAnsi="Times New Roman" w:cs="Times New Roman"/>
          <w:sz w:val="28"/>
          <w:szCs w:val="28"/>
        </w:rPr>
        <w:t xml:space="preserve">принятые до вступления в силу настоящего Закона, а также в период со дня вступления в силу настоящего Закона до дня формирования органов местного самоуправления </w:t>
      </w:r>
      <w:r w:rsidR="000C073D">
        <w:rPr>
          <w:rFonts w:ascii="Times New Roman" w:hAnsi="Times New Roman" w:cs="Times New Roman"/>
          <w:sz w:val="28"/>
          <w:szCs w:val="28"/>
        </w:rPr>
        <w:t>Богородского</w:t>
      </w:r>
      <w:r w:rsidRPr="00A65098">
        <w:rPr>
          <w:rFonts w:ascii="Times New Roman" w:hAnsi="Times New Roman" w:cs="Times New Roman"/>
          <w:sz w:val="28"/>
          <w:szCs w:val="28"/>
        </w:rPr>
        <w:t xml:space="preserve"> городского округа, действуют в части, не противоречащей федеральным законам и иным нормативным правовым актам Российской Федерации, Уставу Кировской области, законам и иным нормативным правовым актам Кировской области, а также муниципальным правовым актам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7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A65098">
        <w:rPr>
          <w:rFonts w:ascii="Times New Roman" w:hAnsi="Times New Roman" w:cs="Times New Roman"/>
          <w:sz w:val="28"/>
          <w:szCs w:val="28"/>
        </w:rPr>
        <w:t>.</w:t>
      </w:r>
    </w:p>
    <w:p w:rsidR="00CD595D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5D" w:rsidRPr="00A65098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CD595D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8D9" w:rsidRDefault="00DA68D9" w:rsidP="00DA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Кировской области от 18 декабря 2018 года № 215-ЗО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ED66BB">
        <w:rPr>
          <w:rFonts w:ascii="Times New Roman" w:hAnsi="Times New Roman" w:cs="Times New Roman"/>
          <w:sz w:val="28"/>
          <w:szCs w:val="28"/>
        </w:rPr>
        <w:t xml:space="preserve">О преобразовании </w:t>
      </w:r>
      <w:r>
        <w:rPr>
          <w:rFonts w:ascii="Times New Roman" w:hAnsi="Times New Roman" w:cs="Times New Roman"/>
          <w:sz w:val="28"/>
          <w:szCs w:val="28"/>
        </w:rPr>
        <w:t>Богородского</w:t>
      </w:r>
      <w:r w:rsidRPr="00ED66B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Богородского</w:t>
      </w:r>
      <w:r w:rsidRPr="00ED66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66BB">
        <w:rPr>
          <w:rFonts w:ascii="Times New Roman" w:hAnsi="Times New Roman" w:cs="Times New Roman"/>
          <w:sz w:val="28"/>
          <w:szCs w:val="28"/>
        </w:rPr>
        <w:t xml:space="preserve">ировской области и о внесении изменений в отдельные законы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66BB">
        <w:rPr>
          <w:rFonts w:ascii="Times New Roman" w:hAnsi="Times New Roman" w:cs="Times New Roman"/>
          <w:sz w:val="28"/>
          <w:szCs w:val="28"/>
        </w:rPr>
        <w:t xml:space="preserve">ировской области в связи с преобразованием </w:t>
      </w:r>
      <w:r w:rsidRPr="00ED66B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(официальный информационный сайт Правительства Кировской области 2018, 19 декабря) следующие изменения:</w:t>
      </w:r>
    </w:p>
    <w:p w:rsidR="00DA68D9" w:rsidRDefault="00DA68D9" w:rsidP="00DA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статью 2 исключить;</w:t>
      </w:r>
    </w:p>
    <w:p w:rsidR="00DA68D9" w:rsidRDefault="00DA68D9" w:rsidP="00DA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третий части 3 статьи 4 исключить;</w:t>
      </w:r>
    </w:p>
    <w:p w:rsidR="00DA68D9" w:rsidRPr="00F621BD" w:rsidRDefault="00DA68D9" w:rsidP="00DA6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приложение исключить.</w:t>
      </w:r>
    </w:p>
    <w:p w:rsidR="00DA68D9" w:rsidRDefault="00DA68D9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8D9" w:rsidRPr="00DA68D9" w:rsidRDefault="00DA68D9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DA68D9" w:rsidRPr="00A65098" w:rsidRDefault="00DA68D9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5D" w:rsidRPr="00A65098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вступает в силу </w:t>
      </w:r>
      <w:r w:rsidRPr="00B94FA7">
        <w:rPr>
          <w:rFonts w:ascii="Times New Roman" w:hAnsi="Times New Roman" w:cs="Times New Roman"/>
          <w:sz w:val="28"/>
          <w:szCs w:val="28"/>
        </w:rPr>
        <w:t xml:space="preserve">по истечении десяти дней </w:t>
      </w:r>
      <w:r w:rsidR="006760B4">
        <w:rPr>
          <w:rFonts w:ascii="Times New Roman" w:hAnsi="Times New Roman" w:cs="Times New Roman"/>
          <w:sz w:val="28"/>
          <w:szCs w:val="28"/>
        </w:rPr>
        <w:t>со дня</w:t>
      </w:r>
      <w:r w:rsidRPr="00B94FA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95D" w:rsidRPr="00A65098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5D" w:rsidRPr="00A65098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5D" w:rsidRPr="00C27B9B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CD595D" w:rsidRPr="00C27B9B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Васильев</w:t>
      </w:r>
    </w:p>
    <w:p w:rsidR="00CD595D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5D" w:rsidRPr="00C27B9B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95D" w:rsidRPr="00C27B9B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Киров </w:t>
      </w:r>
    </w:p>
    <w:p w:rsidR="00CD595D" w:rsidRPr="00C27B9B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 20</w:t>
      </w:r>
      <w:r w:rsidRPr="005C6F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D595D" w:rsidRPr="00C27B9B" w:rsidRDefault="00CD595D" w:rsidP="00CD595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B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CD595D" w:rsidRDefault="00CD595D" w:rsidP="00CD595D">
      <w:pPr>
        <w:rPr>
          <w:rFonts w:ascii="Times New Roman" w:hAnsi="Times New Roman" w:cs="Times New Roman"/>
          <w:sz w:val="28"/>
          <w:szCs w:val="28"/>
        </w:rPr>
      </w:pPr>
    </w:p>
    <w:p w:rsidR="00CD595D" w:rsidRDefault="00CD595D" w:rsidP="00CD595D"/>
    <w:p w:rsidR="00CD595D" w:rsidRDefault="00CD595D" w:rsidP="00CD595D"/>
    <w:p w:rsidR="00B30850" w:rsidRDefault="00B30850"/>
    <w:sectPr w:rsidR="00B30850" w:rsidSect="007220FA">
      <w:headerReference w:type="even" r:id="rId7"/>
      <w:headerReference w:type="defaul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BA" w:rsidRDefault="00F47DBA">
      <w:pPr>
        <w:spacing w:after="0" w:line="240" w:lineRule="auto"/>
      </w:pPr>
      <w:r>
        <w:separator/>
      </w:r>
    </w:p>
  </w:endnote>
  <w:endnote w:type="continuationSeparator" w:id="0">
    <w:p w:rsidR="00F47DBA" w:rsidRDefault="00F4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BA" w:rsidRDefault="00F47DBA">
      <w:pPr>
        <w:spacing w:after="0" w:line="240" w:lineRule="auto"/>
      </w:pPr>
      <w:r>
        <w:separator/>
      </w:r>
    </w:p>
  </w:footnote>
  <w:footnote w:type="continuationSeparator" w:id="0">
    <w:p w:rsidR="00F47DBA" w:rsidRDefault="00F4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BE" w:rsidRDefault="00E60071" w:rsidP="00D378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3A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CBE" w:rsidRDefault="008F08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CBE" w:rsidRPr="001255B0" w:rsidRDefault="00E60071" w:rsidP="001255B0">
    <w:pPr>
      <w:pStyle w:val="a3"/>
      <w:framePr w:wrap="around" w:vAnchor="text" w:hAnchor="page" w:x="6451" w:y="-3"/>
      <w:rPr>
        <w:rStyle w:val="a5"/>
        <w:rFonts w:ascii="Times New Roman" w:hAnsi="Times New Roman" w:cs="Times New Roman"/>
        <w:sz w:val="24"/>
        <w:szCs w:val="24"/>
      </w:rPr>
    </w:pPr>
    <w:r w:rsidRPr="001255B0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723A3F" w:rsidRPr="001255B0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1255B0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8F0879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1255B0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50798E" w:rsidRDefault="008F0879" w:rsidP="008F70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95D"/>
    <w:rsid w:val="000C073D"/>
    <w:rsid w:val="00262DC0"/>
    <w:rsid w:val="00305949"/>
    <w:rsid w:val="00313830"/>
    <w:rsid w:val="003138D6"/>
    <w:rsid w:val="004D78CD"/>
    <w:rsid w:val="00503B97"/>
    <w:rsid w:val="00577429"/>
    <w:rsid w:val="00583FF5"/>
    <w:rsid w:val="006760B4"/>
    <w:rsid w:val="00723A3F"/>
    <w:rsid w:val="0080575C"/>
    <w:rsid w:val="008F0879"/>
    <w:rsid w:val="009A11D3"/>
    <w:rsid w:val="00A66061"/>
    <w:rsid w:val="00AB7930"/>
    <w:rsid w:val="00B30850"/>
    <w:rsid w:val="00B71BDD"/>
    <w:rsid w:val="00CD595D"/>
    <w:rsid w:val="00D26572"/>
    <w:rsid w:val="00DA68D9"/>
    <w:rsid w:val="00E34D0F"/>
    <w:rsid w:val="00E60071"/>
    <w:rsid w:val="00E6194A"/>
    <w:rsid w:val="00EC1F3C"/>
    <w:rsid w:val="00ED59F0"/>
    <w:rsid w:val="00F32C6D"/>
    <w:rsid w:val="00F47DBA"/>
    <w:rsid w:val="00F84972"/>
    <w:rsid w:val="00FF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95D"/>
  </w:style>
  <w:style w:type="character" w:styleId="a5">
    <w:name w:val="page number"/>
    <w:basedOn w:val="a0"/>
    <w:rsid w:val="00CD595D"/>
  </w:style>
  <w:style w:type="paragraph" w:styleId="a6">
    <w:name w:val="Balloon Text"/>
    <w:basedOn w:val="a"/>
    <w:link w:val="a7"/>
    <w:uiPriority w:val="99"/>
    <w:semiHidden/>
    <w:unhideWhenUsed/>
    <w:rsid w:val="00F3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2019-02-27T13:50:00Z</cp:lastPrinted>
  <dcterms:created xsi:type="dcterms:W3CDTF">2019-01-29T13:03:00Z</dcterms:created>
  <dcterms:modified xsi:type="dcterms:W3CDTF">2019-03-11T12:00:00Z</dcterms:modified>
</cp:coreProperties>
</file>