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D101" w14:textId="77777777" w:rsidR="00BC3969" w:rsidRPr="00BC3969" w:rsidRDefault="00BC3969" w:rsidP="00BC396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CCE352" wp14:editId="31398C65">
            <wp:simplePos x="0" y="0"/>
            <wp:positionH relativeFrom="column">
              <wp:posOffset>2734310</wp:posOffset>
            </wp:positionH>
            <wp:positionV relativeFrom="paragraph">
              <wp:posOffset>-167640</wp:posOffset>
            </wp:positionV>
            <wp:extent cx="476250" cy="571500"/>
            <wp:effectExtent l="1905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30A94" w14:textId="77777777" w:rsidR="00BC3969" w:rsidRPr="00BC3969" w:rsidRDefault="00BC3969" w:rsidP="00BC3969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75B982F0" w14:textId="77777777" w:rsidR="00B90918" w:rsidRPr="00C6671B" w:rsidRDefault="00B90918" w:rsidP="00BC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68E133B6" w14:textId="77777777" w:rsidR="00BC3969" w:rsidRPr="00BC3969" w:rsidRDefault="00BC3969" w:rsidP="00BC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14:paraId="2289B725" w14:textId="77777777" w:rsidR="00BC3969" w:rsidRPr="00BC3969" w:rsidRDefault="00BC3969" w:rsidP="00BC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843BABE" w14:textId="77777777" w:rsidR="00BC3969" w:rsidRPr="004D6968" w:rsidRDefault="00BC3969" w:rsidP="00BC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42F75" w14:textId="77777777" w:rsidR="00C6671B" w:rsidRDefault="00BC3969" w:rsidP="002D6410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преобразовании муниципальных образований</w:t>
      </w:r>
      <w:r w:rsidR="004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5FDC9E" w14:textId="2947A2EF" w:rsidR="004D6968" w:rsidRDefault="00EB2AF9" w:rsidP="002D6410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Нагорском районе</w:t>
      </w:r>
      <w:r w:rsidR="004D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 </w:t>
      </w:r>
    </w:p>
    <w:p w14:paraId="24C0CBC9" w14:textId="77777777" w:rsidR="005A5855" w:rsidRDefault="005A5855" w:rsidP="00B9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6B10B" w14:textId="3D00975A" w:rsidR="00BC3969" w:rsidRDefault="00BC3969" w:rsidP="00B9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14:paraId="50C4B08F" w14:textId="77777777" w:rsidR="00BC3969" w:rsidRPr="00BC3969" w:rsidRDefault="00BC3969" w:rsidP="00B909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63099" w14:textId="77777777" w:rsidR="00BC3969" w:rsidRPr="00BC3969" w:rsidRDefault="00BC3969" w:rsidP="00B90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7C731E77" w14:textId="77777777" w:rsidR="00BC3969" w:rsidRPr="00BC3969" w:rsidRDefault="00BC3969" w:rsidP="00B90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B0FEC" w14:textId="0A97143F" w:rsidR="00EB2AF9" w:rsidRDefault="00BC3969" w:rsidP="00EB2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FD">
        <w:rPr>
          <w:rFonts w:ascii="Times New Roman" w:hAnsi="Times New Roman" w:cs="Times New Roman"/>
          <w:sz w:val="28"/>
          <w:szCs w:val="28"/>
        </w:rPr>
        <w:t xml:space="preserve">1. </w:t>
      </w:r>
      <w:r w:rsidR="00EB2AF9" w:rsidRPr="00E3724E">
        <w:rPr>
          <w:rFonts w:ascii="Times New Roman" w:hAnsi="Times New Roman" w:cs="Times New Roman"/>
          <w:sz w:val="28"/>
          <w:szCs w:val="28"/>
        </w:rPr>
        <w:t>Настоящим Законом осуществляется преобразование муни</w:t>
      </w:r>
      <w:r w:rsidR="00EB2AF9">
        <w:rPr>
          <w:rFonts w:ascii="Times New Roman" w:hAnsi="Times New Roman" w:cs="Times New Roman"/>
          <w:sz w:val="28"/>
          <w:szCs w:val="28"/>
        </w:rPr>
        <w:t>ципальных образований в Нагорском</w:t>
      </w:r>
      <w:r w:rsidR="00EB2AF9" w:rsidRPr="00E3724E">
        <w:rPr>
          <w:rFonts w:ascii="Times New Roman" w:hAnsi="Times New Roman" w:cs="Times New Roman"/>
          <w:sz w:val="28"/>
          <w:szCs w:val="28"/>
        </w:rPr>
        <w:t xml:space="preserve"> районе Кировской области путем объединения </w:t>
      </w:r>
      <w:r w:rsidR="00EB2AF9" w:rsidRPr="00E3724E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Федеральным законом от 6 октября 2003 года </w:t>
      </w:r>
      <w:r w:rsidR="00EB2AF9" w:rsidRPr="00E3724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EB2AF9" w:rsidRPr="00E3724E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EB2AF9">
        <w:rPr>
          <w:rFonts w:ascii="Times New Roman" w:hAnsi="Times New Roman" w:cs="Times New Roman"/>
          <w:sz w:val="28"/>
          <w:szCs w:val="28"/>
        </w:rPr>
        <w:t>.</w:t>
      </w:r>
    </w:p>
    <w:p w14:paraId="1E68DC59" w14:textId="498ECED7" w:rsidR="00E224FB" w:rsidRDefault="00EB2AF9" w:rsidP="00EB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муниципальных образований осуществляется 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согласия населения каждого муниципального образования, выраженного представительным органом каждого из объединяемых муниципальных образований.</w:t>
      </w:r>
    </w:p>
    <w:p w14:paraId="37DA15BA" w14:textId="77777777" w:rsidR="006F0C83" w:rsidRDefault="006F0C83" w:rsidP="0063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060C7" w14:textId="77777777" w:rsidR="00156769" w:rsidRPr="006375FD" w:rsidRDefault="001567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1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0C0D94D4" w14:textId="77777777" w:rsidR="00156769" w:rsidRPr="006375FD" w:rsidRDefault="001567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B625A" w14:textId="1304B2FB" w:rsidR="00EB2AF9" w:rsidRPr="00E3724E" w:rsidRDefault="00EB2AF9" w:rsidP="00EB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 следующие муниципальные образования, </w:t>
      </w:r>
      <w:r w:rsidRPr="00E372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имеющие статус сельских поселений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входящие в состав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Нагорский</w:t>
      </w:r>
      <w:proofErr w:type="spellEnd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район:</w:t>
      </w:r>
    </w:p>
    <w:p w14:paraId="60F07480" w14:textId="7FBCD261" w:rsidR="00EB2AF9" w:rsidRDefault="00EB2AF9" w:rsidP="00EB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Метелевское</w:t>
      </w:r>
      <w:proofErr w:type="spellEnd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372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глаковское</w:t>
      </w:r>
      <w:proofErr w:type="spellEnd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Чеглаковское</w:t>
      </w:r>
      <w:proofErr w:type="spellEnd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ративным центром 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Чеглаки</w:t>
      </w:r>
      <w:proofErr w:type="spellEnd"/>
      <w:r w:rsidRPr="00E37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5292E" w14:textId="77777777" w:rsidR="00EB2AF9" w:rsidRDefault="00EB2AF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60727" w14:textId="77777777" w:rsidR="00EC678C" w:rsidRPr="006375FD" w:rsidRDefault="00EC678C" w:rsidP="00EC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5BEE983" w14:textId="77777777" w:rsidR="00EC678C" w:rsidRDefault="00EC678C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AA048" w14:textId="0FDA4EB8" w:rsidR="00EC678C" w:rsidRDefault="00EC678C" w:rsidP="00EC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образованного муниципального образования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своей компетенцией являются правопреемниками органов местного самоуправления, которые на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настоящего Закона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 полномочия по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вопросов местного значения на 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территории, в отношениях с органами государственной власти Российской Федерации, органами государственной власти Кировской области, органами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самоуправления, физическими и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лицами.</w:t>
      </w:r>
    </w:p>
    <w:p w14:paraId="30970167" w14:textId="5B4E89E3" w:rsidR="00EC678C" w:rsidRPr="006375FD" w:rsidRDefault="00EC678C" w:rsidP="00EC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правопреемства регулируются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 Законом и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D8FC8" w14:textId="4AFA1573" w:rsidR="00EC678C" w:rsidRPr="006375FD" w:rsidRDefault="00EC678C" w:rsidP="00EC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Вопросы правопреемства в части, не урегулированной настоящим Законом 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регулируются законодательством Российской Федерации и Кировской области, а также договорами и соглашениями, заключенными органами местного самоуправления преобразуемых муниципальных образований.</w:t>
      </w:r>
    </w:p>
    <w:p w14:paraId="2E462CE8" w14:textId="4DD5D92B" w:rsidR="00EC678C" w:rsidRDefault="00EC678C" w:rsidP="00EC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урегулирования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 вопросов правопреемства в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муниципальных учреждений, предприятий и организаций, ранее созданных органами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которые на день вступления в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настоящего Закона осуществляли полномочия по решению вопросов местного значения на соответствующей территории, или с их участием, соответствующие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14:paraId="553584B1" w14:textId="77777777" w:rsidR="00EC678C" w:rsidRDefault="00EC678C" w:rsidP="00EC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30439" w14:textId="041D50F3" w:rsidR="00C85A3E" w:rsidRPr="006375FD" w:rsidRDefault="00C85A3E" w:rsidP="00C8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465E34B0" w14:textId="77777777" w:rsidR="00C85A3E" w:rsidRDefault="00C85A3E" w:rsidP="00EC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C9BBA" w14:textId="73B7394A" w:rsidR="00EC678C" w:rsidRDefault="00C85A3E" w:rsidP="00EC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678C"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должностные лица местного самоуправления объединяемых муниципальных образований прекращают осуществление своих полномочий с момента формирования органов местного самоуправления вновь образованного муниципального образования.</w:t>
      </w:r>
    </w:p>
    <w:p w14:paraId="4B176878" w14:textId="7CF45EAC" w:rsidR="00CE4477" w:rsidRDefault="00CE4477" w:rsidP="00EC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населением на местном референдуме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частью 5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34 Федерального закона от 6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2003 года № 131-ФЗ «Об общих принципах организации местного самоуправления в Российской Федерации». При отсутствии инициативы граждан о проведении местного референдума структура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представительным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избрания.</w:t>
      </w:r>
    </w:p>
    <w:p w14:paraId="48111843" w14:textId="5FFC183C" w:rsidR="00EC678C" w:rsidRDefault="00CE4477" w:rsidP="00EC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C678C"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</w:t>
      </w:r>
      <w:r w:rsidR="00E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8C"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соответствующей территории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территориях, предусмотренные законодательством Российской Федерации и Кировской области, в порядке, установленном уставами муниципальных образований.</w:t>
      </w:r>
    </w:p>
    <w:p w14:paraId="69629CEB" w14:textId="5DBE4AA3" w:rsidR="00BC3969" w:rsidRDefault="00BC3969" w:rsidP="00BC39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</w:p>
    <w:p w14:paraId="68423F01" w14:textId="281F50D5" w:rsidR="00DC714B" w:rsidRPr="00D24620" w:rsidRDefault="00DC714B" w:rsidP="00BC39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620">
        <w:rPr>
          <w:rFonts w:ascii="Times New Roman" w:hAnsi="Times New Roman" w:cs="Times New Roman"/>
          <w:b/>
          <w:sz w:val="28"/>
          <w:szCs w:val="28"/>
        </w:rPr>
        <w:t>Статья 5</w:t>
      </w:r>
    </w:p>
    <w:p w14:paraId="507809DD" w14:textId="77777777" w:rsidR="00DC714B" w:rsidRDefault="00DC714B" w:rsidP="00BC39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3750E" w14:textId="796B990B" w:rsidR="00BC3969" w:rsidRPr="006375FD" w:rsidRDefault="00DC714B" w:rsidP="00C94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формирования представительного органа </w:t>
      </w:r>
      <w:r w:rsidR="00C9497F" w:rsidRPr="002A1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избрания главы </w:t>
      </w:r>
      <w:r w:rsidR="005B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образованного </w:t>
      </w:r>
      <w:r w:rsidR="005B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4F3101">
        <w:rPr>
          <w:rFonts w:ascii="Times New Roman" w:hAnsi="Times New Roman" w:cs="Times New Roman"/>
          <w:sz w:val="28"/>
          <w:szCs w:val="28"/>
        </w:rPr>
        <w:t xml:space="preserve"> 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B2403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5B2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D4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CD6ED4">
        <w:rPr>
          <w:rFonts w:ascii="Times New Roman" w:hAnsi="Times New Roman" w:cs="Times New Roman"/>
          <w:sz w:val="28"/>
          <w:szCs w:val="28"/>
        </w:rPr>
        <w:t xml:space="preserve"> района Кировской области:</w:t>
      </w:r>
    </w:p>
    <w:p w14:paraId="112E6B9C" w14:textId="520302F9"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представляет </w:t>
      </w:r>
      <w:r w:rsidR="00C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образованное муниципальное образование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</w:t>
      </w:r>
      <w:r w:rsidR="0051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Российской Федерации, органами государственной власти Кировской области, органами местного самоуправления, физическими и юридическими лицами, без доверенности дейс</w:t>
      </w:r>
      <w:r w:rsidR="000D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от имени </w:t>
      </w:r>
      <w:r w:rsidR="00C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E30B20" w14:textId="6529308D"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подписывает и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обнародует нормативные правовые акты, принятые представительным органом</w:t>
      </w:r>
      <w:r w:rsidR="00CD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2EA117" w14:textId="77777777"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издает </w:t>
      </w:r>
      <w:r w:rsidR="00BF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акты;</w:t>
      </w:r>
    </w:p>
    <w:p w14:paraId="30E6E0B9" w14:textId="3AFB119F"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обеспечивает организацию проведения первого заседания представительного органа </w:t>
      </w:r>
      <w:r w:rsidR="00C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требовать созыва внеочередного заседания представительного органа</w:t>
      </w:r>
      <w:r w:rsidR="000E21B5" w:rsidRPr="000E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47EC4E" w14:textId="35FCB7DC" w:rsidR="00BC3969" w:rsidRDefault="00BC3969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обеспечивает осуществление органами местного самоуправления </w:t>
      </w:r>
      <w:r w:rsidR="00C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образованного муниципального образования</w:t>
      </w:r>
      <w:r w:rsidR="00CD6ED4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решению вопросов местного значения </w:t>
      </w:r>
      <w:r w:rsidRPr="006375FD">
        <w:rPr>
          <w:rFonts w:ascii="Times New Roman" w:hAnsi="Times New Roman" w:cs="Times New Roman"/>
          <w:sz w:val="28"/>
          <w:szCs w:val="28"/>
        </w:rPr>
        <w:t>и отдельных государственных полномочий, переданных органам местного самоуправления федеральными законами и законами Кировской области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4130AB" w14:textId="77777777" w:rsidR="00F4480C" w:rsidRPr="006375FD" w:rsidRDefault="00F4480C" w:rsidP="00B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50323" w14:textId="20F3E220"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A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7B8628A8" w14:textId="77777777" w:rsidR="008922B6" w:rsidRPr="006375FD" w:rsidRDefault="008922B6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A3A03" w14:textId="2B737E80" w:rsidR="00DA29D1" w:rsidRDefault="00BC3969" w:rsidP="00D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</w:t>
      </w:r>
      <w:r w:rsidR="00DA29D1">
        <w:rPr>
          <w:rFonts w:ascii="Times New Roman" w:hAnsi="Times New Roman" w:cs="Times New Roman"/>
          <w:sz w:val="28"/>
          <w:szCs w:val="28"/>
        </w:rPr>
        <w:t xml:space="preserve">ервый глава вновь образованного муниципального образования </w:t>
      </w:r>
      <w:proofErr w:type="spellStart"/>
      <w:r w:rsidR="00DA29D1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DA29D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A29D1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DA29D1">
        <w:rPr>
          <w:rFonts w:ascii="Times New Roman" w:hAnsi="Times New Roman" w:cs="Times New Roman"/>
          <w:sz w:val="28"/>
          <w:szCs w:val="28"/>
        </w:rPr>
        <w:t xml:space="preserve"> района Кировской области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14:paraId="5269EBBC" w14:textId="19590006" w:rsidR="004F463B" w:rsidRDefault="00040274" w:rsidP="004F4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4F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9D1">
        <w:rPr>
          <w:rFonts w:ascii="Times New Roman" w:hAnsi="Times New Roman" w:cs="Times New Roman"/>
          <w:sz w:val="28"/>
          <w:szCs w:val="28"/>
        </w:rPr>
        <w:t xml:space="preserve">Полномочия первого главы вновь образованного муниципального образования </w:t>
      </w:r>
      <w:proofErr w:type="spellStart"/>
      <w:r w:rsidR="004F463B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4F463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F463B" w:rsidRPr="004F463B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4F463B" w:rsidRPr="004F463B">
        <w:rPr>
          <w:rFonts w:ascii="Times New Roman" w:hAnsi="Times New Roman" w:cs="Times New Roman"/>
          <w:sz w:val="28"/>
          <w:szCs w:val="28"/>
        </w:rPr>
        <w:t xml:space="preserve"> района Кировской области определяются</w:t>
      </w:r>
      <w:r w:rsidR="00DA29D1" w:rsidRPr="004F463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7" w:history="1">
        <w:r w:rsidR="00DA29D1" w:rsidRPr="004F463B">
          <w:rPr>
            <w:rFonts w:ascii="Times New Roman" w:hAnsi="Times New Roman" w:cs="Times New Roman"/>
            <w:sz w:val="28"/>
            <w:szCs w:val="28"/>
          </w:rPr>
          <w:t>статьи 36</w:t>
        </w:r>
      </w:hyperlink>
      <w:r w:rsidR="00DA29D1" w:rsidRPr="004F463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="00DA29D1" w:rsidRPr="004F46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F463B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DA29D1" w:rsidRPr="004F463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F463B">
        <w:rPr>
          <w:rFonts w:ascii="Times New Roman" w:hAnsi="Times New Roman" w:cs="Times New Roman"/>
          <w:sz w:val="28"/>
          <w:szCs w:val="28"/>
        </w:rPr>
        <w:t>«</w:t>
      </w:r>
      <w:r w:rsidR="00DA29D1" w:rsidRPr="004F46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F463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A29D1" w:rsidRPr="004F46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DA29D1" w:rsidRPr="004F463B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="00DA29D1" w:rsidRPr="004F463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A29D1" w:rsidRPr="004F46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A29D1" w:rsidRPr="004F463B">
        <w:rPr>
          <w:rFonts w:ascii="Times New Roman" w:hAnsi="Times New Roman" w:cs="Times New Roman"/>
          <w:sz w:val="28"/>
          <w:szCs w:val="28"/>
        </w:rPr>
        <w:t xml:space="preserve"> Кировской о</w:t>
      </w:r>
      <w:r w:rsidR="004F463B">
        <w:rPr>
          <w:rFonts w:ascii="Times New Roman" w:hAnsi="Times New Roman" w:cs="Times New Roman"/>
          <w:sz w:val="28"/>
          <w:szCs w:val="28"/>
        </w:rPr>
        <w:t>бласти от 29 декабря 2004 года №</w:t>
      </w:r>
      <w:r w:rsidR="00DA29D1" w:rsidRPr="004F463B">
        <w:rPr>
          <w:rFonts w:ascii="Times New Roman" w:hAnsi="Times New Roman" w:cs="Times New Roman"/>
          <w:sz w:val="28"/>
          <w:szCs w:val="28"/>
        </w:rPr>
        <w:t xml:space="preserve"> 292-ЗО </w:t>
      </w:r>
      <w:r w:rsidR="004F463B">
        <w:rPr>
          <w:rFonts w:ascii="Times New Roman" w:hAnsi="Times New Roman" w:cs="Times New Roman"/>
          <w:sz w:val="28"/>
          <w:szCs w:val="28"/>
        </w:rPr>
        <w:t>«</w:t>
      </w:r>
      <w:r w:rsidR="00DA29D1" w:rsidRPr="004F463B">
        <w:rPr>
          <w:rFonts w:ascii="Times New Roman" w:hAnsi="Times New Roman" w:cs="Times New Roman"/>
          <w:sz w:val="28"/>
          <w:szCs w:val="28"/>
        </w:rPr>
        <w:t>О местном сам</w:t>
      </w:r>
      <w:r w:rsidR="004F463B">
        <w:rPr>
          <w:rFonts w:ascii="Times New Roman" w:hAnsi="Times New Roman" w:cs="Times New Roman"/>
          <w:sz w:val="28"/>
          <w:szCs w:val="28"/>
        </w:rPr>
        <w:t>оуправлении в Кировской области»</w:t>
      </w:r>
      <w:r w:rsidR="00DA29D1" w:rsidRPr="004F463B">
        <w:rPr>
          <w:rFonts w:ascii="Times New Roman" w:hAnsi="Times New Roman" w:cs="Times New Roman"/>
          <w:sz w:val="28"/>
          <w:szCs w:val="28"/>
        </w:rPr>
        <w:t>.</w:t>
      </w:r>
    </w:p>
    <w:p w14:paraId="7982B176" w14:textId="42A11EC4" w:rsidR="007F1B0B" w:rsidRPr="006375FD" w:rsidRDefault="007F1B0B" w:rsidP="007F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полномочий первого главы </w:t>
      </w:r>
      <w:r w:rsidR="00AD29E3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</w:t>
      </w:r>
      <w:proofErr w:type="spellStart"/>
      <w:r w:rsidR="00AD29E3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AD29E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D29E3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AD29E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пять лет.</w:t>
      </w:r>
    </w:p>
    <w:p w14:paraId="62230F5D" w14:textId="5D2A476E" w:rsidR="000A4B62" w:rsidRPr="00EF00E5" w:rsidRDefault="00040274" w:rsidP="007F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численность депутатов п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</w:t>
      </w:r>
      <w:r w:rsidR="00F9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22B6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F9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8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="00E8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089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</w:t>
      </w:r>
      <w:proofErr w:type="spellStart"/>
      <w:r w:rsidR="00E82089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E820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82089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E820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82089" w:rsidRPr="00D57FF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F95364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174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5FD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82089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75FD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364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82089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избираемых по двум </w:t>
      </w:r>
      <w:proofErr w:type="spellStart"/>
      <w:r w:rsidR="00E82089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="00E82089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</w:t>
      </w:r>
      <w:r w:rsidR="00D57FF8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кругам и одному </w:t>
      </w:r>
      <w:proofErr w:type="spellStart"/>
      <w:r w:rsidR="00D57FF8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="00D57FF8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  <w:r w:rsid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115CB1" w14:textId="5DF7FEAF" w:rsidR="001675C5" w:rsidRPr="006375FD" w:rsidRDefault="007F1B0B" w:rsidP="0016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полномочий депутатов представительного органа</w:t>
      </w:r>
      <w:r w:rsidR="006A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9A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lastRenderedPageBreak/>
        <w:t>Чеглаковское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51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3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14:paraId="131DE073" w14:textId="00443B8D" w:rsidR="00BC3969" w:rsidRPr="006375FD" w:rsidRDefault="00D57FF8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депутатов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</w:t>
      </w:r>
      <w:r w:rsidR="006A7F9A" w:rsidRPr="006A7F9A">
        <w:rPr>
          <w:rFonts w:ascii="Times New Roman" w:hAnsi="Times New Roman" w:cs="Times New Roman"/>
          <w:sz w:val="28"/>
          <w:szCs w:val="28"/>
        </w:rPr>
        <w:t xml:space="preserve"> </w:t>
      </w:r>
      <w:r w:rsidR="006A7F9A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сроки, установленные законодательством.</w:t>
      </w:r>
    </w:p>
    <w:p w14:paraId="7C384FD9" w14:textId="16BA53D1"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выборов депутатов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 </w:t>
      </w:r>
      <w:r w:rsidR="006A7F9A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51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</w:t>
      </w:r>
      <w:r w:rsidR="000A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1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Кировской области о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28 июля </w:t>
      </w:r>
      <w:r w:rsid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>2005 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22B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346-ЗО «О 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депутатов представительных органов и глав муниципальных образований Кировской области», а в части,</w:t>
      </w:r>
      <w:r w:rsidR="00D6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не урегулированной, </w:t>
      </w:r>
      <w:r w:rsidR="000371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устанавливаемом действующим законодательством.</w:t>
      </w:r>
    </w:p>
    <w:p w14:paraId="175C4141" w14:textId="3BEC2F19" w:rsidR="00BC3969" w:rsidRPr="006375FD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в </w:t>
      </w:r>
      <w:r w:rsidR="001675C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созыва </w:t>
      </w:r>
      <w:r w:rsidR="006A7F9A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назначаются, организуются и проводятся </w:t>
      </w:r>
      <w:r w:rsidR="00AC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</w:t>
      </w:r>
      <w:proofErr w:type="spellStart"/>
      <w:r w:rsidR="006A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9A1F35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4940132F" w14:textId="565369A2" w:rsidR="009B42B9" w:rsidRDefault="00D57FF8" w:rsidP="009B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FF6">
        <w:rPr>
          <w:rFonts w:ascii="Times New Roman" w:hAnsi="Times New Roman" w:cs="Times New Roman"/>
          <w:sz w:val="28"/>
          <w:szCs w:val="28"/>
        </w:rPr>
        <w:t>Схема избирательных округов для проведения выборов в</w:t>
      </w:r>
      <w:r w:rsidR="00622BB5">
        <w:rPr>
          <w:rFonts w:ascii="Times New Roman" w:hAnsi="Times New Roman" w:cs="Times New Roman"/>
          <w:sz w:val="28"/>
          <w:szCs w:val="28"/>
        </w:rPr>
        <w:t xml:space="preserve"> </w:t>
      </w:r>
      <w:r w:rsidR="00E87FF6">
        <w:rPr>
          <w:rFonts w:ascii="Times New Roman" w:hAnsi="Times New Roman" w:cs="Times New Roman"/>
          <w:sz w:val="28"/>
          <w:szCs w:val="28"/>
        </w:rPr>
        <w:t xml:space="preserve">представительный орган первого созыва </w:t>
      </w:r>
      <w:r w:rsidR="006A7F9A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6A7F9A" w:rsidRPr="00D57FF8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6A7F9A" w:rsidRPr="00D57FF8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6A7F9A" w:rsidRPr="00D57FF8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E87FF6" w:rsidRPr="00D57FF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C7FDF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 w:rsidR="006A7F9A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AC7FDF" w:rsidRPr="00D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87FF6" w:rsidRPr="00D57FF8">
        <w:rPr>
          <w:rFonts w:ascii="Times New Roman" w:hAnsi="Times New Roman" w:cs="Times New Roman"/>
          <w:sz w:val="28"/>
          <w:szCs w:val="28"/>
        </w:rPr>
        <w:t xml:space="preserve"> и утверждается представительным органом </w:t>
      </w:r>
      <w:proofErr w:type="spellStart"/>
      <w:r w:rsidR="006A7F9A" w:rsidRPr="00D57FF8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E87FF6" w:rsidRPr="00D57F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D355C" w:rsidRPr="00D57FF8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E87FF6" w:rsidRPr="00D57FF8">
        <w:rPr>
          <w:rFonts w:ascii="Times New Roman" w:hAnsi="Times New Roman" w:cs="Times New Roman"/>
          <w:sz w:val="28"/>
          <w:szCs w:val="28"/>
        </w:rPr>
        <w:t>в сроки</w:t>
      </w:r>
      <w:r w:rsidR="00E87FF6">
        <w:rPr>
          <w:rFonts w:ascii="Times New Roman" w:hAnsi="Times New Roman" w:cs="Times New Roman"/>
          <w:sz w:val="28"/>
          <w:szCs w:val="28"/>
        </w:rPr>
        <w:t xml:space="preserve"> и порядке, ус</w:t>
      </w:r>
      <w:r w:rsidR="009D056A">
        <w:rPr>
          <w:rFonts w:ascii="Times New Roman" w:hAnsi="Times New Roman" w:cs="Times New Roman"/>
          <w:sz w:val="28"/>
          <w:szCs w:val="28"/>
        </w:rPr>
        <w:t>тановленные законодательством о</w:t>
      </w:r>
      <w:r w:rsidR="00622BB5">
        <w:rPr>
          <w:rFonts w:ascii="Times New Roman" w:hAnsi="Times New Roman" w:cs="Times New Roman"/>
          <w:sz w:val="28"/>
          <w:szCs w:val="28"/>
        </w:rPr>
        <w:t xml:space="preserve"> </w:t>
      </w:r>
      <w:r w:rsidR="00E87FF6">
        <w:rPr>
          <w:rFonts w:ascii="Times New Roman" w:hAnsi="Times New Roman" w:cs="Times New Roman"/>
          <w:sz w:val="28"/>
          <w:szCs w:val="28"/>
        </w:rPr>
        <w:t>выборах.</w:t>
      </w:r>
    </w:p>
    <w:p w14:paraId="3A2CD13C" w14:textId="2FBF2DF2" w:rsidR="009B42B9" w:rsidRDefault="00D57FF8" w:rsidP="009B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FF6">
        <w:rPr>
          <w:rFonts w:ascii="Times New Roman" w:hAnsi="Times New Roman" w:cs="Times New Roman"/>
          <w:sz w:val="28"/>
          <w:szCs w:val="28"/>
        </w:rPr>
        <w:t>Материально-техническое о</w:t>
      </w:r>
      <w:r w:rsidR="000A4B62">
        <w:rPr>
          <w:rFonts w:ascii="Times New Roman" w:hAnsi="Times New Roman" w:cs="Times New Roman"/>
          <w:sz w:val="28"/>
          <w:szCs w:val="28"/>
        </w:rPr>
        <w:t>беспечение проведения выборов в</w:t>
      </w:r>
      <w:r w:rsidR="00622BB5">
        <w:rPr>
          <w:rFonts w:ascii="Times New Roman" w:hAnsi="Times New Roman" w:cs="Times New Roman"/>
          <w:sz w:val="28"/>
          <w:szCs w:val="28"/>
        </w:rPr>
        <w:t xml:space="preserve"> </w:t>
      </w:r>
      <w:r w:rsidR="00E87FF6">
        <w:rPr>
          <w:rFonts w:ascii="Times New Roman" w:hAnsi="Times New Roman" w:cs="Times New Roman"/>
          <w:sz w:val="28"/>
          <w:szCs w:val="28"/>
        </w:rPr>
        <w:t xml:space="preserve">представительный орган первого созыва </w:t>
      </w:r>
      <w:r w:rsidR="006A7F9A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A7F9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6A7F9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E87FF6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внутренней политики Кировской области за счет средств областного бюджета.</w:t>
      </w:r>
    </w:p>
    <w:p w14:paraId="6463B87F" w14:textId="77777777" w:rsidR="00BC3969" w:rsidRDefault="00BC3969" w:rsidP="00BC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E736" w14:textId="77777777" w:rsidR="00752E3C" w:rsidRPr="006375FD" w:rsidRDefault="00752E3C" w:rsidP="00752E3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0F3FED18" w14:textId="77777777" w:rsidR="00752E3C" w:rsidRPr="00311F2C" w:rsidRDefault="00752E3C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76978" w14:textId="24BFD83C" w:rsid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материально-техническое обеспечение деятельности органов местного самоуправления, связанной с </w:t>
      </w:r>
      <w:r w:rsidR="00C21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настоящего Закона</w:t>
      </w:r>
      <w:r w:rsidR="00005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</w:t>
      </w:r>
      <w:r w:rsidR="00AD0249" w:rsidRPr="00311F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Pr="0031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объединяемых </w:t>
      </w:r>
      <w:r w:rsidRPr="0031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0334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5D977" w14:textId="77777777" w:rsidR="000F746A" w:rsidRPr="006375FD" w:rsidRDefault="000F746A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47EE7" w14:textId="77777777" w:rsidR="00BC3969" w:rsidRPr="006375FD" w:rsidRDefault="00AD024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75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45C52122" w14:textId="77777777"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4FE8D" w14:textId="73FED842"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FD">
        <w:rPr>
          <w:rFonts w:ascii="Times New Roman" w:hAnsi="Times New Roman" w:cs="Times New Roman"/>
          <w:sz w:val="28"/>
          <w:szCs w:val="28"/>
        </w:rPr>
        <w:t xml:space="preserve">1. Муниципальные правовые акты, принятые органами местного самоуправления, </w:t>
      </w:r>
      <w:r w:rsidR="00942ABE">
        <w:rPr>
          <w:rFonts w:ascii="Times New Roman" w:hAnsi="Times New Roman" w:cs="Times New Roman"/>
          <w:sz w:val="28"/>
          <w:szCs w:val="28"/>
        </w:rPr>
        <w:t xml:space="preserve">указанными в части </w:t>
      </w:r>
      <w:r w:rsidR="006150D1">
        <w:rPr>
          <w:rFonts w:ascii="Times New Roman" w:hAnsi="Times New Roman" w:cs="Times New Roman"/>
          <w:sz w:val="28"/>
          <w:szCs w:val="28"/>
        </w:rPr>
        <w:t>3</w:t>
      </w:r>
      <w:r w:rsidR="00942AB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150D1">
        <w:rPr>
          <w:rFonts w:ascii="Times New Roman" w:hAnsi="Times New Roman" w:cs="Times New Roman"/>
          <w:sz w:val="28"/>
          <w:szCs w:val="28"/>
        </w:rPr>
        <w:t>4</w:t>
      </w:r>
      <w:r w:rsidR="00942ABE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E34F25">
        <w:rPr>
          <w:rFonts w:ascii="Times New Roman" w:hAnsi="Times New Roman" w:cs="Times New Roman"/>
          <w:sz w:val="28"/>
          <w:szCs w:val="28"/>
        </w:rPr>
        <w:t>,</w:t>
      </w:r>
      <w:r w:rsidR="00942ABE">
        <w:rPr>
          <w:rFonts w:ascii="Times New Roman" w:hAnsi="Times New Roman" w:cs="Times New Roman"/>
          <w:sz w:val="28"/>
          <w:szCs w:val="28"/>
        </w:rPr>
        <w:t xml:space="preserve"> </w:t>
      </w:r>
      <w:r w:rsidR="005107CA">
        <w:rPr>
          <w:rFonts w:ascii="Times New Roman" w:hAnsi="Times New Roman" w:cs="Times New Roman"/>
          <w:sz w:val="28"/>
          <w:szCs w:val="28"/>
        </w:rPr>
        <w:t>до</w:t>
      </w:r>
      <w:r w:rsidR="00355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5FD">
        <w:rPr>
          <w:rFonts w:ascii="Times New Roman" w:hAnsi="Times New Roman" w:cs="Times New Roman"/>
          <w:sz w:val="28"/>
          <w:szCs w:val="28"/>
        </w:rPr>
        <w:t>вступления в силу настоящего Закона, а так</w:t>
      </w:r>
      <w:r w:rsidR="003556D2">
        <w:rPr>
          <w:rFonts w:ascii="Times New Roman" w:hAnsi="Times New Roman" w:cs="Times New Roman"/>
          <w:sz w:val="28"/>
          <w:szCs w:val="28"/>
        </w:rPr>
        <w:t xml:space="preserve">же в период со дня вступления в </w:t>
      </w:r>
      <w:r w:rsidRPr="006375FD">
        <w:rPr>
          <w:rFonts w:ascii="Times New Roman" w:hAnsi="Times New Roman" w:cs="Times New Roman"/>
          <w:sz w:val="28"/>
          <w:szCs w:val="28"/>
        </w:rPr>
        <w:t xml:space="preserve">силу настоящего Закона до дня формирования </w:t>
      </w:r>
      <w:r w:rsidR="00075FE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375F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150D1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</w:t>
      </w:r>
      <w:r w:rsidR="003556D2">
        <w:rPr>
          <w:rFonts w:ascii="Times New Roman" w:hAnsi="Times New Roman" w:cs="Times New Roman"/>
          <w:sz w:val="28"/>
          <w:szCs w:val="28"/>
        </w:rPr>
        <w:t>, действуют в части, не</w:t>
      </w:r>
      <w:r w:rsidR="00AE3B38">
        <w:rPr>
          <w:rFonts w:ascii="Times New Roman" w:hAnsi="Times New Roman" w:cs="Times New Roman"/>
          <w:sz w:val="28"/>
          <w:szCs w:val="28"/>
        </w:rPr>
        <w:t xml:space="preserve"> </w:t>
      </w:r>
      <w:r w:rsidRPr="006375FD">
        <w:rPr>
          <w:rFonts w:ascii="Times New Roman" w:hAnsi="Times New Roman" w:cs="Times New Roman"/>
          <w:sz w:val="28"/>
          <w:szCs w:val="28"/>
        </w:rPr>
        <w:t xml:space="preserve">противоречащей федеральным законам и иным </w:t>
      </w:r>
      <w:r w:rsidRPr="006375F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правовым актам Российской Федерации, Уставу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="00AE3B38">
        <w:rPr>
          <w:rFonts w:ascii="Times New Roman" w:hAnsi="Times New Roman" w:cs="Times New Roman"/>
          <w:sz w:val="28"/>
          <w:szCs w:val="28"/>
        </w:rPr>
        <w:t>, законам и</w:t>
      </w:r>
      <w:r w:rsidR="00355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5FD">
        <w:rPr>
          <w:rFonts w:ascii="Times New Roman" w:hAnsi="Times New Roman" w:cs="Times New Roman"/>
          <w:sz w:val="28"/>
          <w:szCs w:val="28"/>
        </w:rPr>
        <w:t xml:space="preserve">иным нормативным правовым актам </w:t>
      </w: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6375FD">
        <w:rPr>
          <w:rFonts w:ascii="Times New Roman" w:hAnsi="Times New Roman" w:cs="Times New Roman"/>
          <w:sz w:val="28"/>
          <w:szCs w:val="28"/>
        </w:rPr>
        <w:t xml:space="preserve">, а также муниципальным правовым актам </w:t>
      </w:r>
      <w:r w:rsidR="006150D1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</w:t>
      </w:r>
      <w:r w:rsidRPr="006375FD">
        <w:rPr>
          <w:rFonts w:ascii="Times New Roman" w:hAnsi="Times New Roman" w:cs="Times New Roman"/>
          <w:sz w:val="28"/>
          <w:szCs w:val="28"/>
        </w:rPr>
        <w:t>, до дня признания их утратившими силу в установленном порядке.</w:t>
      </w:r>
    </w:p>
    <w:p w14:paraId="0CF641F7" w14:textId="16A489FB"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FD">
        <w:rPr>
          <w:rFonts w:ascii="Times New Roman" w:hAnsi="Times New Roman" w:cs="Times New Roman"/>
          <w:sz w:val="28"/>
          <w:szCs w:val="28"/>
        </w:rPr>
        <w:t>2. В случае противоречия муниципальных правовых актов</w:t>
      </w:r>
      <w:r w:rsidR="005107CA">
        <w:rPr>
          <w:rFonts w:ascii="Times New Roman" w:hAnsi="Times New Roman" w:cs="Times New Roman"/>
          <w:sz w:val="28"/>
          <w:szCs w:val="28"/>
        </w:rPr>
        <w:t>, указанных в</w:t>
      </w:r>
      <w:r w:rsidR="00355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FE9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983AE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075FE9">
        <w:rPr>
          <w:rFonts w:ascii="Times New Roman" w:hAnsi="Times New Roman" w:cs="Times New Roman"/>
          <w:sz w:val="28"/>
          <w:szCs w:val="28"/>
        </w:rPr>
        <w:t>статьи,</w:t>
      </w:r>
      <w:r w:rsidRPr="006375FD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 </w:t>
      </w:r>
      <w:r w:rsidR="006150D1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</w:t>
      </w:r>
      <w:r w:rsidR="006150D1"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Pr="006375FD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075FE9">
        <w:rPr>
          <w:rFonts w:ascii="Times New Roman" w:hAnsi="Times New Roman" w:cs="Times New Roman"/>
          <w:sz w:val="28"/>
          <w:szCs w:val="28"/>
        </w:rPr>
        <w:t>у</w:t>
      </w:r>
      <w:r w:rsidRPr="006375FD">
        <w:rPr>
          <w:rFonts w:ascii="Times New Roman" w:hAnsi="Times New Roman" w:cs="Times New Roman"/>
          <w:sz w:val="28"/>
          <w:szCs w:val="28"/>
        </w:rPr>
        <w:t xml:space="preserve">став </w:t>
      </w:r>
      <w:r w:rsidR="006150D1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</w:t>
      </w:r>
      <w:r w:rsidR="006150D1">
        <w:rPr>
          <w:rFonts w:ascii="Times New Roman" w:hAnsi="Times New Roman" w:cs="Times New Roman"/>
          <w:sz w:val="28"/>
          <w:szCs w:val="28"/>
        </w:rPr>
        <w:t xml:space="preserve"> </w:t>
      </w:r>
      <w:r w:rsidR="003556D2">
        <w:rPr>
          <w:rFonts w:ascii="Times New Roman" w:hAnsi="Times New Roman" w:cs="Times New Roman"/>
          <w:sz w:val="28"/>
          <w:szCs w:val="28"/>
        </w:rPr>
        <w:t xml:space="preserve">и </w:t>
      </w:r>
      <w:r w:rsidRPr="006375FD">
        <w:rPr>
          <w:rFonts w:ascii="Times New Roman" w:hAnsi="Times New Roman" w:cs="Times New Roman"/>
          <w:sz w:val="28"/>
          <w:szCs w:val="28"/>
        </w:rPr>
        <w:t xml:space="preserve">соответствующий муниципальный правовой акт </w:t>
      </w:r>
      <w:r w:rsidR="006150D1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</w:t>
      </w:r>
      <w:r w:rsidRPr="006375FD">
        <w:rPr>
          <w:rFonts w:ascii="Times New Roman" w:hAnsi="Times New Roman" w:cs="Times New Roman"/>
          <w:sz w:val="28"/>
          <w:szCs w:val="28"/>
        </w:rPr>
        <w:t>.</w:t>
      </w:r>
    </w:p>
    <w:p w14:paraId="5E4D52EE" w14:textId="77777777"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36920" w14:textId="77777777"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752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14:paraId="0194C35A" w14:textId="77777777" w:rsidR="00BC3969" w:rsidRPr="006375FD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6F530" w14:textId="2CABC87B" w:rsidR="00AD0249" w:rsidRPr="006375FD" w:rsidRDefault="00AD024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BC3969" w:rsidRPr="006375FD">
        <w:rPr>
          <w:rFonts w:ascii="Times New Roman" w:hAnsi="Times New Roman" w:cs="Times New Roman"/>
          <w:sz w:val="28"/>
          <w:szCs w:val="28"/>
        </w:rPr>
        <w:t>по и</w:t>
      </w:r>
      <w:r w:rsidR="003556D2">
        <w:rPr>
          <w:rFonts w:ascii="Times New Roman" w:hAnsi="Times New Roman" w:cs="Times New Roman"/>
          <w:sz w:val="28"/>
          <w:szCs w:val="28"/>
        </w:rPr>
        <w:t xml:space="preserve">стечении десяти дней со дня его </w:t>
      </w:r>
      <w:r w:rsidR="00BC3969" w:rsidRPr="006375FD">
        <w:rPr>
          <w:rFonts w:ascii="Times New Roman" w:hAnsi="Times New Roman" w:cs="Times New Roman"/>
          <w:sz w:val="28"/>
          <w:szCs w:val="28"/>
        </w:rPr>
        <w:t>официального опубликования, за исключением част</w:t>
      </w:r>
      <w:r w:rsidR="00983AEA">
        <w:rPr>
          <w:rFonts w:ascii="Times New Roman" w:hAnsi="Times New Roman" w:cs="Times New Roman"/>
          <w:sz w:val="28"/>
          <w:szCs w:val="28"/>
        </w:rPr>
        <w:t>ей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F8706F">
        <w:rPr>
          <w:rFonts w:ascii="Times New Roman" w:hAnsi="Times New Roman" w:cs="Times New Roman"/>
          <w:sz w:val="28"/>
          <w:szCs w:val="28"/>
        </w:rPr>
        <w:t>1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983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3AEA">
        <w:rPr>
          <w:rFonts w:ascii="Times New Roman" w:hAnsi="Times New Roman" w:cs="Times New Roman"/>
          <w:sz w:val="28"/>
          <w:szCs w:val="28"/>
        </w:rPr>
        <w:t xml:space="preserve"> </w:t>
      </w:r>
      <w:r w:rsidR="00F8706F">
        <w:rPr>
          <w:rFonts w:ascii="Times New Roman" w:hAnsi="Times New Roman" w:cs="Times New Roman"/>
          <w:sz w:val="28"/>
          <w:szCs w:val="28"/>
        </w:rPr>
        <w:t>3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8706F">
        <w:rPr>
          <w:rFonts w:ascii="Times New Roman" w:hAnsi="Times New Roman" w:cs="Times New Roman"/>
          <w:sz w:val="28"/>
          <w:szCs w:val="28"/>
        </w:rPr>
        <w:t>6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6375FD">
        <w:rPr>
          <w:rFonts w:ascii="Times New Roman" w:hAnsi="Times New Roman" w:cs="Times New Roman"/>
          <w:sz w:val="28"/>
          <w:szCs w:val="28"/>
        </w:rPr>
        <w:t>.</w:t>
      </w:r>
    </w:p>
    <w:p w14:paraId="62C913B2" w14:textId="1B78AE95" w:rsidR="00BC3969" w:rsidRPr="00B972D0" w:rsidRDefault="00AD0249" w:rsidP="006954C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FD">
        <w:rPr>
          <w:rFonts w:ascii="Times New Roman" w:hAnsi="Times New Roman" w:cs="Times New Roman"/>
          <w:sz w:val="28"/>
          <w:szCs w:val="28"/>
        </w:rPr>
        <w:t>2. Част</w:t>
      </w:r>
      <w:r w:rsidR="00983AEA">
        <w:rPr>
          <w:rFonts w:ascii="Times New Roman" w:hAnsi="Times New Roman" w:cs="Times New Roman"/>
          <w:sz w:val="28"/>
          <w:szCs w:val="28"/>
        </w:rPr>
        <w:t>и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F8706F">
        <w:rPr>
          <w:rFonts w:ascii="Times New Roman" w:hAnsi="Times New Roman" w:cs="Times New Roman"/>
          <w:sz w:val="28"/>
          <w:szCs w:val="28"/>
        </w:rPr>
        <w:t>1</w:t>
      </w:r>
      <w:r w:rsidRPr="006375FD">
        <w:rPr>
          <w:rFonts w:ascii="Times New Roman" w:hAnsi="Times New Roman" w:cs="Times New Roman"/>
          <w:sz w:val="28"/>
          <w:szCs w:val="28"/>
        </w:rPr>
        <w:t xml:space="preserve"> </w:t>
      </w:r>
      <w:r w:rsidR="00983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3AEA">
        <w:rPr>
          <w:rFonts w:ascii="Times New Roman" w:hAnsi="Times New Roman" w:cs="Times New Roman"/>
          <w:sz w:val="28"/>
          <w:szCs w:val="28"/>
        </w:rPr>
        <w:t xml:space="preserve"> </w:t>
      </w:r>
      <w:r w:rsidR="00F8706F">
        <w:rPr>
          <w:rFonts w:ascii="Times New Roman" w:hAnsi="Times New Roman" w:cs="Times New Roman"/>
          <w:sz w:val="28"/>
          <w:szCs w:val="28"/>
        </w:rPr>
        <w:t>3</w:t>
      </w:r>
      <w:r w:rsidRPr="006375F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8706F">
        <w:rPr>
          <w:rFonts w:ascii="Times New Roman" w:hAnsi="Times New Roman" w:cs="Times New Roman"/>
          <w:sz w:val="28"/>
          <w:szCs w:val="28"/>
        </w:rPr>
        <w:t>6</w:t>
      </w:r>
      <w:r w:rsidRPr="006375FD">
        <w:rPr>
          <w:rFonts w:ascii="Times New Roman" w:hAnsi="Times New Roman" w:cs="Times New Roman"/>
          <w:sz w:val="28"/>
          <w:szCs w:val="28"/>
        </w:rPr>
        <w:t xml:space="preserve"> настоящего Закона 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вступают в силу по истечении месяца после дня вступления в силу Закона </w:t>
      </w:r>
      <w:r w:rsidR="006954C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8B5391" w:rsidRPr="003C7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отдельные законы Кировской области </w:t>
      </w:r>
      <w:r w:rsidR="003556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</w:t>
      </w:r>
      <w:r w:rsidR="008B53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преобразованием </w:t>
      </w:r>
      <w:r w:rsidR="008B53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муниципальных образований</w:t>
      </w:r>
      <w:r w:rsidR="00D53E99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 xml:space="preserve"> в Нагорском районе Кировской области</w:t>
      </w:r>
      <w:r w:rsidR="008B5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55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5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3AEA">
        <w:rPr>
          <w:rFonts w:ascii="Times New Roman" w:hAnsi="Times New Roman" w:cs="Times New Roman"/>
          <w:sz w:val="28"/>
          <w:szCs w:val="28"/>
        </w:rPr>
        <w:t xml:space="preserve">устанавливающего границы </w:t>
      </w:r>
      <w:r w:rsidR="00D53E99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</w:t>
      </w:r>
      <w:r w:rsidR="00983AEA">
        <w:rPr>
          <w:rFonts w:ascii="Times New Roman" w:hAnsi="Times New Roman" w:cs="Times New Roman"/>
          <w:sz w:val="28"/>
          <w:szCs w:val="28"/>
        </w:rPr>
        <w:t>,</w:t>
      </w:r>
      <w:r w:rsidR="006954CC">
        <w:rPr>
          <w:rFonts w:ascii="Times New Roman" w:hAnsi="Times New Roman" w:cs="Times New Roman"/>
          <w:sz w:val="28"/>
          <w:szCs w:val="28"/>
        </w:rPr>
        <w:t xml:space="preserve"> </w:t>
      </w:r>
      <w:r w:rsidR="003556D2">
        <w:rPr>
          <w:rFonts w:ascii="Times New Roman" w:hAnsi="Times New Roman" w:cs="Times New Roman"/>
          <w:sz w:val="28"/>
          <w:szCs w:val="28"/>
        </w:rPr>
        <w:t xml:space="preserve">при </w:t>
      </w:r>
      <w:r w:rsidR="00BC3969" w:rsidRPr="006375FD">
        <w:rPr>
          <w:rFonts w:ascii="Times New Roman" w:hAnsi="Times New Roman" w:cs="Times New Roman"/>
          <w:sz w:val="28"/>
          <w:szCs w:val="28"/>
        </w:rPr>
        <w:t xml:space="preserve">отсутствии предусмотренной частью 5 статьи 34 Федерального закона </w:t>
      </w:r>
      <w:r w:rsidR="003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 13</w:t>
      </w:r>
      <w:r w:rsidR="00E1684E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«Об</w:t>
      </w:r>
      <w:r w:rsidR="0035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969" w:rsidRPr="006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 </w:t>
      </w:r>
      <w:r w:rsidR="00BC3969" w:rsidRPr="006375FD">
        <w:rPr>
          <w:rFonts w:ascii="Times New Roman" w:hAnsi="Times New Roman" w:cs="Times New Roman"/>
          <w:sz w:val="28"/>
          <w:szCs w:val="28"/>
        </w:rPr>
        <w:t>инициативы граждан о про</w:t>
      </w:r>
      <w:r w:rsidR="00E1684E">
        <w:rPr>
          <w:rFonts w:ascii="Times New Roman" w:hAnsi="Times New Roman" w:cs="Times New Roman"/>
          <w:sz w:val="28"/>
          <w:szCs w:val="28"/>
        </w:rPr>
        <w:t>ведении местного референдума п</w:t>
      </w:r>
      <w:r w:rsidR="00E1684E" w:rsidRPr="00B972D0">
        <w:rPr>
          <w:rFonts w:ascii="Times New Roman" w:hAnsi="Times New Roman" w:cs="Times New Roman"/>
          <w:sz w:val="28"/>
          <w:szCs w:val="28"/>
        </w:rPr>
        <w:t>о</w:t>
      </w:r>
      <w:r w:rsidR="003556D2">
        <w:rPr>
          <w:rFonts w:ascii="Times New Roman" w:hAnsi="Times New Roman" w:cs="Times New Roman"/>
          <w:sz w:val="28"/>
          <w:szCs w:val="28"/>
        </w:rPr>
        <w:t xml:space="preserve"> </w:t>
      </w:r>
      <w:r w:rsidR="00BC3969" w:rsidRPr="00B972D0">
        <w:rPr>
          <w:rFonts w:ascii="Times New Roman" w:hAnsi="Times New Roman" w:cs="Times New Roman"/>
          <w:sz w:val="28"/>
          <w:szCs w:val="28"/>
        </w:rPr>
        <w:t xml:space="preserve">вопросу определения структуры органов местного самоуправления </w:t>
      </w:r>
      <w:r w:rsidR="00D53E99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</w:t>
      </w:r>
      <w:bookmarkStart w:id="1" w:name="_GoBack"/>
      <w:bookmarkEnd w:id="1"/>
      <w:r w:rsidR="00BC3969" w:rsidRPr="00B972D0">
        <w:rPr>
          <w:rFonts w:ascii="Times New Roman" w:hAnsi="Times New Roman" w:cs="Times New Roman"/>
          <w:sz w:val="28"/>
          <w:szCs w:val="28"/>
        </w:rPr>
        <w:t>.</w:t>
      </w:r>
    </w:p>
    <w:p w14:paraId="57057020" w14:textId="6E8D2470" w:rsidR="00BC3969" w:rsidRPr="00B972D0" w:rsidRDefault="00BC3969" w:rsidP="00615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B5B03" w14:textId="77777777" w:rsidR="00BC3969" w:rsidRDefault="00BC3969" w:rsidP="00B909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F3E54" w14:textId="77777777" w:rsidR="00AD0249" w:rsidRPr="00BC3969" w:rsidRDefault="00AD0249" w:rsidP="00B909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1E38" w14:textId="77777777"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14:paraId="4B6F0E01" w14:textId="77777777"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9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Васильев</w:t>
      </w:r>
    </w:p>
    <w:p w14:paraId="7E791706" w14:textId="77777777"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53925" w14:textId="77777777"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EC93" w14:textId="77777777" w:rsidR="00BC3969" w:rsidRPr="00BC3969" w:rsidRDefault="00BC3969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14:paraId="49099CB7" w14:textId="77777777" w:rsidR="00BC3969" w:rsidRPr="00BC3969" w:rsidRDefault="005107CA" w:rsidP="00BC39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</w:t>
      </w:r>
      <w:r w:rsidR="007F6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3969"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0CE061B" w14:textId="77777777" w:rsidR="00BC3969" w:rsidRPr="00B90918" w:rsidRDefault="00BC3969" w:rsidP="00B9091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sectPr w:rsidR="00BC3969" w:rsidRPr="00B90918" w:rsidSect="00E1684E">
      <w:headerReference w:type="even" r:id="rId11"/>
      <w:headerReference w:type="default" r:id="rId12"/>
      <w:pgSz w:w="11906" w:h="16838"/>
      <w:pgMar w:top="1104" w:right="851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3E008" w14:textId="77777777" w:rsidR="006D0714" w:rsidRDefault="006D0714">
      <w:pPr>
        <w:spacing w:after="0" w:line="240" w:lineRule="auto"/>
      </w:pPr>
      <w:r>
        <w:separator/>
      </w:r>
    </w:p>
  </w:endnote>
  <w:endnote w:type="continuationSeparator" w:id="0">
    <w:p w14:paraId="494C51D8" w14:textId="77777777" w:rsidR="006D0714" w:rsidRDefault="006D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ABBD" w14:textId="77777777" w:rsidR="006D0714" w:rsidRDefault="006D0714">
      <w:pPr>
        <w:spacing w:after="0" w:line="240" w:lineRule="auto"/>
      </w:pPr>
      <w:r>
        <w:separator/>
      </w:r>
    </w:p>
  </w:footnote>
  <w:footnote w:type="continuationSeparator" w:id="0">
    <w:p w14:paraId="5A3A6267" w14:textId="77777777" w:rsidR="006D0714" w:rsidRDefault="006D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14DA" w14:textId="77777777" w:rsidR="00F37CBE" w:rsidRDefault="00C4118B" w:rsidP="00D3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6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84E">
      <w:rPr>
        <w:rStyle w:val="a5"/>
        <w:noProof/>
      </w:rPr>
      <w:t>2</w:t>
    </w:r>
    <w:r>
      <w:rPr>
        <w:rStyle w:val="a5"/>
      </w:rPr>
      <w:fldChar w:fldCharType="end"/>
    </w:r>
  </w:p>
  <w:p w14:paraId="0CD2CAE9" w14:textId="77777777" w:rsidR="00F37CBE" w:rsidRDefault="006D0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6134" w14:textId="77777777" w:rsidR="00F37CBE" w:rsidRPr="001255B0" w:rsidRDefault="00C4118B" w:rsidP="001255B0">
    <w:pPr>
      <w:pStyle w:val="a3"/>
      <w:framePr w:wrap="around" w:vAnchor="text" w:hAnchor="page" w:x="6451" w:y="-3"/>
      <w:rPr>
        <w:rStyle w:val="a5"/>
        <w:rFonts w:ascii="Times New Roman" w:hAnsi="Times New Roman" w:cs="Times New Roman"/>
        <w:sz w:val="24"/>
        <w:szCs w:val="24"/>
      </w:rPr>
    </w:pPr>
    <w:r w:rsidRPr="001255B0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156769" w:rsidRPr="001255B0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D53E99">
      <w:rPr>
        <w:rStyle w:val="a5"/>
        <w:rFonts w:ascii="Times New Roman" w:hAnsi="Times New Roman" w:cs="Times New Roman"/>
        <w:noProof/>
        <w:sz w:val="24"/>
        <w:szCs w:val="24"/>
      </w:rPr>
      <w:t>5</w: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343905D9" w14:textId="77777777" w:rsidR="0050798E" w:rsidRDefault="006D0714" w:rsidP="008F7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9"/>
    <w:rsid w:val="00005CF4"/>
    <w:rsid w:val="0001355D"/>
    <w:rsid w:val="000334CA"/>
    <w:rsid w:val="000371A6"/>
    <w:rsid w:val="00040274"/>
    <w:rsid w:val="000443A7"/>
    <w:rsid w:val="0007117F"/>
    <w:rsid w:val="00075FE9"/>
    <w:rsid w:val="0008020B"/>
    <w:rsid w:val="000A4B62"/>
    <w:rsid w:val="000D50AA"/>
    <w:rsid w:val="000E074D"/>
    <w:rsid w:val="000E21B5"/>
    <w:rsid w:val="000F746A"/>
    <w:rsid w:val="00130D99"/>
    <w:rsid w:val="001368AB"/>
    <w:rsid w:val="00137CC1"/>
    <w:rsid w:val="00156769"/>
    <w:rsid w:val="001675C5"/>
    <w:rsid w:val="00180835"/>
    <w:rsid w:val="00181D2C"/>
    <w:rsid w:val="00186FEE"/>
    <w:rsid w:val="001949FB"/>
    <w:rsid w:val="00236297"/>
    <w:rsid w:val="00247179"/>
    <w:rsid w:val="00284658"/>
    <w:rsid w:val="002A16C1"/>
    <w:rsid w:val="002B256E"/>
    <w:rsid w:val="002B741B"/>
    <w:rsid w:val="002C096C"/>
    <w:rsid w:val="002C0F6A"/>
    <w:rsid w:val="002D6410"/>
    <w:rsid w:val="003020F0"/>
    <w:rsid w:val="003116EB"/>
    <w:rsid w:val="00311F2C"/>
    <w:rsid w:val="003162BF"/>
    <w:rsid w:val="003243E1"/>
    <w:rsid w:val="00326004"/>
    <w:rsid w:val="00331A4C"/>
    <w:rsid w:val="00332D20"/>
    <w:rsid w:val="00337706"/>
    <w:rsid w:val="00351CE6"/>
    <w:rsid w:val="003556D2"/>
    <w:rsid w:val="00356EB6"/>
    <w:rsid w:val="0036124A"/>
    <w:rsid w:val="00364C94"/>
    <w:rsid w:val="00371486"/>
    <w:rsid w:val="003847F2"/>
    <w:rsid w:val="00396640"/>
    <w:rsid w:val="003B0309"/>
    <w:rsid w:val="003B7EA1"/>
    <w:rsid w:val="003E6922"/>
    <w:rsid w:val="003F05A7"/>
    <w:rsid w:val="004273DA"/>
    <w:rsid w:val="00430948"/>
    <w:rsid w:val="00430F1A"/>
    <w:rsid w:val="004323D7"/>
    <w:rsid w:val="00452439"/>
    <w:rsid w:val="00452A40"/>
    <w:rsid w:val="00453711"/>
    <w:rsid w:val="00473D08"/>
    <w:rsid w:val="00487813"/>
    <w:rsid w:val="0049094E"/>
    <w:rsid w:val="004A5BB9"/>
    <w:rsid w:val="004D355C"/>
    <w:rsid w:val="004D6968"/>
    <w:rsid w:val="004F0D4A"/>
    <w:rsid w:val="004F3101"/>
    <w:rsid w:val="004F463B"/>
    <w:rsid w:val="005107CA"/>
    <w:rsid w:val="005109E4"/>
    <w:rsid w:val="0051124D"/>
    <w:rsid w:val="00517FC4"/>
    <w:rsid w:val="00526CD4"/>
    <w:rsid w:val="00583EC8"/>
    <w:rsid w:val="0058694F"/>
    <w:rsid w:val="005A5855"/>
    <w:rsid w:val="005B2403"/>
    <w:rsid w:val="00614875"/>
    <w:rsid w:val="006150D1"/>
    <w:rsid w:val="0062020B"/>
    <w:rsid w:val="00622BB5"/>
    <w:rsid w:val="00622E64"/>
    <w:rsid w:val="006251F5"/>
    <w:rsid w:val="006375FD"/>
    <w:rsid w:val="00646D55"/>
    <w:rsid w:val="00675DA2"/>
    <w:rsid w:val="0067709A"/>
    <w:rsid w:val="006954CC"/>
    <w:rsid w:val="006A5F3F"/>
    <w:rsid w:val="006A7F9A"/>
    <w:rsid w:val="006D0714"/>
    <w:rsid w:val="006F0C83"/>
    <w:rsid w:val="007053A8"/>
    <w:rsid w:val="0072258D"/>
    <w:rsid w:val="00733C59"/>
    <w:rsid w:val="00750244"/>
    <w:rsid w:val="00752E3C"/>
    <w:rsid w:val="007560E1"/>
    <w:rsid w:val="007640B1"/>
    <w:rsid w:val="0078450F"/>
    <w:rsid w:val="007A4F9D"/>
    <w:rsid w:val="007C5447"/>
    <w:rsid w:val="007D7905"/>
    <w:rsid w:val="007F1B0B"/>
    <w:rsid w:val="007F68EE"/>
    <w:rsid w:val="007F6A9A"/>
    <w:rsid w:val="00811BFC"/>
    <w:rsid w:val="008165BE"/>
    <w:rsid w:val="00825AC9"/>
    <w:rsid w:val="008275A8"/>
    <w:rsid w:val="00830776"/>
    <w:rsid w:val="0083649D"/>
    <w:rsid w:val="00854811"/>
    <w:rsid w:val="008577A3"/>
    <w:rsid w:val="008627AE"/>
    <w:rsid w:val="00877174"/>
    <w:rsid w:val="00884957"/>
    <w:rsid w:val="008922B6"/>
    <w:rsid w:val="008A78D4"/>
    <w:rsid w:val="008B5391"/>
    <w:rsid w:val="008E3B4F"/>
    <w:rsid w:val="009062E7"/>
    <w:rsid w:val="00914246"/>
    <w:rsid w:val="009278E0"/>
    <w:rsid w:val="00937868"/>
    <w:rsid w:val="00942ABE"/>
    <w:rsid w:val="0095523B"/>
    <w:rsid w:val="009553EA"/>
    <w:rsid w:val="00972422"/>
    <w:rsid w:val="00983AEA"/>
    <w:rsid w:val="0099489B"/>
    <w:rsid w:val="009A1F35"/>
    <w:rsid w:val="009B0370"/>
    <w:rsid w:val="009B2033"/>
    <w:rsid w:val="009B3F11"/>
    <w:rsid w:val="009B42B9"/>
    <w:rsid w:val="009B6EF5"/>
    <w:rsid w:val="009C0CFF"/>
    <w:rsid w:val="009D056A"/>
    <w:rsid w:val="009D15B5"/>
    <w:rsid w:val="009D26C6"/>
    <w:rsid w:val="009F596C"/>
    <w:rsid w:val="00A060F5"/>
    <w:rsid w:val="00A07638"/>
    <w:rsid w:val="00A12576"/>
    <w:rsid w:val="00A34F1F"/>
    <w:rsid w:val="00A41817"/>
    <w:rsid w:val="00A8332B"/>
    <w:rsid w:val="00A840D0"/>
    <w:rsid w:val="00AC7FDF"/>
    <w:rsid w:val="00AD0249"/>
    <w:rsid w:val="00AD1523"/>
    <w:rsid w:val="00AD29E3"/>
    <w:rsid w:val="00AD65C2"/>
    <w:rsid w:val="00AD7A24"/>
    <w:rsid w:val="00AE05E2"/>
    <w:rsid w:val="00AE3B38"/>
    <w:rsid w:val="00B00795"/>
    <w:rsid w:val="00B148D6"/>
    <w:rsid w:val="00B30850"/>
    <w:rsid w:val="00B71BDD"/>
    <w:rsid w:val="00B75E52"/>
    <w:rsid w:val="00B90918"/>
    <w:rsid w:val="00B972D0"/>
    <w:rsid w:val="00BA4715"/>
    <w:rsid w:val="00BB132E"/>
    <w:rsid w:val="00BC3969"/>
    <w:rsid w:val="00BE12FF"/>
    <w:rsid w:val="00BF14D4"/>
    <w:rsid w:val="00C0247F"/>
    <w:rsid w:val="00C169B9"/>
    <w:rsid w:val="00C213C7"/>
    <w:rsid w:val="00C4118B"/>
    <w:rsid w:val="00C50FC4"/>
    <w:rsid w:val="00C55E9C"/>
    <w:rsid w:val="00C6671B"/>
    <w:rsid w:val="00C72D1A"/>
    <w:rsid w:val="00C85A3E"/>
    <w:rsid w:val="00C9497F"/>
    <w:rsid w:val="00CC59F4"/>
    <w:rsid w:val="00CD6ED4"/>
    <w:rsid w:val="00CE4477"/>
    <w:rsid w:val="00CF28AB"/>
    <w:rsid w:val="00D24620"/>
    <w:rsid w:val="00D4179D"/>
    <w:rsid w:val="00D4717C"/>
    <w:rsid w:val="00D53E99"/>
    <w:rsid w:val="00D57FF8"/>
    <w:rsid w:val="00D6533E"/>
    <w:rsid w:val="00D77710"/>
    <w:rsid w:val="00D913C4"/>
    <w:rsid w:val="00D95BCA"/>
    <w:rsid w:val="00DA1384"/>
    <w:rsid w:val="00DA29D1"/>
    <w:rsid w:val="00DA54D9"/>
    <w:rsid w:val="00DC20F2"/>
    <w:rsid w:val="00DC714B"/>
    <w:rsid w:val="00DD05E5"/>
    <w:rsid w:val="00DF2227"/>
    <w:rsid w:val="00E111E0"/>
    <w:rsid w:val="00E1684E"/>
    <w:rsid w:val="00E224FB"/>
    <w:rsid w:val="00E276F4"/>
    <w:rsid w:val="00E27EB5"/>
    <w:rsid w:val="00E34F25"/>
    <w:rsid w:val="00E72564"/>
    <w:rsid w:val="00E82089"/>
    <w:rsid w:val="00E87FF6"/>
    <w:rsid w:val="00E9613C"/>
    <w:rsid w:val="00EA43C6"/>
    <w:rsid w:val="00EB2AF9"/>
    <w:rsid w:val="00EC3476"/>
    <w:rsid w:val="00EC678C"/>
    <w:rsid w:val="00EE0848"/>
    <w:rsid w:val="00EF00E5"/>
    <w:rsid w:val="00F11A54"/>
    <w:rsid w:val="00F13F81"/>
    <w:rsid w:val="00F26D20"/>
    <w:rsid w:val="00F37E3A"/>
    <w:rsid w:val="00F4480C"/>
    <w:rsid w:val="00F509D8"/>
    <w:rsid w:val="00F56A32"/>
    <w:rsid w:val="00F73513"/>
    <w:rsid w:val="00F73527"/>
    <w:rsid w:val="00F845DA"/>
    <w:rsid w:val="00F85987"/>
    <w:rsid w:val="00F8706F"/>
    <w:rsid w:val="00F95364"/>
    <w:rsid w:val="00FB0533"/>
    <w:rsid w:val="00FB444B"/>
    <w:rsid w:val="00FD1F99"/>
    <w:rsid w:val="00FE5197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A56D"/>
  <w15:docId w15:val="{E3F7867E-8F11-41EF-AE4F-DF3DECA1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969"/>
  </w:style>
  <w:style w:type="character" w:styleId="a5">
    <w:name w:val="page number"/>
    <w:basedOn w:val="a0"/>
    <w:rsid w:val="00BC3969"/>
  </w:style>
  <w:style w:type="character" w:styleId="a6">
    <w:name w:val="Hyperlink"/>
    <w:basedOn w:val="a0"/>
    <w:uiPriority w:val="99"/>
    <w:unhideWhenUsed/>
    <w:rsid w:val="00BC39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5C2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B9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918"/>
  </w:style>
  <w:style w:type="paragraph" w:customStyle="1" w:styleId="ConsPlusNormal">
    <w:name w:val="ConsPlusNormal"/>
    <w:rsid w:val="00EB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6BB18DC927E6639138EE6B88CCB5A0C81C5ED2018BCA063A208C2E2C042D1FA289A1CF468F27F1D766A8A8F629CB514533B9780gBJ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26BB18DC927E6639138EE6B88CCB5A0C81C5ED2018BCA063A208C2E2C042D1FA289A1CF16DFD2845396BD6CB328FB5155339939CBE4412g2J4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F26BB18DC927E66391390EBAEE09753088A9EE8221DB3F338F40E95BD904484BA689C49B229F42A4C323A848A6CD6E45418349787A2441438E86E7Bg7J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26BB18DC927E66391390EBAEE09753088A9EE8221DB3F338F40E95BD904484BA689C49B229F42A4C323D828D6CD6E45418349787A2441438E86E7Bg7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2022-03-17T11:30:00Z</cp:lastPrinted>
  <dcterms:created xsi:type="dcterms:W3CDTF">2022-04-05T11:39:00Z</dcterms:created>
  <dcterms:modified xsi:type="dcterms:W3CDTF">2022-04-06T08:09:00Z</dcterms:modified>
</cp:coreProperties>
</file>