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93" w:rsidRPr="006B0093" w:rsidRDefault="006B0093" w:rsidP="006B00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B009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ПОЯСНИТЕЛЬНАЯ ЗАПИСКА</w:t>
      </w:r>
    </w:p>
    <w:p w:rsidR="00432809" w:rsidRDefault="006B0093" w:rsidP="005A79E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  <w:r w:rsidR="005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809">
        <w:rPr>
          <w:rFonts w:ascii="Times New Roman" w:hAnsi="Times New Roman" w:cs="Times New Roman"/>
          <w:b/>
          <w:sz w:val="28"/>
          <w:szCs w:val="28"/>
        </w:rPr>
        <w:t>«</w:t>
      </w:r>
      <w:r w:rsidR="00432809" w:rsidRPr="00375E5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2198">
        <w:rPr>
          <w:rFonts w:ascii="Times New Roman" w:hAnsi="Times New Roman" w:cs="Times New Roman"/>
          <w:b/>
          <w:sz w:val="28"/>
          <w:szCs w:val="28"/>
        </w:rPr>
        <w:t>я</w:t>
      </w:r>
      <w:r w:rsidR="00432809" w:rsidRPr="00375E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32809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="00432809" w:rsidRPr="00375E5E">
        <w:rPr>
          <w:rFonts w:ascii="Times New Roman" w:hAnsi="Times New Roman" w:cs="Times New Roman"/>
          <w:b/>
          <w:sz w:val="28"/>
          <w:szCs w:val="28"/>
        </w:rPr>
        <w:t>Закон</w:t>
      </w:r>
      <w:r w:rsidR="00432809">
        <w:rPr>
          <w:rFonts w:ascii="Times New Roman" w:hAnsi="Times New Roman" w:cs="Times New Roman"/>
          <w:b/>
          <w:sz w:val="28"/>
          <w:szCs w:val="28"/>
        </w:rPr>
        <w:t>а</w:t>
      </w:r>
      <w:r w:rsidR="00432809" w:rsidRPr="00375E5E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5A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09" w:rsidRPr="00375E5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432809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  <w:r w:rsidR="005A79ED">
        <w:rPr>
          <w:rFonts w:ascii="Times New Roman" w:hAnsi="Times New Roman" w:cs="Times New Roman"/>
          <w:b/>
          <w:sz w:val="28"/>
          <w:szCs w:val="28"/>
        </w:rPr>
        <w:br/>
      </w:r>
      <w:r w:rsidR="00432809">
        <w:rPr>
          <w:rFonts w:ascii="Times New Roman" w:hAnsi="Times New Roman" w:cs="Times New Roman"/>
          <w:b/>
          <w:sz w:val="28"/>
          <w:szCs w:val="28"/>
        </w:rPr>
        <w:t>в Кировской области»</w:t>
      </w:r>
    </w:p>
    <w:p w:rsidR="006B0093" w:rsidRPr="006B0093" w:rsidRDefault="00952737" w:rsidP="00952737">
      <w:pPr>
        <w:tabs>
          <w:tab w:val="left" w:pos="8647"/>
        </w:tabs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6B0093" w:rsidRPr="006B0093" w:rsidRDefault="006B0093" w:rsidP="006B0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A2" w:rsidRDefault="006B0093" w:rsidP="00C94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порядке законодательной инициативы на рассмотрение </w:t>
      </w:r>
      <w:r w:rsidR="0040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Кировской области проекта закона </w:t>
      </w:r>
      <w:r w:rsidR="005A79ED" w:rsidRPr="00E649BD">
        <w:rPr>
          <w:rFonts w:ascii="Times New Roman" w:eastAsia="Calibri" w:hAnsi="Times New Roman" w:cs="Times New Roman"/>
          <w:sz w:val="28"/>
          <w:szCs w:val="28"/>
        </w:rPr>
        <w:t>«</w:t>
      </w:r>
      <w:r w:rsidR="005A79ED" w:rsidRPr="00E649B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92198">
        <w:rPr>
          <w:rFonts w:ascii="Times New Roman" w:hAnsi="Times New Roman" w:cs="Times New Roman"/>
          <w:sz w:val="28"/>
          <w:szCs w:val="28"/>
        </w:rPr>
        <w:t>я</w:t>
      </w:r>
      <w:r w:rsidR="005A79ED" w:rsidRPr="00E649BD">
        <w:rPr>
          <w:rFonts w:ascii="Times New Roman" w:hAnsi="Times New Roman" w:cs="Times New Roman"/>
          <w:sz w:val="28"/>
          <w:szCs w:val="28"/>
        </w:rPr>
        <w:t xml:space="preserve"> в статью 2 Закона Кировской области</w:t>
      </w:r>
      <w:r w:rsidR="005A79ED">
        <w:rPr>
          <w:rFonts w:ascii="Times New Roman" w:hAnsi="Times New Roman" w:cs="Times New Roman"/>
          <w:sz w:val="28"/>
          <w:szCs w:val="28"/>
        </w:rPr>
        <w:t xml:space="preserve"> </w:t>
      </w:r>
      <w:r w:rsidR="005A79ED" w:rsidRPr="00E649BD">
        <w:rPr>
          <w:rFonts w:ascii="Times New Roman" w:hAnsi="Times New Roman" w:cs="Times New Roman"/>
          <w:sz w:val="28"/>
          <w:szCs w:val="28"/>
        </w:rPr>
        <w:t>«О бесплатной юридической помощи в Кировской области»</w:t>
      </w:r>
      <w:r w:rsidR="0095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вызвано необходимостью расширения перечня </w:t>
      </w:r>
      <w:r w:rsidR="0040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граждан, имеющих право на оказание бесплатной юридической </w:t>
      </w:r>
      <w:r w:rsidR="0040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помощи. </w:t>
      </w:r>
    </w:p>
    <w:p w:rsidR="00400DA2" w:rsidRDefault="00400DA2" w:rsidP="00C94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законопроект позволит оказывать бесплатную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юридическую помощь </w:t>
      </w:r>
      <w:r w:rsidR="00432809">
        <w:rPr>
          <w:rFonts w:ascii="Times New Roman" w:hAnsi="Times New Roman" w:cs="Times New Roman"/>
          <w:sz w:val="28"/>
          <w:szCs w:val="28"/>
        </w:rPr>
        <w:t xml:space="preserve">гражданам, признанным пострадавшими участниками долевого строительства в соответствии с Законом Кировской области </w:t>
      </w:r>
      <w:r w:rsidR="00432809">
        <w:rPr>
          <w:rFonts w:ascii="Times New Roman" w:hAnsi="Times New Roman" w:cs="Times New Roman"/>
          <w:sz w:val="28"/>
          <w:szCs w:val="28"/>
        </w:rPr>
        <w:br/>
        <w:t>«от 28.12.2016 № 41-ЗО «О мерах по защите прав граждан – пострадавших участников долевого строительства многоквартирных домов на территории Кировской области», – по вопросам, связанным с защитой прав пострадавших участников долевого строительства.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0DA2" w:rsidRDefault="00400DA2" w:rsidP="00C94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законопроекта является снижение социальной напряженности среди обманутых дольщиков и в обществе целом.</w:t>
      </w:r>
    </w:p>
    <w:p w:rsidR="00400DA2" w:rsidRDefault="00400DA2" w:rsidP="00C94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A2" w:rsidRDefault="00400DA2" w:rsidP="00C94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90" w:rsidRDefault="00FC6E90" w:rsidP="00C942FE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юстиции</w:t>
      </w:r>
    </w:p>
    <w:p w:rsidR="00C942FE" w:rsidRPr="00400DA2" w:rsidRDefault="00FC6E90" w:rsidP="00C942FE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</w:p>
    <w:sectPr w:rsidR="00C942FE" w:rsidRPr="00400DA2" w:rsidSect="00C942FE">
      <w:headerReference w:type="first" r:id="rId7"/>
      <w:pgSz w:w="11906" w:h="16838"/>
      <w:pgMar w:top="964" w:right="851" w:bottom="737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96" w:rsidRDefault="009D1E96">
      <w:pPr>
        <w:spacing w:after="0" w:line="240" w:lineRule="auto"/>
      </w:pPr>
      <w:r>
        <w:separator/>
      </w:r>
    </w:p>
  </w:endnote>
  <w:endnote w:type="continuationSeparator" w:id="0">
    <w:p w:rsidR="009D1E96" w:rsidRDefault="009D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96" w:rsidRDefault="009D1E96">
      <w:pPr>
        <w:spacing w:after="0" w:line="240" w:lineRule="auto"/>
      </w:pPr>
      <w:r>
        <w:separator/>
      </w:r>
    </w:p>
  </w:footnote>
  <w:footnote w:type="continuationSeparator" w:id="0">
    <w:p w:rsidR="009D1E96" w:rsidRDefault="009D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AD" w:rsidRPr="0049113D" w:rsidRDefault="009D1E96" w:rsidP="00491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93"/>
    <w:rsid w:val="000B34EB"/>
    <w:rsid w:val="0027601D"/>
    <w:rsid w:val="00400DA2"/>
    <w:rsid w:val="00414666"/>
    <w:rsid w:val="00432809"/>
    <w:rsid w:val="005A79ED"/>
    <w:rsid w:val="006403FB"/>
    <w:rsid w:val="006A78F7"/>
    <w:rsid w:val="006A7D42"/>
    <w:rsid w:val="006B0093"/>
    <w:rsid w:val="00891D09"/>
    <w:rsid w:val="008F44B0"/>
    <w:rsid w:val="00952737"/>
    <w:rsid w:val="009D1E96"/>
    <w:rsid w:val="00B32747"/>
    <w:rsid w:val="00C43193"/>
    <w:rsid w:val="00C942FE"/>
    <w:rsid w:val="00D15892"/>
    <w:rsid w:val="00D92198"/>
    <w:rsid w:val="00EF2F50"/>
    <w:rsid w:val="00F95FA2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093"/>
  </w:style>
  <w:style w:type="paragraph" w:styleId="a5">
    <w:name w:val="Balloon Text"/>
    <w:basedOn w:val="a"/>
    <w:link w:val="a6"/>
    <w:uiPriority w:val="99"/>
    <w:semiHidden/>
    <w:unhideWhenUsed/>
    <w:rsid w:val="00D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093"/>
  </w:style>
  <w:style w:type="paragraph" w:styleId="a5">
    <w:name w:val="Balloon Text"/>
    <w:basedOn w:val="a"/>
    <w:link w:val="a6"/>
    <w:uiPriority w:val="99"/>
    <w:semiHidden/>
    <w:unhideWhenUsed/>
    <w:rsid w:val="00D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2018-01-29T07:01:00Z</cp:lastPrinted>
  <dcterms:created xsi:type="dcterms:W3CDTF">2018-01-26T12:47:00Z</dcterms:created>
  <dcterms:modified xsi:type="dcterms:W3CDTF">2018-01-29T07:02:00Z</dcterms:modified>
</cp:coreProperties>
</file>