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F" w:rsidRPr="00E24726" w:rsidRDefault="002F0F5F" w:rsidP="002F0F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>ПОЯСНИТЕЛЬНАЯ ЗАПИСКА</w:t>
      </w:r>
    </w:p>
    <w:p w:rsidR="00E24726" w:rsidRDefault="002F0F5F" w:rsidP="00E24726">
      <w:pPr>
        <w:spacing w:line="240" w:lineRule="exact"/>
        <w:jc w:val="center"/>
        <w:rPr>
          <w:b/>
          <w:sz w:val="28"/>
          <w:szCs w:val="28"/>
        </w:rPr>
      </w:pPr>
      <w:r w:rsidRPr="00E24726">
        <w:rPr>
          <w:b/>
          <w:sz w:val="28"/>
          <w:szCs w:val="28"/>
        </w:rPr>
        <w:t xml:space="preserve">к проекту закона Кировской области </w:t>
      </w:r>
    </w:p>
    <w:p w:rsidR="00E24726" w:rsidRPr="00E24726" w:rsidRDefault="00E24726" w:rsidP="00E2472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24726">
        <w:rPr>
          <w:b/>
          <w:sz w:val="28"/>
          <w:szCs w:val="28"/>
        </w:rPr>
        <w:t>О налоге на имущество организаций в Кировской области»</w:t>
      </w:r>
    </w:p>
    <w:p w:rsidR="002F0F5F" w:rsidRPr="000A4EB5" w:rsidRDefault="002F0F5F" w:rsidP="002F0F5F">
      <w:pPr>
        <w:pStyle w:val="ConsPlusNormal"/>
        <w:widowControl/>
        <w:spacing w:after="12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CCE" w:rsidRDefault="00E767D2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15F61">
        <w:rPr>
          <w:sz w:val="28"/>
          <w:szCs w:val="28"/>
        </w:rPr>
        <w:t xml:space="preserve">Проект закона Кировской области «О налоге на имущество организаций в Кировской области» </w:t>
      </w:r>
      <w:r w:rsidR="00F06CCE">
        <w:rPr>
          <w:sz w:val="28"/>
          <w:szCs w:val="28"/>
        </w:rPr>
        <w:t>(далее – законопроект) подготовлен</w:t>
      </w:r>
      <w:r w:rsidR="00F06CCE" w:rsidRPr="00515F61">
        <w:rPr>
          <w:sz w:val="28"/>
          <w:szCs w:val="28"/>
        </w:rPr>
        <w:t xml:space="preserve"> </w:t>
      </w:r>
      <w:r w:rsidR="00F06CCE">
        <w:rPr>
          <w:sz w:val="28"/>
          <w:szCs w:val="28"/>
        </w:rPr>
        <w:t>во исполнение поручения Правительства Кировской области в части совершенствования системы предоставления налоговых преференций, установленных законодательством Кировской области.</w:t>
      </w:r>
    </w:p>
    <w:p w:rsidR="006032F4" w:rsidRDefault="006032F4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новой редакции закона обусловлена невозможность</w:t>
      </w:r>
      <w:r w:rsidR="000A347C">
        <w:rPr>
          <w:sz w:val="28"/>
          <w:szCs w:val="28"/>
        </w:rPr>
        <w:t>ю решения вопросов, связанных с совершенствованием</w:t>
      </w:r>
      <w:r>
        <w:rPr>
          <w:sz w:val="28"/>
          <w:szCs w:val="28"/>
        </w:rPr>
        <w:t xml:space="preserve"> налоговых преференций, в рамках внесения изменений в действующий Закон Кировской области </w:t>
      </w:r>
      <w:r w:rsidR="00713788">
        <w:rPr>
          <w:sz w:val="28"/>
          <w:szCs w:val="28"/>
        </w:rPr>
        <w:br/>
      </w:r>
      <w:r>
        <w:rPr>
          <w:sz w:val="28"/>
          <w:szCs w:val="28"/>
        </w:rPr>
        <w:t>от 28 ноября 2003 года № 209-ЗО «О налоге на имущество организаций в Кировской области»</w:t>
      </w:r>
      <w:r w:rsidR="00713788">
        <w:rPr>
          <w:sz w:val="28"/>
          <w:szCs w:val="28"/>
        </w:rPr>
        <w:t xml:space="preserve"> (далее – Закон № 209-ЗО).</w:t>
      </w:r>
    </w:p>
    <w:p w:rsidR="00F06CCE" w:rsidRDefault="00F06CCE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законопроекта </w:t>
      </w:r>
      <w:proofErr w:type="gramStart"/>
      <w:r>
        <w:rPr>
          <w:sz w:val="28"/>
          <w:szCs w:val="28"/>
        </w:rPr>
        <w:t>обсуждена и одобрена</w:t>
      </w:r>
      <w:proofErr w:type="gramEnd"/>
      <w:r>
        <w:rPr>
          <w:sz w:val="28"/>
          <w:szCs w:val="28"/>
        </w:rPr>
        <w:t xml:space="preserve"> рабочей группой по подготовке нормативных правовых актов Кировской области в сфере налогов и сборов, утвержденной распоряжением Председателя Правительства Кировской области от 04.02.2016 № 13-пр «О создании рабочей группы».</w:t>
      </w:r>
    </w:p>
    <w:p w:rsidR="005123DC" w:rsidRDefault="005123DC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Разработанный законопроект базируется на положениях Закона </w:t>
      </w:r>
      <w:r>
        <w:rPr>
          <w:sz w:val="28"/>
          <w:szCs w:val="28"/>
        </w:rPr>
        <w:br/>
        <w:t>№ 209-ЗО, регулирующего правоотношения, связанные с налогообложением объектов недвижимого имущества организаций на территории Кировской области в соответствии с главой 30 «Налог на имущество организаций» Налогового кодекса Российской Федерации.</w:t>
      </w:r>
      <w:r w:rsidR="003C001A">
        <w:rPr>
          <w:sz w:val="28"/>
          <w:szCs w:val="28"/>
        </w:rPr>
        <w:t xml:space="preserve"> Вступление с силу законопроекта предусматривается с 1 января 2017 года – с первого числа очередного налогового периода по налогу на имущество организаций.</w:t>
      </w:r>
    </w:p>
    <w:p w:rsidR="003C001A" w:rsidRDefault="003C001A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законопроекта является повышение </w:t>
      </w:r>
      <w:r w:rsidR="008D27B5">
        <w:rPr>
          <w:sz w:val="28"/>
          <w:szCs w:val="28"/>
        </w:rPr>
        <w:t>эффективности налоговых расходов бюджета за счет изменения подходов к предоставлению налоговых преференций и усиления ответственности налогоплательщиков при их применении.</w:t>
      </w:r>
    </w:p>
    <w:p w:rsidR="00713788" w:rsidRDefault="005123DC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Принципиальными новшествами законопроекта является изменение условий применения дифференцированных налоговых ставок</w:t>
      </w:r>
      <w:r w:rsidR="00EC445C">
        <w:rPr>
          <w:sz w:val="28"/>
          <w:szCs w:val="28"/>
        </w:rPr>
        <w:t xml:space="preserve"> для категории налогоплательщиков «частных инвесторов».</w:t>
      </w:r>
    </w:p>
    <w:p w:rsidR="003857A3" w:rsidRDefault="007C6A69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Положения, у</w:t>
      </w:r>
      <w:r w:rsidR="003857A3">
        <w:rPr>
          <w:sz w:val="28"/>
          <w:szCs w:val="28"/>
        </w:rPr>
        <w:t>становленные Законом № 209-ЗО</w:t>
      </w:r>
      <w:r>
        <w:rPr>
          <w:sz w:val="28"/>
          <w:szCs w:val="28"/>
        </w:rPr>
        <w:t>,</w:t>
      </w:r>
      <w:r w:rsidR="003857A3">
        <w:rPr>
          <w:sz w:val="28"/>
          <w:szCs w:val="28"/>
        </w:rPr>
        <w:t xml:space="preserve"> </w:t>
      </w:r>
      <w:r w:rsidR="005875E0">
        <w:rPr>
          <w:sz w:val="28"/>
          <w:szCs w:val="28"/>
        </w:rPr>
        <w:t xml:space="preserve">предусматривают право на </w:t>
      </w:r>
      <w:r w:rsidR="003857A3">
        <w:rPr>
          <w:sz w:val="28"/>
          <w:szCs w:val="28"/>
        </w:rPr>
        <w:t>применени</w:t>
      </w:r>
      <w:r w:rsidR="005875E0">
        <w:rPr>
          <w:sz w:val="28"/>
          <w:szCs w:val="28"/>
        </w:rPr>
        <w:t>е</w:t>
      </w:r>
      <w:r w:rsidR="003857A3">
        <w:rPr>
          <w:sz w:val="28"/>
          <w:szCs w:val="28"/>
        </w:rPr>
        <w:t xml:space="preserve"> частными инвесторами </w:t>
      </w:r>
      <w:r>
        <w:rPr>
          <w:sz w:val="28"/>
          <w:szCs w:val="28"/>
        </w:rPr>
        <w:t>льготного режима налогообложения по объектам основных средств, предназначенных для реализации инвестиционных проектов, в том числе при объеме инвестиционных вложений от 20 млн. рублей налоговая ставка снижена в 2 раза (1,1%), а при инвестиционных вложениях свыше 100 млн. рублей применяется нулевая ставка.</w:t>
      </w:r>
      <w:proofErr w:type="gramEnd"/>
      <w:r w:rsidR="00CC581B">
        <w:rPr>
          <w:sz w:val="28"/>
          <w:szCs w:val="28"/>
        </w:rPr>
        <w:t xml:space="preserve"> При ежегодном росте инфляционных показателей установленные критерии не индексировались с 2007 года.</w:t>
      </w:r>
    </w:p>
    <w:p w:rsidR="00964B83" w:rsidRDefault="00CC0EE0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</w:t>
      </w:r>
      <w:r w:rsidR="00964B83">
        <w:rPr>
          <w:sz w:val="28"/>
          <w:szCs w:val="28"/>
        </w:rPr>
        <w:t>налогообложения</w:t>
      </w:r>
      <w:r>
        <w:rPr>
          <w:sz w:val="28"/>
          <w:szCs w:val="28"/>
        </w:rPr>
        <w:t xml:space="preserve"> </w:t>
      </w:r>
      <w:r w:rsidR="00FF0C68">
        <w:rPr>
          <w:sz w:val="28"/>
          <w:szCs w:val="28"/>
        </w:rPr>
        <w:t>частны</w:t>
      </w:r>
      <w:r w:rsidR="00964B83">
        <w:rPr>
          <w:sz w:val="28"/>
          <w:szCs w:val="28"/>
        </w:rPr>
        <w:t>х</w:t>
      </w:r>
      <w:r w:rsidR="00FF0C68">
        <w:rPr>
          <w:sz w:val="28"/>
          <w:szCs w:val="28"/>
        </w:rPr>
        <w:t xml:space="preserve"> инвестор</w:t>
      </w:r>
      <w:r w:rsidR="00964B83">
        <w:rPr>
          <w:sz w:val="28"/>
          <w:szCs w:val="28"/>
        </w:rPr>
        <w:t xml:space="preserve">ов законопроектом предлагается </w:t>
      </w:r>
      <w:r w:rsidR="006A55F4">
        <w:rPr>
          <w:sz w:val="28"/>
          <w:szCs w:val="28"/>
        </w:rPr>
        <w:t>изменить</w:t>
      </w:r>
      <w:r w:rsidR="00964B83">
        <w:rPr>
          <w:sz w:val="28"/>
          <w:szCs w:val="28"/>
        </w:rPr>
        <w:t xml:space="preserve"> критерии</w:t>
      </w:r>
      <w:r w:rsidR="00FF0C68">
        <w:rPr>
          <w:sz w:val="28"/>
          <w:szCs w:val="28"/>
        </w:rPr>
        <w:t xml:space="preserve"> </w:t>
      </w:r>
      <w:r w:rsidR="00964B83">
        <w:rPr>
          <w:sz w:val="28"/>
          <w:szCs w:val="28"/>
        </w:rPr>
        <w:t xml:space="preserve">для определения права применения </w:t>
      </w:r>
      <w:r>
        <w:rPr>
          <w:sz w:val="28"/>
          <w:szCs w:val="28"/>
        </w:rPr>
        <w:t>дифференцированных налоговых ставок</w:t>
      </w:r>
      <w:r w:rsidR="00964B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64B83" w:rsidRDefault="00FF0C68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9119FD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, </w:t>
      </w:r>
      <w:r w:rsidR="00964B83">
        <w:rPr>
          <w:sz w:val="28"/>
          <w:szCs w:val="28"/>
        </w:rPr>
        <w:t>предназначенных для реализации инвестиционных проектов, проиндексировать на индекс-дефлятор по показателю «инвестиции в основной капитал»;</w:t>
      </w:r>
    </w:p>
    <w:p w:rsidR="008C429C" w:rsidRDefault="00964B83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="00FF0C68">
        <w:rPr>
          <w:sz w:val="28"/>
          <w:szCs w:val="28"/>
        </w:rPr>
        <w:t xml:space="preserve">размер </w:t>
      </w:r>
      <w:r w:rsidR="008C429C">
        <w:rPr>
          <w:sz w:val="28"/>
          <w:szCs w:val="28"/>
        </w:rPr>
        <w:t>дифференцированных налоговых ставок.</w:t>
      </w:r>
    </w:p>
    <w:p w:rsidR="006A55F4" w:rsidRDefault="006A55F4" w:rsidP="006A55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вводится дополнительное условие – заключение инвестиционного договора о предоставлении налоговой преференции с уполномоченным органом исполнительной власти Кировской области. При этом порядок заключения инвестиционного договора о предоставлении налоговой преференции, его форму и существенные условия предлагается отнести к полномочиям Правительства Кировской области.</w:t>
      </w:r>
    </w:p>
    <w:p w:rsidR="008C429C" w:rsidRDefault="008C429C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предлагаемыми критериями налогообложение частных инвесторов будет производиться</w:t>
      </w:r>
      <w:r w:rsidR="00DF36D2">
        <w:rPr>
          <w:sz w:val="28"/>
          <w:szCs w:val="28"/>
        </w:rPr>
        <w:t xml:space="preserve"> при условии заключения инвестиционного договора о предоставлении налоговой преференции</w:t>
      </w:r>
      <w:r>
        <w:rPr>
          <w:sz w:val="28"/>
          <w:szCs w:val="28"/>
        </w:rPr>
        <w:t xml:space="preserve">: </w:t>
      </w:r>
    </w:p>
    <w:p w:rsidR="008C429C" w:rsidRDefault="00FF0C68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объемом </w:t>
      </w:r>
      <w:r w:rsidR="008C429C">
        <w:rPr>
          <w:sz w:val="28"/>
          <w:szCs w:val="28"/>
        </w:rPr>
        <w:t xml:space="preserve">инвестиционных </w:t>
      </w:r>
      <w:r>
        <w:rPr>
          <w:sz w:val="28"/>
          <w:szCs w:val="28"/>
        </w:rPr>
        <w:t xml:space="preserve">вложений от </w:t>
      </w:r>
      <w:r w:rsidR="00BC7283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до 90 </w:t>
      </w:r>
      <w:r w:rsidR="00BC7283">
        <w:rPr>
          <w:sz w:val="28"/>
          <w:szCs w:val="28"/>
        </w:rPr>
        <w:t>млн. рублей</w:t>
      </w:r>
      <w:r w:rsidR="008C429C">
        <w:rPr>
          <w:sz w:val="28"/>
          <w:szCs w:val="28"/>
        </w:rPr>
        <w:t xml:space="preserve"> по налоговой ставке 1,3% (в действующей редакции Закона № 209-ЗО налоговая ставка 1,1% при объеме основных средств от 20 до 50 млн. рублей);</w:t>
      </w:r>
    </w:p>
    <w:p w:rsidR="008C429C" w:rsidRDefault="008C429C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объемом инвестиционных вложений от 90 до 180 млн. рублей по налоговой ставке 0,7% (в действующей редакции Закона № 209-ЗО налоговая ставка 0,5% при объеме основных средств от 50 до 100 млн. рублей);</w:t>
      </w:r>
    </w:p>
    <w:p w:rsidR="008C429C" w:rsidRDefault="008C429C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объемом инвестиционных вложений свыше 180 млн. рублей по налоговой ставке 0,2% (в действующей редакции Закона № 209-ЗО налоговая ставка 0% при объеме основных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ыше 100 млн. рублей).</w:t>
      </w:r>
    </w:p>
    <w:p w:rsidR="003857A3" w:rsidRDefault="00DF36D2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положениями законопроекта предусматривается сохранение права применения дифференцированных налоговых ставок частными инвесторами в пределах установленного срока (пять последовательных налоговых периодов и (или) срока окупаемости инвестиционного проекта) при его реорганизации в форме слияния, присоединения, преобразования.</w:t>
      </w:r>
    </w:p>
    <w:p w:rsidR="00F06CCE" w:rsidRPr="00DF36D2" w:rsidRDefault="00F06CCE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F36D2">
        <w:rPr>
          <w:sz w:val="28"/>
          <w:szCs w:val="28"/>
        </w:rPr>
        <w:t xml:space="preserve">В целях </w:t>
      </w:r>
      <w:r w:rsidR="00051D1D">
        <w:rPr>
          <w:sz w:val="28"/>
          <w:szCs w:val="28"/>
        </w:rPr>
        <w:t>усиления ответственности</w:t>
      </w:r>
      <w:r w:rsidRPr="00DF36D2">
        <w:rPr>
          <w:sz w:val="28"/>
          <w:szCs w:val="28"/>
        </w:rPr>
        <w:t xml:space="preserve"> </w:t>
      </w:r>
      <w:r w:rsidR="00DF36D2">
        <w:rPr>
          <w:sz w:val="28"/>
          <w:szCs w:val="28"/>
        </w:rPr>
        <w:t>частны</w:t>
      </w:r>
      <w:r w:rsidR="00051D1D">
        <w:rPr>
          <w:sz w:val="28"/>
          <w:szCs w:val="28"/>
        </w:rPr>
        <w:t>х</w:t>
      </w:r>
      <w:r w:rsidR="00DF36D2">
        <w:rPr>
          <w:sz w:val="28"/>
          <w:szCs w:val="28"/>
        </w:rPr>
        <w:t xml:space="preserve"> инвестор</w:t>
      </w:r>
      <w:r w:rsidR="00051D1D">
        <w:rPr>
          <w:sz w:val="28"/>
          <w:szCs w:val="28"/>
        </w:rPr>
        <w:t xml:space="preserve">ов при применении налоговых преференций законопроектом предлагается ввести дополнительные положения, при которых утрачивается право на применение дифференцированных </w:t>
      </w:r>
      <w:r w:rsidR="00A47DCB">
        <w:rPr>
          <w:sz w:val="28"/>
          <w:szCs w:val="28"/>
        </w:rPr>
        <w:t xml:space="preserve">налоговых </w:t>
      </w:r>
      <w:r w:rsidR="00051D1D">
        <w:rPr>
          <w:sz w:val="28"/>
          <w:szCs w:val="28"/>
        </w:rPr>
        <w:t xml:space="preserve">ставок с восстановлением неуплаченной суммы налога в бюджет, в том числе при расторжении инвестиционного договора о предоставлении налоговой преференции, а также при передаче </w:t>
      </w:r>
      <w:r w:rsidR="00ED1145">
        <w:rPr>
          <w:sz w:val="28"/>
          <w:szCs w:val="28"/>
        </w:rPr>
        <w:t xml:space="preserve">во владение иным лицам имущества, в отношении которого применялись </w:t>
      </w:r>
      <w:r w:rsidR="00A47DCB">
        <w:rPr>
          <w:sz w:val="28"/>
          <w:szCs w:val="28"/>
        </w:rPr>
        <w:t xml:space="preserve">дифференцированные </w:t>
      </w:r>
      <w:r w:rsidR="00ED1145">
        <w:rPr>
          <w:sz w:val="28"/>
          <w:szCs w:val="28"/>
        </w:rPr>
        <w:t>налоговые ставки.</w:t>
      </w:r>
      <w:proofErr w:type="gramEnd"/>
    </w:p>
    <w:p w:rsidR="00E767D2" w:rsidRDefault="00ED1145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отношении категори</w:t>
      </w:r>
      <w:r w:rsidR="00CC702C">
        <w:rPr>
          <w:sz w:val="28"/>
          <w:szCs w:val="28"/>
        </w:rPr>
        <w:t>й</w:t>
      </w:r>
      <w:r>
        <w:rPr>
          <w:sz w:val="28"/>
          <w:szCs w:val="28"/>
        </w:rPr>
        <w:t xml:space="preserve"> налогоплательщиков «производител</w:t>
      </w:r>
      <w:r w:rsidR="00CC702C">
        <w:rPr>
          <w:sz w:val="28"/>
          <w:szCs w:val="28"/>
        </w:rPr>
        <w:t>и</w:t>
      </w:r>
      <w:r>
        <w:rPr>
          <w:sz w:val="28"/>
          <w:szCs w:val="28"/>
        </w:rPr>
        <w:t xml:space="preserve"> мясопродуктов и молочных продуктов»</w:t>
      </w:r>
      <w:r w:rsidR="00CC702C">
        <w:rPr>
          <w:sz w:val="28"/>
          <w:szCs w:val="28"/>
        </w:rPr>
        <w:t xml:space="preserve"> и «сельскохозяйственные товаропроизводители»,</w:t>
      </w:r>
      <w:r>
        <w:rPr>
          <w:sz w:val="28"/>
          <w:szCs w:val="28"/>
        </w:rPr>
        <w:t xml:space="preserve"> которым нормами Закона № 209-ЗО установлен</w:t>
      </w:r>
      <w:r w:rsidR="00CC702C">
        <w:rPr>
          <w:sz w:val="28"/>
          <w:szCs w:val="28"/>
        </w:rPr>
        <w:t xml:space="preserve"> льготный режим налогообложения, законопроектом предлагается ввести требования </w:t>
      </w:r>
      <w:r w:rsidR="00663143">
        <w:rPr>
          <w:sz w:val="28"/>
          <w:szCs w:val="28"/>
        </w:rPr>
        <w:t>по</w:t>
      </w:r>
      <w:r w:rsidR="00663143" w:rsidRPr="00663143">
        <w:rPr>
          <w:sz w:val="28"/>
          <w:szCs w:val="28"/>
        </w:rPr>
        <w:t xml:space="preserve"> </w:t>
      </w:r>
      <w:r w:rsidR="00663143">
        <w:rPr>
          <w:sz w:val="28"/>
          <w:szCs w:val="28"/>
        </w:rPr>
        <w:t xml:space="preserve">отсутствию задолженности по платежам в бюджет и внебюджетные фонды, своевременному и полному перечислению в бюджет налога на доходы физических лиц и по размеру среднемесячной заработной платы </w:t>
      </w:r>
      <w:r w:rsidR="00CC702C">
        <w:rPr>
          <w:sz w:val="28"/>
          <w:szCs w:val="28"/>
        </w:rPr>
        <w:t xml:space="preserve">по аналогии с иными </w:t>
      </w:r>
      <w:r w:rsidR="00663143">
        <w:rPr>
          <w:sz w:val="28"/>
          <w:szCs w:val="28"/>
        </w:rPr>
        <w:t xml:space="preserve">льготными </w:t>
      </w:r>
      <w:r w:rsidR="00CC702C">
        <w:rPr>
          <w:sz w:val="28"/>
          <w:szCs w:val="28"/>
        </w:rPr>
        <w:t>категориями</w:t>
      </w:r>
      <w:r w:rsidR="00663143">
        <w:rPr>
          <w:sz w:val="28"/>
          <w:szCs w:val="28"/>
        </w:rPr>
        <w:t xml:space="preserve"> налогоплательщиков.</w:t>
      </w:r>
      <w:proofErr w:type="gramEnd"/>
    </w:p>
    <w:p w:rsidR="00663143" w:rsidRPr="00515F61" w:rsidRDefault="003632F5" w:rsidP="00DF36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новых условий применения дифференцированных налоговых ставок з</w:t>
      </w:r>
      <w:r w:rsidR="00663143">
        <w:rPr>
          <w:sz w:val="28"/>
          <w:szCs w:val="28"/>
        </w:rPr>
        <w:t>аконопроект</w:t>
      </w:r>
      <w:r>
        <w:rPr>
          <w:sz w:val="28"/>
          <w:szCs w:val="28"/>
        </w:rPr>
        <w:t>ом</w:t>
      </w:r>
      <w:r w:rsidR="0066314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переходные положения, которые с</w:t>
      </w:r>
      <w:r w:rsidR="00DD3DCF">
        <w:rPr>
          <w:sz w:val="28"/>
          <w:szCs w:val="28"/>
        </w:rPr>
        <w:t xml:space="preserve">охраняют за налогоплательщиками в рамках длящихся правоотношений право на применение </w:t>
      </w:r>
      <w:r w:rsidR="0010328C">
        <w:rPr>
          <w:sz w:val="28"/>
          <w:szCs w:val="28"/>
        </w:rPr>
        <w:t xml:space="preserve">дифференцированных налоговых ставок </w:t>
      </w:r>
      <w:r w:rsidR="00DD3DCF">
        <w:rPr>
          <w:sz w:val="28"/>
          <w:szCs w:val="28"/>
        </w:rPr>
        <w:t xml:space="preserve">до окончания </w:t>
      </w:r>
      <w:r w:rsidR="0010328C">
        <w:rPr>
          <w:sz w:val="28"/>
          <w:szCs w:val="28"/>
        </w:rPr>
        <w:t xml:space="preserve">их </w:t>
      </w:r>
      <w:r w:rsidR="00A47DCB">
        <w:rPr>
          <w:sz w:val="28"/>
          <w:szCs w:val="28"/>
        </w:rPr>
        <w:t>срока</w:t>
      </w:r>
      <w:r>
        <w:rPr>
          <w:sz w:val="28"/>
          <w:szCs w:val="28"/>
        </w:rPr>
        <w:t>, установленно</w:t>
      </w:r>
      <w:r w:rsidR="00A47DCB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Законом № 209-ЗО</w:t>
      </w:r>
      <w:r w:rsidR="00DD3DCF">
        <w:rPr>
          <w:sz w:val="28"/>
          <w:szCs w:val="28"/>
        </w:rPr>
        <w:t>.</w:t>
      </w:r>
    </w:p>
    <w:p w:rsidR="00E767D2" w:rsidRDefault="00E767D2" w:rsidP="00E76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F0F5F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области,</w:t>
      </w:r>
    </w:p>
    <w:p w:rsidR="002F0F5F" w:rsidRDefault="009C3E0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2F0F5F">
        <w:rPr>
          <w:sz w:val="28"/>
          <w:szCs w:val="28"/>
        </w:rPr>
        <w:t>финансов</w:t>
      </w:r>
    </w:p>
    <w:p w:rsidR="002F0F5F" w:rsidRDefault="002F0F5F" w:rsidP="002F0F5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                                                       </w:t>
      </w:r>
      <w:r w:rsidR="00B132AB">
        <w:rPr>
          <w:sz w:val="28"/>
          <w:szCs w:val="28"/>
        </w:rPr>
        <w:t xml:space="preserve">     </w:t>
      </w:r>
      <w:r w:rsidR="004F6670">
        <w:rPr>
          <w:sz w:val="28"/>
          <w:szCs w:val="28"/>
        </w:rPr>
        <w:t>Е.В. Ковалё</w:t>
      </w:r>
      <w:r>
        <w:rPr>
          <w:sz w:val="28"/>
          <w:szCs w:val="28"/>
        </w:rPr>
        <w:t>ва</w:t>
      </w:r>
    </w:p>
    <w:p w:rsidR="00F10D42" w:rsidRDefault="00F10D42"/>
    <w:sectPr w:rsidR="00F10D42" w:rsidSect="008D27B5">
      <w:headerReference w:type="default" r:id="rId6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CF" w:rsidRDefault="00DD3DCF" w:rsidP="009560E4">
      <w:r>
        <w:separator/>
      </w:r>
    </w:p>
  </w:endnote>
  <w:endnote w:type="continuationSeparator" w:id="0">
    <w:p w:rsidR="00DD3DCF" w:rsidRDefault="00DD3DCF" w:rsidP="0095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CF" w:rsidRDefault="00DD3DCF" w:rsidP="009560E4">
      <w:r>
        <w:separator/>
      </w:r>
    </w:p>
  </w:footnote>
  <w:footnote w:type="continuationSeparator" w:id="0">
    <w:p w:rsidR="00DD3DCF" w:rsidRDefault="00DD3DCF" w:rsidP="0095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751"/>
      <w:docPartObj>
        <w:docPartGallery w:val="Page Numbers (Top of Page)"/>
        <w:docPartUnique/>
      </w:docPartObj>
    </w:sdtPr>
    <w:sdtContent>
      <w:p w:rsidR="00DD3DCF" w:rsidRDefault="00DD3DCF">
        <w:pPr>
          <w:pStyle w:val="a3"/>
          <w:jc w:val="center"/>
        </w:pPr>
        <w:fldSimple w:instr=" PAGE   \* MERGEFORMAT ">
          <w:r w:rsidR="00A47DCB">
            <w:rPr>
              <w:noProof/>
            </w:rPr>
            <w:t>2</w:t>
          </w:r>
        </w:fldSimple>
      </w:p>
    </w:sdtContent>
  </w:sdt>
  <w:p w:rsidR="00DD3DCF" w:rsidRDefault="00DD3D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F5F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6D2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1D1D"/>
    <w:rsid w:val="000529FC"/>
    <w:rsid w:val="00052C3B"/>
    <w:rsid w:val="00055894"/>
    <w:rsid w:val="00056879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4E44"/>
    <w:rsid w:val="00085A40"/>
    <w:rsid w:val="00086BB8"/>
    <w:rsid w:val="00086C6E"/>
    <w:rsid w:val="00086E1F"/>
    <w:rsid w:val="00087DF0"/>
    <w:rsid w:val="000909FE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347C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3C6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2C3D"/>
    <w:rsid w:val="000D3A6C"/>
    <w:rsid w:val="000D420C"/>
    <w:rsid w:val="000D4D99"/>
    <w:rsid w:val="000D51E4"/>
    <w:rsid w:val="000D524E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427"/>
    <w:rsid w:val="000E3A12"/>
    <w:rsid w:val="000F2305"/>
    <w:rsid w:val="000F45B2"/>
    <w:rsid w:val="000F7621"/>
    <w:rsid w:val="000F7CE3"/>
    <w:rsid w:val="001017AE"/>
    <w:rsid w:val="0010188E"/>
    <w:rsid w:val="001027B4"/>
    <w:rsid w:val="0010328C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DD3"/>
    <w:rsid w:val="00121EDA"/>
    <w:rsid w:val="00122B9F"/>
    <w:rsid w:val="001240AE"/>
    <w:rsid w:val="00124D1D"/>
    <w:rsid w:val="0012569D"/>
    <w:rsid w:val="00125DD8"/>
    <w:rsid w:val="00125FC5"/>
    <w:rsid w:val="00130200"/>
    <w:rsid w:val="00130614"/>
    <w:rsid w:val="00131156"/>
    <w:rsid w:val="001326A1"/>
    <w:rsid w:val="00134606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362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74FE"/>
    <w:rsid w:val="00217E9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D6B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1DAD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06AD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FB7"/>
    <w:rsid w:val="002D0D82"/>
    <w:rsid w:val="002D0FC1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0F5F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79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2F5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5319"/>
    <w:rsid w:val="003857A3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001A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BFA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569EB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D22"/>
    <w:rsid w:val="00475F9B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1D09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B791B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2E6B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6670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3DC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5C7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18EF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5E0"/>
    <w:rsid w:val="005878B2"/>
    <w:rsid w:val="0059086B"/>
    <w:rsid w:val="00591151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B6309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5F7C55"/>
    <w:rsid w:val="00602929"/>
    <w:rsid w:val="00602D6A"/>
    <w:rsid w:val="006032F4"/>
    <w:rsid w:val="00604B0A"/>
    <w:rsid w:val="00605C8F"/>
    <w:rsid w:val="00605CC4"/>
    <w:rsid w:val="006068CC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A78"/>
    <w:rsid w:val="00642B24"/>
    <w:rsid w:val="006433ED"/>
    <w:rsid w:val="006436A8"/>
    <w:rsid w:val="00644859"/>
    <w:rsid w:val="00647A91"/>
    <w:rsid w:val="00647F57"/>
    <w:rsid w:val="00650076"/>
    <w:rsid w:val="00650412"/>
    <w:rsid w:val="00650CA9"/>
    <w:rsid w:val="006512CA"/>
    <w:rsid w:val="0065144E"/>
    <w:rsid w:val="006516FD"/>
    <w:rsid w:val="00653495"/>
    <w:rsid w:val="006544B9"/>
    <w:rsid w:val="006554A0"/>
    <w:rsid w:val="00657B70"/>
    <w:rsid w:val="00660E08"/>
    <w:rsid w:val="00662817"/>
    <w:rsid w:val="00663143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1FCE"/>
    <w:rsid w:val="00693219"/>
    <w:rsid w:val="00693280"/>
    <w:rsid w:val="00693742"/>
    <w:rsid w:val="00693DCA"/>
    <w:rsid w:val="006943FA"/>
    <w:rsid w:val="00696B7C"/>
    <w:rsid w:val="00696FFB"/>
    <w:rsid w:val="006A09A9"/>
    <w:rsid w:val="006A119F"/>
    <w:rsid w:val="006A1EDB"/>
    <w:rsid w:val="006A2D9E"/>
    <w:rsid w:val="006A3DB6"/>
    <w:rsid w:val="006A44B5"/>
    <w:rsid w:val="006A485C"/>
    <w:rsid w:val="006A4F37"/>
    <w:rsid w:val="006A55F4"/>
    <w:rsid w:val="006A56DA"/>
    <w:rsid w:val="006A64FB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271B"/>
    <w:rsid w:val="0070351C"/>
    <w:rsid w:val="00705E77"/>
    <w:rsid w:val="007079DB"/>
    <w:rsid w:val="00710845"/>
    <w:rsid w:val="00711BC3"/>
    <w:rsid w:val="00713788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AFB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5331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A69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05AF"/>
    <w:rsid w:val="007E18F4"/>
    <w:rsid w:val="007E1CA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5D2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3D0B"/>
    <w:rsid w:val="008857A2"/>
    <w:rsid w:val="00887AE2"/>
    <w:rsid w:val="008903BB"/>
    <w:rsid w:val="008918C5"/>
    <w:rsid w:val="008927B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29C"/>
    <w:rsid w:val="008C4C4C"/>
    <w:rsid w:val="008C4DBC"/>
    <w:rsid w:val="008C5BC8"/>
    <w:rsid w:val="008C5DF3"/>
    <w:rsid w:val="008D27B5"/>
    <w:rsid w:val="008D29FE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19FD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4FA"/>
    <w:rsid w:val="00917521"/>
    <w:rsid w:val="0092060A"/>
    <w:rsid w:val="00921527"/>
    <w:rsid w:val="00922FA5"/>
    <w:rsid w:val="00923C1A"/>
    <w:rsid w:val="00925F1E"/>
    <w:rsid w:val="00930096"/>
    <w:rsid w:val="00930603"/>
    <w:rsid w:val="009313E4"/>
    <w:rsid w:val="00931599"/>
    <w:rsid w:val="00932A10"/>
    <w:rsid w:val="00933084"/>
    <w:rsid w:val="00934C55"/>
    <w:rsid w:val="00937C0D"/>
    <w:rsid w:val="00940300"/>
    <w:rsid w:val="00940797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64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0E4"/>
    <w:rsid w:val="00956A39"/>
    <w:rsid w:val="00961ABD"/>
    <w:rsid w:val="00961F95"/>
    <w:rsid w:val="00963D9F"/>
    <w:rsid w:val="00964B83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B7D8F"/>
    <w:rsid w:val="009C0B0F"/>
    <w:rsid w:val="009C11DB"/>
    <w:rsid w:val="009C19F3"/>
    <w:rsid w:val="009C2F08"/>
    <w:rsid w:val="009C3E0F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D24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39EA"/>
    <w:rsid w:val="00A24EC7"/>
    <w:rsid w:val="00A24EF2"/>
    <w:rsid w:val="00A25375"/>
    <w:rsid w:val="00A25F76"/>
    <w:rsid w:val="00A26787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332"/>
    <w:rsid w:val="00A46AE5"/>
    <w:rsid w:val="00A471CA"/>
    <w:rsid w:val="00A47411"/>
    <w:rsid w:val="00A47DCB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AFA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4964"/>
    <w:rsid w:val="00A84C36"/>
    <w:rsid w:val="00A86700"/>
    <w:rsid w:val="00A8754F"/>
    <w:rsid w:val="00A87C5A"/>
    <w:rsid w:val="00A9025A"/>
    <w:rsid w:val="00A90663"/>
    <w:rsid w:val="00A91CE3"/>
    <w:rsid w:val="00A91E9C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5EC8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2AB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007C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283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2937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203"/>
    <w:rsid w:val="00C2690C"/>
    <w:rsid w:val="00C31264"/>
    <w:rsid w:val="00C31F26"/>
    <w:rsid w:val="00C338F2"/>
    <w:rsid w:val="00C34C55"/>
    <w:rsid w:val="00C3598C"/>
    <w:rsid w:val="00C35A1B"/>
    <w:rsid w:val="00C364B2"/>
    <w:rsid w:val="00C36804"/>
    <w:rsid w:val="00C37ED9"/>
    <w:rsid w:val="00C409C7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186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69DA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111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B7F7B"/>
    <w:rsid w:val="00CC070E"/>
    <w:rsid w:val="00CC0EE0"/>
    <w:rsid w:val="00CC1990"/>
    <w:rsid w:val="00CC28D9"/>
    <w:rsid w:val="00CC293D"/>
    <w:rsid w:val="00CC3E94"/>
    <w:rsid w:val="00CC3EC3"/>
    <w:rsid w:val="00CC414E"/>
    <w:rsid w:val="00CC4159"/>
    <w:rsid w:val="00CC581B"/>
    <w:rsid w:val="00CC6CB4"/>
    <w:rsid w:val="00CC6EBA"/>
    <w:rsid w:val="00CC702C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50E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13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172E7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8BC"/>
    <w:rsid w:val="00D839C0"/>
    <w:rsid w:val="00D864B3"/>
    <w:rsid w:val="00D86897"/>
    <w:rsid w:val="00D86C4B"/>
    <w:rsid w:val="00D909FE"/>
    <w:rsid w:val="00D91374"/>
    <w:rsid w:val="00D916A6"/>
    <w:rsid w:val="00D949EF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471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3DCF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36D2"/>
    <w:rsid w:val="00DF53E3"/>
    <w:rsid w:val="00DF6488"/>
    <w:rsid w:val="00DF7025"/>
    <w:rsid w:val="00DF7A35"/>
    <w:rsid w:val="00DF7C3C"/>
    <w:rsid w:val="00DF7E1D"/>
    <w:rsid w:val="00E00347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4726"/>
    <w:rsid w:val="00E25FFE"/>
    <w:rsid w:val="00E2732C"/>
    <w:rsid w:val="00E275DA"/>
    <w:rsid w:val="00E27800"/>
    <w:rsid w:val="00E3053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67D2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E79"/>
    <w:rsid w:val="00EB732D"/>
    <w:rsid w:val="00EB79BB"/>
    <w:rsid w:val="00EC098E"/>
    <w:rsid w:val="00EC1109"/>
    <w:rsid w:val="00EC12E1"/>
    <w:rsid w:val="00EC16BB"/>
    <w:rsid w:val="00EC1E36"/>
    <w:rsid w:val="00EC294D"/>
    <w:rsid w:val="00EC445C"/>
    <w:rsid w:val="00EC459A"/>
    <w:rsid w:val="00EC51B9"/>
    <w:rsid w:val="00EC63CF"/>
    <w:rsid w:val="00ED0315"/>
    <w:rsid w:val="00ED1145"/>
    <w:rsid w:val="00ED1728"/>
    <w:rsid w:val="00ED3FB4"/>
    <w:rsid w:val="00ED51DF"/>
    <w:rsid w:val="00ED707B"/>
    <w:rsid w:val="00EE0015"/>
    <w:rsid w:val="00EE120C"/>
    <w:rsid w:val="00EE1EEF"/>
    <w:rsid w:val="00EE1F70"/>
    <w:rsid w:val="00EE2368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06CCE"/>
    <w:rsid w:val="00F0787F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5AE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0D42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0C68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13</cp:revision>
  <cp:lastPrinted>2016-05-26T11:33:00Z</cp:lastPrinted>
  <dcterms:created xsi:type="dcterms:W3CDTF">2016-05-20T09:28:00Z</dcterms:created>
  <dcterms:modified xsi:type="dcterms:W3CDTF">2016-05-26T13:38:00Z</dcterms:modified>
</cp:coreProperties>
</file>