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9D" w:rsidRDefault="002761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9D" w:rsidRDefault="003B50F4">
      <w:pPr>
        <w:pStyle w:val="a8"/>
        <w:spacing w:after="0"/>
        <w:ind w:right="0"/>
        <w:jc w:val="center"/>
        <w:rPr>
          <w:szCs w:val="28"/>
        </w:rPr>
      </w:pPr>
      <w:r>
        <w:rPr>
          <w:szCs w:val="28"/>
        </w:rPr>
        <w:t>к проекту з</w:t>
      </w:r>
      <w:r w:rsidR="00276156">
        <w:rPr>
          <w:szCs w:val="28"/>
        </w:rPr>
        <w:t xml:space="preserve">акона «О внесении изменений в отдельные Законы Кировской области» </w:t>
      </w:r>
    </w:p>
    <w:p w:rsidR="00A27A9D" w:rsidRDefault="00A27A9D">
      <w:pPr>
        <w:spacing w:line="360" w:lineRule="auto"/>
        <w:rPr>
          <w:sz w:val="28"/>
          <w:szCs w:val="28"/>
        </w:rPr>
      </w:pPr>
    </w:p>
    <w:p w:rsidR="0076654F" w:rsidRPr="001C34CD" w:rsidRDefault="003B50F4" w:rsidP="0076654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з</w:t>
      </w:r>
      <w:r w:rsidR="00276156">
        <w:rPr>
          <w:sz w:val="28"/>
          <w:szCs w:val="28"/>
        </w:rPr>
        <w:t>акона «О внесении изменений в отдельные Законы Кировской области» (далее – проект закона) предлагается внести изменения в Закон Кировской области от 08.10.2012 № 199-ЗО  и в Закон Кировской области от 27.07.2016 № 692-ЗО. Проект закона подготовлен</w:t>
      </w:r>
      <w:r w:rsidR="00276156">
        <w:rPr>
          <w:sz w:val="28"/>
          <w:szCs w:val="28"/>
        </w:rPr>
        <w:br/>
        <w:t>с целью</w:t>
      </w:r>
      <w:r w:rsidR="0076654F">
        <w:rPr>
          <w:sz w:val="28"/>
          <w:szCs w:val="28"/>
        </w:rPr>
        <w:t xml:space="preserve"> создания условий для размещения на территории региона крупных фармацевтических предприятий, осуществляющих освоение производства лекарственных препаратов и фармацевтических субстанций, в том числе </w:t>
      </w:r>
      <w:r w:rsidR="0076654F">
        <w:rPr>
          <w:sz w:val="28"/>
          <w:szCs w:val="28"/>
        </w:rPr>
        <w:br/>
        <w:t xml:space="preserve">в рамках деятельности </w:t>
      </w:r>
      <w:proofErr w:type="spellStart"/>
      <w:r w:rsidR="0076654F" w:rsidRPr="001C34CD">
        <w:rPr>
          <w:rFonts w:eastAsiaTheme="minorHAnsi"/>
          <w:sz w:val="28"/>
          <w:szCs w:val="28"/>
          <w:lang w:eastAsia="en-US"/>
        </w:rPr>
        <w:t>биотехнологического</w:t>
      </w:r>
      <w:proofErr w:type="spellEnd"/>
      <w:r w:rsidR="0076654F" w:rsidRPr="001C34CD">
        <w:rPr>
          <w:rFonts w:eastAsiaTheme="minorHAnsi"/>
          <w:sz w:val="28"/>
          <w:szCs w:val="28"/>
          <w:lang w:eastAsia="en-US"/>
        </w:rPr>
        <w:t xml:space="preserve"> и иммунобиологического научно-образовате</w:t>
      </w:r>
      <w:r w:rsidR="0076654F">
        <w:rPr>
          <w:rFonts w:eastAsiaTheme="minorHAnsi"/>
          <w:sz w:val="28"/>
          <w:szCs w:val="28"/>
          <w:lang w:eastAsia="en-US"/>
        </w:rPr>
        <w:t>льного центра мирового уровня «</w:t>
      </w:r>
      <w:proofErr w:type="spellStart"/>
      <w:r w:rsidR="0076654F">
        <w:rPr>
          <w:rFonts w:eastAsiaTheme="minorHAnsi"/>
          <w:sz w:val="28"/>
          <w:szCs w:val="28"/>
          <w:lang w:eastAsia="en-US"/>
        </w:rPr>
        <w:t>Биополис</w:t>
      </w:r>
      <w:proofErr w:type="spellEnd"/>
      <w:r w:rsidR="0076654F">
        <w:rPr>
          <w:rFonts w:eastAsiaTheme="minorHAnsi"/>
          <w:sz w:val="28"/>
          <w:szCs w:val="28"/>
          <w:lang w:eastAsia="en-US"/>
        </w:rPr>
        <w:t>».</w:t>
      </w:r>
      <w:r w:rsidR="0076654F" w:rsidRPr="001C34CD">
        <w:rPr>
          <w:sz w:val="28"/>
          <w:szCs w:val="28"/>
        </w:rPr>
        <w:t xml:space="preserve"> </w:t>
      </w:r>
      <w:r w:rsidR="0076654F">
        <w:rPr>
          <w:sz w:val="28"/>
          <w:szCs w:val="28"/>
        </w:rPr>
        <w:t xml:space="preserve">При этом часть указанных препаратов входит в перечень жизненно необходимых </w:t>
      </w:r>
      <w:r w:rsidR="0076654F">
        <w:rPr>
          <w:sz w:val="28"/>
          <w:szCs w:val="28"/>
        </w:rPr>
        <w:br/>
        <w:t xml:space="preserve">и важнейших лекарственных препаратов. </w:t>
      </w:r>
    </w:p>
    <w:p w:rsidR="004524CC" w:rsidRDefault="004524CC" w:rsidP="004524CC">
      <w:pPr>
        <w:pStyle w:val="1"/>
        <w:suppressAutoHyphens/>
        <w:spacing w:after="0" w:line="312" w:lineRule="auto"/>
        <w:ind w:firstLine="709"/>
        <w:contextualSpacing/>
        <w:rPr>
          <w:szCs w:val="28"/>
        </w:rPr>
      </w:pPr>
      <w:proofErr w:type="gramStart"/>
      <w:r>
        <w:rPr>
          <w:szCs w:val="28"/>
        </w:rPr>
        <w:t xml:space="preserve">Проектом закона предлагается скорректировать требования </w:t>
      </w:r>
      <w:r>
        <w:rPr>
          <w:szCs w:val="28"/>
        </w:rPr>
        <w:br/>
        <w:t xml:space="preserve">в отношении организаций, </w:t>
      </w:r>
      <w:r w:rsidR="00626E03">
        <w:rPr>
          <w:szCs w:val="28"/>
        </w:rPr>
        <w:t>не только</w:t>
      </w:r>
      <w:r>
        <w:rPr>
          <w:szCs w:val="28"/>
        </w:rPr>
        <w:t xml:space="preserve"> зарегистрирован</w:t>
      </w:r>
      <w:r w:rsidR="00626E03">
        <w:rPr>
          <w:szCs w:val="28"/>
        </w:rPr>
        <w:t>н</w:t>
      </w:r>
      <w:r>
        <w:rPr>
          <w:szCs w:val="28"/>
        </w:rPr>
        <w:t>ы</w:t>
      </w:r>
      <w:r w:rsidR="00626E03">
        <w:rPr>
          <w:szCs w:val="28"/>
        </w:rPr>
        <w:t>х</w:t>
      </w:r>
      <w:r>
        <w:rPr>
          <w:szCs w:val="28"/>
        </w:rPr>
        <w:t xml:space="preserve"> </w:t>
      </w:r>
      <w:r w:rsidRPr="00402493">
        <w:rPr>
          <w:szCs w:val="28"/>
        </w:rPr>
        <w:t>по адресу места нахождения на территории Кировской области</w:t>
      </w:r>
      <w:r w:rsidR="005F56C9">
        <w:rPr>
          <w:szCs w:val="28"/>
        </w:rPr>
        <w:t>,</w:t>
      </w:r>
      <w:r>
        <w:rPr>
          <w:szCs w:val="28"/>
        </w:rPr>
        <w:t xml:space="preserve"> </w:t>
      </w:r>
      <w:r w:rsidR="00626E03">
        <w:rPr>
          <w:szCs w:val="28"/>
        </w:rPr>
        <w:t>но и состоящих</w:t>
      </w:r>
      <w:r>
        <w:rPr>
          <w:szCs w:val="28"/>
        </w:rPr>
        <w:t xml:space="preserve"> </w:t>
      </w:r>
      <w:r w:rsidR="00626E03">
        <w:rPr>
          <w:szCs w:val="28"/>
        </w:rPr>
        <w:br/>
      </w:r>
      <w:r>
        <w:rPr>
          <w:szCs w:val="28"/>
        </w:rPr>
        <w:t xml:space="preserve">на налоговом учете в налоговом органе на территории Кировской области по месту нахождения своего обособленного структурного подразделения, осуществляющего на территории Кировской области основной вид деятельности юридического лица, относящийся в соответствии </w:t>
      </w:r>
      <w:r>
        <w:rPr>
          <w:szCs w:val="28"/>
        </w:rPr>
        <w:br/>
        <w:t>с</w:t>
      </w:r>
      <w:r w:rsidRPr="00B82FCF">
        <w:rPr>
          <w:szCs w:val="28"/>
        </w:rPr>
        <w:t xml:space="preserve"> </w:t>
      </w:r>
      <w:r>
        <w:rPr>
          <w:szCs w:val="28"/>
        </w:rPr>
        <w:t>Общероссийским</w:t>
      </w:r>
      <w:r w:rsidRPr="005B4FA8">
        <w:rPr>
          <w:szCs w:val="28"/>
        </w:rPr>
        <w:t xml:space="preserve"> классификатор</w:t>
      </w:r>
      <w:r>
        <w:rPr>
          <w:szCs w:val="28"/>
        </w:rPr>
        <w:t>ом</w:t>
      </w:r>
      <w:r w:rsidRPr="005B4FA8">
        <w:rPr>
          <w:szCs w:val="28"/>
        </w:rPr>
        <w:t xml:space="preserve"> в</w:t>
      </w:r>
      <w:r>
        <w:rPr>
          <w:szCs w:val="28"/>
        </w:rPr>
        <w:t xml:space="preserve">идов экономической деятельности </w:t>
      </w:r>
      <w:r>
        <w:rPr>
          <w:szCs w:val="28"/>
        </w:rPr>
        <w:br/>
        <w:t>к классу</w:t>
      </w:r>
      <w:proofErr w:type="gramEnd"/>
      <w:r>
        <w:rPr>
          <w:szCs w:val="28"/>
        </w:rPr>
        <w:t xml:space="preserve"> видов экономической деятельности </w:t>
      </w:r>
      <w:r w:rsidRPr="005B4FA8">
        <w:rPr>
          <w:szCs w:val="28"/>
        </w:rPr>
        <w:t xml:space="preserve">«Производство лекарственных средств и материалов, применяемых в медицинских целях» </w:t>
      </w:r>
      <w:r>
        <w:rPr>
          <w:szCs w:val="28"/>
        </w:rPr>
        <w:t xml:space="preserve">и затраты </w:t>
      </w:r>
      <w:r w:rsidR="00626E03">
        <w:rPr>
          <w:szCs w:val="28"/>
        </w:rPr>
        <w:t>которых</w:t>
      </w:r>
      <w:r>
        <w:rPr>
          <w:szCs w:val="28"/>
        </w:rPr>
        <w:t xml:space="preserve"> на достройку, дооборудование,</w:t>
      </w:r>
      <w:r w:rsidRPr="001703D1">
        <w:rPr>
          <w:szCs w:val="28"/>
        </w:rPr>
        <w:t xml:space="preserve"> реконструкцию, модернизацию, техническое перевооружение основных сре</w:t>
      </w:r>
      <w:proofErr w:type="gramStart"/>
      <w:r w:rsidRPr="001703D1">
        <w:rPr>
          <w:szCs w:val="28"/>
        </w:rPr>
        <w:t>дств пр</w:t>
      </w:r>
      <w:proofErr w:type="gramEnd"/>
      <w:r w:rsidRPr="001703D1">
        <w:rPr>
          <w:szCs w:val="28"/>
        </w:rPr>
        <w:t>оизводственного назначения</w:t>
      </w:r>
      <w:r>
        <w:rPr>
          <w:szCs w:val="28"/>
        </w:rPr>
        <w:t xml:space="preserve"> произведены в отношении объектов </w:t>
      </w:r>
      <w:r w:rsidRPr="001703D1">
        <w:rPr>
          <w:szCs w:val="28"/>
        </w:rPr>
        <w:t>основных средств производственного назначения</w:t>
      </w:r>
      <w:r>
        <w:rPr>
          <w:szCs w:val="28"/>
        </w:rPr>
        <w:t xml:space="preserve">, расположенных </w:t>
      </w:r>
      <w:r w:rsidR="00626E03">
        <w:rPr>
          <w:szCs w:val="28"/>
        </w:rPr>
        <w:br/>
      </w:r>
      <w:r>
        <w:rPr>
          <w:szCs w:val="28"/>
        </w:rPr>
        <w:t>на территории Кировской области.</w:t>
      </w:r>
    </w:p>
    <w:p w:rsidR="00A27A9D" w:rsidRDefault="00276156" w:rsidP="0076654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предлагается уточнить </w:t>
      </w:r>
      <w:r w:rsidR="002B5C62">
        <w:rPr>
          <w:sz w:val="28"/>
          <w:szCs w:val="28"/>
        </w:rPr>
        <w:t>случаи, при которых частными инвесторами</w:t>
      </w:r>
      <w:r w:rsidR="003C428D">
        <w:rPr>
          <w:sz w:val="28"/>
          <w:szCs w:val="28"/>
        </w:rPr>
        <w:t xml:space="preserve">, в том числе </w:t>
      </w:r>
      <w:r w:rsidR="003C428D" w:rsidRPr="00725BFC">
        <w:rPr>
          <w:sz w:val="28"/>
          <w:szCs w:val="28"/>
        </w:rPr>
        <w:t>участникам</w:t>
      </w:r>
      <w:r w:rsidR="003C428D">
        <w:rPr>
          <w:sz w:val="28"/>
          <w:szCs w:val="28"/>
        </w:rPr>
        <w:t>и</w:t>
      </w:r>
      <w:r w:rsidR="003C428D" w:rsidRPr="00725BFC">
        <w:rPr>
          <w:sz w:val="28"/>
          <w:szCs w:val="28"/>
        </w:rPr>
        <w:t xml:space="preserve"> специальных инвестиционных контрактов</w:t>
      </w:r>
      <w:r w:rsidR="003C428D">
        <w:rPr>
          <w:sz w:val="28"/>
          <w:szCs w:val="28"/>
        </w:rPr>
        <w:t xml:space="preserve"> (далее – СПИК)</w:t>
      </w:r>
      <w:r w:rsidR="004524CC">
        <w:rPr>
          <w:sz w:val="28"/>
          <w:szCs w:val="28"/>
        </w:rPr>
        <w:t>,</w:t>
      </w:r>
      <w:r w:rsidR="002B5C62">
        <w:rPr>
          <w:sz w:val="28"/>
          <w:szCs w:val="28"/>
        </w:rPr>
        <w:t xml:space="preserve"> утрачивается право на </w:t>
      </w:r>
      <w:r>
        <w:rPr>
          <w:sz w:val="28"/>
          <w:szCs w:val="28"/>
        </w:rPr>
        <w:t>применени</w:t>
      </w:r>
      <w:r w:rsidR="002B5C62">
        <w:rPr>
          <w:sz w:val="28"/>
          <w:szCs w:val="28"/>
        </w:rPr>
        <w:t>е</w:t>
      </w:r>
      <w:r>
        <w:rPr>
          <w:sz w:val="28"/>
          <w:szCs w:val="28"/>
        </w:rPr>
        <w:t xml:space="preserve"> дифференцированных налоговых</w:t>
      </w:r>
      <w:r w:rsidR="002B5C62">
        <w:rPr>
          <w:sz w:val="28"/>
          <w:szCs w:val="28"/>
        </w:rPr>
        <w:t xml:space="preserve"> ставок по налогу на имущество </w:t>
      </w:r>
      <w:r w:rsidR="00F548AB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725BFC" w:rsidRPr="00725BFC" w:rsidRDefault="00725BFC" w:rsidP="0076654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</w:t>
      </w:r>
      <w:r w:rsidRPr="00725BFC">
        <w:rPr>
          <w:sz w:val="28"/>
          <w:szCs w:val="28"/>
        </w:rPr>
        <w:t>корректируются номера статей, которыми определены требования к налогоплательщикам –</w:t>
      </w:r>
      <w:r w:rsidR="003C428D">
        <w:rPr>
          <w:sz w:val="28"/>
          <w:szCs w:val="28"/>
        </w:rPr>
        <w:t xml:space="preserve"> СПИК</w:t>
      </w:r>
      <w:r w:rsidR="004524CC">
        <w:rPr>
          <w:sz w:val="28"/>
          <w:szCs w:val="28"/>
        </w:rPr>
        <w:t>, в целях приведения их</w:t>
      </w:r>
      <w:r w:rsidR="004524CC">
        <w:rPr>
          <w:sz w:val="28"/>
          <w:szCs w:val="28"/>
        </w:rPr>
        <w:br/>
        <w:t>в соответствие нормам Налогового кодекса</w:t>
      </w:r>
      <w:r w:rsidRPr="00725BFC">
        <w:rPr>
          <w:sz w:val="28"/>
          <w:szCs w:val="28"/>
        </w:rPr>
        <w:t>.</w:t>
      </w:r>
    </w:p>
    <w:p w:rsidR="00725BFC" w:rsidRDefault="00725BFC" w:rsidP="00EA275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Pr="00725BFC">
        <w:rPr>
          <w:sz w:val="28"/>
          <w:szCs w:val="28"/>
        </w:rPr>
        <w:t xml:space="preserve"> связи с введением в действие электронного реестра </w:t>
      </w:r>
      <w:r w:rsidR="003C428D">
        <w:rPr>
          <w:sz w:val="28"/>
          <w:szCs w:val="28"/>
        </w:rPr>
        <w:t>СПИК</w:t>
      </w:r>
      <w:r w:rsidRPr="00725BFC">
        <w:rPr>
          <w:sz w:val="28"/>
          <w:szCs w:val="28"/>
        </w:rPr>
        <w:t xml:space="preserve"> выписка из перечня инвестиционных проектов, реализация которых дает право субъектам деятельности в сфере промышленности на получение финансовой поддержки в виде льгот по налогам и сборам</w:t>
      </w:r>
      <w:r w:rsidR="003A5D68">
        <w:rPr>
          <w:sz w:val="28"/>
          <w:szCs w:val="28"/>
        </w:rPr>
        <w:t>,</w:t>
      </w:r>
      <w:r w:rsidRPr="00725BFC">
        <w:rPr>
          <w:sz w:val="28"/>
          <w:szCs w:val="28"/>
        </w:rPr>
        <w:t xml:space="preserve"> исключается </w:t>
      </w:r>
      <w:r w:rsidR="003C428D">
        <w:rPr>
          <w:sz w:val="28"/>
          <w:szCs w:val="28"/>
        </w:rPr>
        <w:br/>
      </w:r>
      <w:r w:rsidRPr="00725BFC">
        <w:rPr>
          <w:sz w:val="28"/>
          <w:szCs w:val="28"/>
        </w:rPr>
        <w:t xml:space="preserve">из перечня оснований для применения налоговой ставки по налогу </w:t>
      </w:r>
      <w:r w:rsidR="003C428D">
        <w:rPr>
          <w:sz w:val="28"/>
          <w:szCs w:val="28"/>
        </w:rPr>
        <w:br/>
      </w:r>
      <w:r w:rsidRPr="00725BFC">
        <w:rPr>
          <w:sz w:val="28"/>
          <w:szCs w:val="28"/>
        </w:rPr>
        <w:t>на имущество организаций – участников СПИК.</w:t>
      </w:r>
    </w:p>
    <w:p w:rsidR="003F5AAC" w:rsidRDefault="003F5AAC" w:rsidP="00EA275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конкретизировано понятие задолженности по платежам в бюджеты бюджетной системы Российской Федерации. </w:t>
      </w:r>
    </w:p>
    <w:p w:rsidR="00A27A9D" w:rsidRDefault="00276156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Министр экономического развития</w:t>
      </w:r>
    </w:p>
    <w:p w:rsidR="00A27A9D" w:rsidRDefault="00276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поддержки предпринимательства </w:t>
      </w:r>
    </w:p>
    <w:p w:rsidR="00A27A9D" w:rsidRDefault="00276156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                                                                        Н.М. Кряжева</w:t>
      </w:r>
    </w:p>
    <w:sectPr w:rsidR="00A27A9D" w:rsidSect="00A27A9D">
      <w:headerReference w:type="even" r:id="rId6"/>
      <w:headerReference w:type="default" r:id="rId7"/>
      <w:pgSz w:w="11907" w:h="16840"/>
      <w:pgMar w:top="1418" w:right="851" w:bottom="964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20" w:rsidRDefault="00892220">
      <w:r>
        <w:separator/>
      </w:r>
    </w:p>
  </w:endnote>
  <w:endnote w:type="continuationSeparator" w:id="0">
    <w:p w:rsidR="00892220" w:rsidRDefault="0089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20" w:rsidRDefault="00892220">
      <w:r>
        <w:separator/>
      </w:r>
    </w:p>
  </w:footnote>
  <w:footnote w:type="continuationSeparator" w:id="0">
    <w:p w:rsidR="00892220" w:rsidRDefault="00892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20" w:rsidRDefault="00DD4E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22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2220">
      <w:rPr>
        <w:rStyle w:val="a7"/>
        <w:noProof/>
      </w:rPr>
      <w:t>2</w:t>
    </w:r>
    <w:r>
      <w:rPr>
        <w:rStyle w:val="a7"/>
      </w:rPr>
      <w:fldChar w:fldCharType="end"/>
    </w:r>
  </w:p>
  <w:p w:rsidR="00892220" w:rsidRDefault="008922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20" w:rsidRDefault="00DD4E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22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2ABD">
      <w:rPr>
        <w:rStyle w:val="a7"/>
        <w:noProof/>
      </w:rPr>
      <w:t>2</w:t>
    </w:r>
    <w:r>
      <w:rPr>
        <w:rStyle w:val="a7"/>
      </w:rPr>
      <w:fldChar w:fldCharType="end"/>
    </w:r>
  </w:p>
  <w:p w:rsidR="00892220" w:rsidRDefault="008922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A9D"/>
    <w:rsid w:val="00011B1C"/>
    <w:rsid w:val="00031400"/>
    <w:rsid w:val="001447C1"/>
    <w:rsid w:val="001A40E4"/>
    <w:rsid w:val="001C34CD"/>
    <w:rsid w:val="00250D20"/>
    <w:rsid w:val="002649B4"/>
    <w:rsid w:val="00276156"/>
    <w:rsid w:val="00294287"/>
    <w:rsid w:val="002B5C62"/>
    <w:rsid w:val="003215F4"/>
    <w:rsid w:val="00384C9A"/>
    <w:rsid w:val="003A5D68"/>
    <w:rsid w:val="003B50F4"/>
    <w:rsid w:val="003C428D"/>
    <w:rsid w:val="003E2ECD"/>
    <w:rsid w:val="003F3516"/>
    <w:rsid w:val="003F5AAC"/>
    <w:rsid w:val="004051DD"/>
    <w:rsid w:val="004524CC"/>
    <w:rsid w:val="005A4F83"/>
    <w:rsid w:val="005F56C9"/>
    <w:rsid w:val="00612ABD"/>
    <w:rsid w:val="00626E03"/>
    <w:rsid w:val="00725BFC"/>
    <w:rsid w:val="0076654F"/>
    <w:rsid w:val="0080794B"/>
    <w:rsid w:val="00815D42"/>
    <w:rsid w:val="00831A08"/>
    <w:rsid w:val="00856D60"/>
    <w:rsid w:val="00892220"/>
    <w:rsid w:val="008A1807"/>
    <w:rsid w:val="008D6B48"/>
    <w:rsid w:val="009057DC"/>
    <w:rsid w:val="00924FFC"/>
    <w:rsid w:val="0092530C"/>
    <w:rsid w:val="009B006B"/>
    <w:rsid w:val="00A27A9D"/>
    <w:rsid w:val="00B801FE"/>
    <w:rsid w:val="00BE3A4F"/>
    <w:rsid w:val="00D10BB4"/>
    <w:rsid w:val="00DD4E94"/>
    <w:rsid w:val="00DE612E"/>
    <w:rsid w:val="00E422FA"/>
    <w:rsid w:val="00EA275C"/>
    <w:rsid w:val="00EC5265"/>
    <w:rsid w:val="00F13547"/>
    <w:rsid w:val="00F26588"/>
    <w:rsid w:val="00F548AB"/>
    <w:rsid w:val="00FA0E16"/>
    <w:rsid w:val="00FF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A9D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A27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27A9D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A27A9D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page number"/>
    <w:basedOn w:val="a0"/>
    <w:rsid w:val="00A27A9D"/>
  </w:style>
  <w:style w:type="paragraph" w:customStyle="1" w:styleId="ConsNormal">
    <w:name w:val="ConsNormal"/>
    <w:rsid w:val="00A27A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A27A9D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Normal">
    <w:name w:val="ConsPlusNormal"/>
    <w:rsid w:val="00A2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8">
    <w:name w:val="краткое содержание"/>
    <w:basedOn w:val="a"/>
    <w:next w:val="a"/>
    <w:rsid w:val="00A27A9D"/>
    <w:pPr>
      <w:keepNext/>
      <w:keepLines/>
      <w:spacing w:after="480"/>
      <w:ind w:right="5387"/>
      <w:jc w:val="both"/>
    </w:pPr>
    <w:rPr>
      <w:b/>
      <w:sz w:val="28"/>
    </w:rPr>
  </w:style>
  <w:style w:type="character" w:styleId="a9">
    <w:name w:val="Hyperlink"/>
    <w:uiPriority w:val="99"/>
    <w:unhideWhenUsed/>
    <w:rsid w:val="00A27A9D"/>
    <w:rPr>
      <w:color w:val="0000FF"/>
      <w:u w:val="single"/>
    </w:rPr>
  </w:style>
  <w:style w:type="paragraph" w:customStyle="1" w:styleId="ConsPlusTitle">
    <w:name w:val="ConsPlusTitle"/>
    <w:rsid w:val="00A27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6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1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1 без отступа"/>
    <w:basedOn w:val="1c"/>
    <w:rsid w:val="004524CC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babintcev_ss</dc:creator>
  <cp:lastModifiedBy>user</cp:lastModifiedBy>
  <cp:revision>3</cp:revision>
  <cp:lastPrinted>2020-04-16T07:17:00Z</cp:lastPrinted>
  <dcterms:created xsi:type="dcterms:W3CDTF">2020-05-13T11:19:00Z</dcterms:created>
  <dcterms:modified xsi:type="dcterms:W3CDTF">2020-05-13T11:20:00Z</dcterms:modified>
</cp:coreProperties>
</file>