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01A8A" w:rsidRDefault="00E01A8A" w:rsidP="00B357B2">
      <w:pPr>
        <w:jc w:val="center"/>
        <w:rPr>
          <w:sz w:val="18"/>
          <w:szCs w:val="18"/>
        </w:rPr>
      </w:pPr>
      <w:r w:rsidRPr="00CA60B6">
        <w:rPr>
          <w:sz w:val="18"/>
          <w:szCs w:val="18"/>
        </w:rPr>
        <w:object w:dxaOrig="3840" w:dyaOrig="4005">
          <v:shape id="_x0000_i1025" type="#_x0000_t75" style="width:33pt;height:42.75pt" o:ole="" fillcolor="window">
            <v:imagedata r:id="rId8" o:title=""/>
          </v:shape>
          <o:OLEObject Type="Embed" ProgID="PBrush" ShapeID="_x0000_i1025" DrawAspect="Content" ObjectID="_1622350529" r:id="rId9"/>
        </w:object>
      </w:r>
    </w:p>
    <w:p w:rsidR="00E01A8A" w:rsidRPr="00706F27" w:rsidRDefault="00E01A8A" w:rsidP="00E01A8A">
      <w:pPr>
        <w:jc w:val="right"/>
        <w:rPr>
          <w:szCs w:val="24"/>
        </w:rPr>
      </w:pPr>
      <w:r w:rsidRPr="00706F27">
        <w:rPr>
          <w:szCs w:val="24"/>
        </w:rPr>
        <w:t>ПРОЕКТ</w:t>
      </w:r>
    </w:p>
    <w:p w:rsidR="00077691" w:rsidRDefault="00077691" w:rsidP="00E01A8A">
      <w:pPr>
        <w:jc w:val="center"/>
        <w:rPr>
          <w:b/>
          <w:szCs w:val="24"/>
        </w:rPr>
      </w:pPr>
    </w:p>
    <w:p w:rsidR="00B357B2" w:rsidRPr="00706F27" w:rsidRDefault="00B357B2" w:rsidP="00E01A8A">
      <w:pPr>
        <w:jc w:val="center"/>
        <w:rPr>
          <w:b/>
          <w:szCs w:val="24"/>
        </w:rPr>
      </w:pPr>
      <w:r w:rsidRPr="00706F27">
        <w:rPr>
          <w:b/>
          <w:szCs w:val="24"/>
        </w:rPr>
        <w:t>ЗАКОН</w:t>
      </w:r>
    </w:p>
    <w:p w:rsidR="00B357B2" w:rsidRDefault="00B357B2" w:rsidP="00E01A8A">
      <w:pPr>
        <w:jc w:val="center"/>
        <w:rPr>
          <w:b/>
          <w:szCs w:val="24"/>
        </w:rPr>
      </w:pPr>
      <w:r w:rsidRPr="00706F27">
        <w:rPr>
          <w:b/>
          <w:szCs w:val="24"/>
        </w:rPr>
        <w:t>КИРОВСКОЙ ОБЛАСТИ</w:t>
      </w:r>
    </w:p>
    <w:p w:rsidR="00E01A8A" w:rsidRPr="00706F27" w:rsidRDefault="00E01A8A" w:rsidP="00E01A8A">
      <w:pPr>
        <w:jc w:val="center"/>
        <w:rPr>
          <w:b/>
          <w:szCs w:val="24"/>
        </w:rPr>
      </w:pPr>
    </w:p>
    <w:p w:rsidR="00B357B2" w:rsidRPr="007F5331" w:rsidRDefault="00B357B2" w:rsidP="00E01A8A">
      <w:pPr>
        <w:spacing w:line="240" w:lineRule="exact"/>
        <w:jc w:val="center"/>
        <w:rPr>
          <w:b/>
          <w:szCs w:val="24"/>
        </w:rPr>
      </w:pPr>
      <w:r>
        <w:rPr>
          <w:b/>
          <w:szCs w:val="24"/>
        </w:rPr>
        <w:t>О внесении изменени</w:t>
      </w:r>
      <w:r w:rsidR="00BD7313">
        <w:rPr>
          <w:b/>
          <w:szCs w:val="24"/>
        </w:rPr>
        <w:t>я</w:t>
      </w:r>
      <w:r w:rsidR="00536685">
        <w:rPr>
          <w:b/>
          <w:szCs w:val="24"/>
        </w:rPr>
        <w:t xml:space="preserve"> в</w:t>
      </w:r>
      <w:r w:rsidR="006E24E1">
        <w:rPr>
          <w:b/>
          <w:szCs w:val="24"/>
        </w:rPr>
        <w:t xml:space="preserve"> </w:t>
      </w:r>
      <w:r>
        <w:rPr>
          <w:b/>
          <w:szCs w:val="24"/>
        </w:rPr>
        <w:t xml:space="preserve">Закон Кировской области </w:t>
      </w:r>
    </w:p>
    <w:p w:rsidR="00FE5151" w:rsidRPr="00FE5151" w:rsidRDefault="00FE5151" w:rsidP="00FE5151">
      <w:pPr>
        <w:autoSpaceDE w:val="0"/>
        <w:autoSpaceDN w:val="0"/>
        <w:adjustRightInd w:val="0"/>
        <w:jc w:val="center"/>
        <w:rPr>
          <w:b/>
          <w:szCs w:val="28"/>
        </w:rPr>
      </w:pPr>
      <w:r>
        <w:rPr>
          <w:b/>
          <w:szCs w:val="28"/>
        </w:rPr>
        <w:t>«</w:t>
      </w:r>
      <w:r w:rsidRPr="00FE5151">
        <w:rPr>
          <w:b/>
          <w:szCs w:val="28"/>
        </w:rPr>
        <w:t xml:space="preserve">О </w:t>
      </w:r>
      <w:r w:rsidR="00A2516E">
        <w:rPr>
          <w:b/>
          <w:szCs w:val="28"/>
        </w:rPr>
        <w:t xml:space="preserve">транспортном налоге </w:t>
      </w:r>
      <w:r w:rsidRPr="00FE5151">
        <w:rPr>
          <w:b/>
          <w:szCs w:val="28"/>
        </w:rPr>
        <w:t>в Кировской области</w:t>
      </w:r>
      <w:r>
        <w:rPr>
          <w:b/>
          <w:szCs w:val="28"/>
        </w:rPr>
        <w:t>»</w:t>
      </w:r>
    </w:p>
    <w:p w:rsidR="002373BD" w:rsidRDefault="002373BD" w:rsidP="00077691">
      <w:pPr>
        <w:ind w:left="709"/>
      </w:pPr>
    </w:p>
    <w:p w:rsidR="00F519D7" w:rsidRPr="00E01A8A" w:rsidRDefault="00F519D7" w:rsidP="008E7559">
      <w:pPr>
        <w:ind w:firstLine="709"/>
        <w:jc w:val="both"/>
        <w:rPr>
          <w:sz w:val="24"/>
          <w:szCs w:val="24"/>
        </w:rPr>
      </w:pPr>
      <w:r w:rsidRPr="00E01A8A">
        <w:rPr>
          <w:sz w:val="24"/>
          <w:szCs w:val="24"/>
        </w:rPr>
        <w:t>Принят Законодательным Собранием Кировской области</w:t>
      </w:r>
    </w:p>
    <w:p w:rsidR="00F519D7" w:rsidRDefault="00F519D7" w:rsidP="008E7559">
      <w:pPr>
        <w:autoSpaceDE w:val="0"/>
        <w:autoSpaceDN w:val="0"/>
        <w:adjustRightInd w:val="0"/>
        <w:ind w:firstLine="709"/>
        <w:jc w:val="both"/>
        <w:outlineLvl w:val="0"/>
        <w:rPr>
          <w:szCs w:val="28"/>
        </w:rPr>
      </w:pPr>
    </w:p>
    <w:p w:rsidR="00F519D7" w:rsidRPr="002373BD" w:rsidRDefault="00F519D7" w:rsidP="008E7559">
      <w:pPr>
        <w:autoSpaceDE w:val="0"/>
        <w:autoSpaceDN w:val="0"/>
        <w:adjustRightInd w:val="0"/>
        <w:ind w:firstLine="709"/>
        <w:jc w:val="both"/>
        <w:outlineLvl w:val="0"/>
        <w:rPr>
          <w:b/>
          <w:szCs w:val="28"/>
        </w:rPr>
      </w:pPr>
      <w:r w:rsidRPr="002373BD">
        <w:rPr>
          <w:b/>
          <w:szCs w:val="28"/>
        </w:rPr>
        <w:t>Статья 1</w:t>
      </w:r>
    </w:p>
    <w:p w:rsidR="00F519D7" w:rsidRDefault="00F519D7" w:rsidP="008E7559">
      <w:pPr>
        <w:autoSpaceDE w:val="0"/>
        <w:autoSpaceDN w:val="0"/>
        <w:adjustRightInd w:val="0"/>
        <w:ind w:firstLine="709"/>
        <w:jc w:val="both"/>
        <w:outlineLvl w:val="0"/>
        <w:rPr>
          <w:szCs w:val="28"/>
        </w:rPr>
      </w:pPr>
    </w:p>
    <w:p w:rsidR="006E24E1" w:rsidRPr="004D463D" w:rsidRDefault="006E28A8" w:rsidP="008E7559">
      <w:pPr>
        <w:autoSpaceDE w:val="0"/>
        <w:autoSpaceDN w:val="0"/>
        <w:adjustRightInd w:val="0"/>
        <w:ind w:firstLine="709"/>
        <w:jc w:val="both"/>
        <w:rPr>
          <w:szCs w:val="28"/>
        </w:rPr>
      </w:pPr>
      <w:r w:rsidRPr="004D463D">
        <w:rPr>
          <w:szCs w:val="28"/>
        </w:rPr>
        <w:t xml:space="preserve">Внести в </w:t>
      </w:r>
      <w:r w:rsidR="00BD7313" w:rsidRPr="004D463D">
        <w:rPr>
          <w:szCs w:val="28"/>
        </w:rPr>
        <w:t>З</w:t>
      </w:r>
      <w:r w:rsidRPr="004D463D">
        <w:rPr>
          <w:szCs w:val="28"/>
        </w:rPr>
        <w:t>акон Кировской области от 28 ноября 2002 года № 114-ЗО «О</w:t>
      </w:r>
      <w:r w:rsidR="00D55226" w:rsidRPr="004D463D">
        <w:rPr>
          <w:szCs w:val="28"/>
        </w:rPr>
        <w:t> </w:t>
      </w:r>
      <w:r w:rsidRPr="004D463D">
        <w:rPr>
          <w:szCs w:val="28"/>
        </w:rPr>
        <w:t xml:space="preserve">транспортном налоге в Кировской области» </w:t>
      </w:r>
      <w:r w:rsidR="0079245C" w:rsidRPr="004D463D">
        <w:rPr>
          <w:szCs w:val="28"/>
        </w:rPr>
        <w:t>(Сборник основных нормативных правовых актов органов государственной власти Кировской</w:t>
      </w:r>
      <w:r w:rsidR="007B0509" w:rsidRPr="004D463D">
        <w:rPr>
          <w:szCs w:val="28"/>
        </w:rPr>
        <w:t xml:space="preserve"> </w:t>
      </w:r>
      <w:r w:rsidR="0079245C" w:rsidRPr="004D463D">
        <w:rPr>
          <w:szCs w:val="28"/>
        </w:rPr>
        <w:t xml:space="preserve">области, 2002, </w:t>
      </w:r>
      <w:r w:rsidR="00D55226" w:rsidRPr="004D463D">
        <w:rPr>
          <w:szCs w:val="28"/>
        </w:rPr>
        <w:t>№</w:t>
      </w:r>
      <w:r w:rsidR="0079245C" w:rsidRPr="004D463D">
        <w:rPr>
          <w:szCs w:val="28"/>
        </w:rPr>
        <w:t>6 (45), ст. 1545; 2003, № 4 (49), ст. 1862; 2004, №</w:t>
      </w:r>
      <w:r w:rsidR="00195362" w:rsidRPr="004D463D">
        <w:rPr>
          <w:szCs w:val="28"/>
        </w:rPr>
        <w:t> </w:t>
      </w:r>
      <w:r w:rsidR="0079245C" w:rsidRPr="004D463D">
        <w:rPr>
          <w:szCs w:val="28"/>
        </w:rPr>
        <w:t>4 (56), ст.2408; 2005, №1(59), ст. 2632; 2006, № 1 (64), ст. 3018;2007, №</w:t>
      </w:r>
      <w:r w:rsidR="00195362" w:rsidRPr="004D463D">
        <w:rPr>
          <w:szCs w:val="28"/>
        </w:rPr>
        <w:t> </w:t>
      </w:r>
      <w:r w:rsidR="0079245C" w:rsidRPr="004D463D">
        <w:rPr>
          <w:szCs w:val="28"/>
        </w:rPr>
        <w:t>1</w:t>
      </w:r>
      <w:r w:rsidR="00195362" w:rsidRPr="004D463D">
        <w:rPr>
          <w:szCs w:val="28"/>
        </w:rPr>
        <w:t> </w:t>
      </w:r>
      <w:r w:rsidR="0079245C" w:rsidRPr="004D463D">
        <w:rPr>
          <w:szCs w:val="28"/>
        </w:rPr>
        <w:t>(70), ст.3260, ст. 3286; №10 (79), ст. 3692; 2008, № 13 (92), часть 1, ст.</w:t>
      </w:r>
      <w:r w:rsidR="00195362" w:rsidRPr="004D463D">
        <w:rPr>
          <w:szCs w:val="28"/>
        </w:rPr>
        <w:t> </w:t>
      </w:r>
      <w:r w:rsidR="0079245C" w:rsidRPr="004D463D">
        <w:rPr>
          <w:szCs w:val="28"/>
        </w:rPr>
        <w:t xml:space="preserve">3819; 2009, </w:t>
      </w:r>
      <w:r w:rsidR="008E7559" w:rsidRPr="004D463D">
        <w:rPr>
          <w:szCs w:val="28"/>
        </w:rPr>
        <w:br/>
      </w:r>
      <w:r w:rsidR="0079245C" w:rsidRPr="004D463D">
        <w:rPr>
          <w:szCs w:val="28"/>
        </w:rPr>
        <w:t>№ 4 (124), часть 1, ст.4099; 2010, № 1 (127), часть 1, ст. 4256; № 2 (128), ст.4341; № 6 (132), ст.4504; 2011, № 4 (136), ст. 4657; 2012, №</w:t>
      </w:r>
      <w:r w:rsidR="00195362" w:rsidRPr="004D463D">
        <w:rPr>
          <w:szCs w:val="28"/>
        </w:rPr>
        <w:t> </w:t>
      </w:r>
      <w:r w:rsidR="0079245C" w:rsidRPr="004D463D">
        <w:rPr>
          <w:szCs w:val="28"/>
        </w:rPr>
        <w:t>1</w:t>
      </w:r>
      <w:r w:rsidR="00195362" w:rsidRPr="004D463D">
        <w:rPr>
          <w:szCs w:val="28"/>
        </w:rPr>
        <w:t> </w:t>
      </w:r>
      <w:r w:rsidR="0079245C" w:rsidRPr="004D463D">
        <w:rPr>
          <w:szCs w:val="28"/>
        </w:rPr>
        <w:t>(139), часть 2, ст. 4856; 2013, №4(148), ст. 5269; 2014, № 5 (155), ст. 5526</w:t>
      </w:r>
      <w:r w:rsidR="00D55226" w:rsidRPr="004D463D">
        <w:rPr>
          <w:szCs w:val="28"/>
        </w:rPr>
        <w:t xml:space="preserve">, 2016, № 6 (168), </w:t>
      </w:r>
      <w:r w:rsidR="008E7559" w:rsidRPr="004D463D">
        <w:rPr>
          <w:szCs w:val="28"/>
        </w:rPr>
        <w:br/>
      </w:r>
      <w:r w:rsidR="00D55226" w:rsidRPr="004D463D">
        <w:rPr>
          <w:szCs w:val="28"/>
        </w:rPr>
        <w:t>ст. 6077</w:t>
      </w:r>
      <w:r w:rsidR="00323A1B" w:rsidRPr="004D463D">
        <w:rPr>
          <w:szCs w:val="28"/>
        </w:rPr>
        <w:t>; Кировская правда, 2017, 28 ноября</w:t>
      </w:r>
      <w:r w:rsidR="006E24E1" w:rsidRPr="004D463D">
        <w:rPr>
          <w:szCs w:val="28"/>
        </w:rPr>
        <w:t>, 2018, 2</w:t>
      </w:r>
      <w:r w:rsidR="00604822" w:rsidRPr="004D463D">
        <w:rPr>
          <w:szCs w:val="28"/>
        </w:rPr>
        <w:t>7</w:t>
      </w:r>
      <w:r w:rsidR="006E24E1" w:rsidRPr="004D463D">
        <w:rPr>
          <w:szCs w:val="28"/>
        </w:rPr>
        <w:t xml:space="preserve"> ноября</w:t>
      </w:r>
      <w:r w:rsidR="0079245C" w:rsidRPr="004D463D">
        <w:rPr>
          <w:szCs w:val="28"/>
        </w:rPr>
        <w:t>)</w:t>
      </w:r>
      <w:r w:rsidR="006E24E1" w:rsidRPr="004D463D">
        <w:rPr>
          <w:szCs w:val="28"/>
        </w:rPr>
        <w:t xml:space="preserve"> </w:t>
      </w:r>
      <w:r w:rsidRPr="004D463D">
        <w:rPr>
          <w:szCs w:val="28"/>
        </w:rPr>
        <w:t>изменени</w:t>
      </w:r>
      <w:r w:rsidR="00BD7313" w:rsidRPr="004D463D">
        <w:rPr>
          <w:szCs w:val="28"/>
        </w:rPr>
        <w:t>е, изложив статью 5 в следующей редакции</w:t>
      </w:r>
      <w:r w:rsidR="006E24E1" w:rsidRPr="004D463D">
        <w:rPr>
          <w:szCs w:val="28"/>
        </w:rPr>
        <w:t>:</w:t>
      </w:r>
    </w:p>
    <w:p w:rsidR="00604822" w:rsidRPr="004D463D" w:rsidRDefault="00BD7313" w:rsidP="00604822">
      <w:pPr>
        <w:autoSpaceDE w:val="0"/>
        <w:autoSpaceDN w:val="0"/>
        <w:adjustRightInd w:val="0"/>
        <w:spacing w:before="240" w:after="240"/>
        <w:ind w:firstLine="709"/>
        <w:jc w:val="both"/>
        <w:rPr>
          <w:szCs w:val="28"/>
        </w:rPr>
      </w:pPr>
      <w:r w:rsidRPr="004D463D">
        <w:rPr>
          <w:szCs w:val="28"/>
        </w:rPr>
        <w:t>«</w:t>
      </w:r>
      <w:r w:rsidRPr="004D463D">
        <w:rPr>
          <w:b/>
          <w:szCs w:val="28"/>
        </w:rPr>
        <w:t>Статья 5. Налоговые льготы</w:t>
      </w:r>
    </w:p>
    <w:p w:rsidR="00F63F7E" w:rsidRPr="004D463D" w:rsidRDefault="00BD7313" w:rsidP="008E7559">
      <w:pPr>
        <w:autoSpaceDE w:val="0"/>
        <w:autoSpaceDN w:val="0"/>
        <w:adjustRightInd w:val="0"/>
        <w:ind w:firstLine="709"/>
        <w:jc w:val="both"/>
        <w:rPr>
          <w:szCs w:val="28"/>
        </w:rPr>
      </w:pPr>
      <w:r w:rsidRPr="004D463D">
        <w:rPr>
          <w:szCs w:val="28"/>
        </w:rPr>
        <w:t xml:space="preserve">1. </w:t>
      </w:r>
      <w:r w:rsidR="00941E25" w:rsidRPr="004D463D">
        <w:rPr>
          <w:szCs w:val="28"/>
        </w:rPr>
        <w:t>От уплаты налога освобождаются</w:t>
      </w:r>
      <w:r w:rsidR="00F63F7E" w:rsidRPr="004D463D">
        <w:rPr>
          <w:szCs w:val="28"/>
        </w:rPr>
        <w:t>:</w:t>
      </w:r>
    </w:p>
    <w:p w:rsidR="00BD7313" w:rsidRPr="004D463D" w:rsidRDefault="00BD7313" w:rsidP="008E7559">
      <w:pPr>
        <w:autoSpaceDE w:val="0"/>
        <w:autoSpaceDN w:val="0"/>
        <w:adjustRightInd w:val="0"/>
        <w:ind w:firstLine="709"/>
        <w:jc w:val="both"/>
        <w:rPr>
          <w:szCs w:val="28"/>
        </w:rPr>
      </w:pPr>
      <w:r w:rsidRPr="004D463D">
        <w:rPr>
          <w:szCs w:val="28"/>
        </w:rPr>
        <w:t>1) Герои Советского Союза, Герои Российской Федерации, Герои Социалистического труда и полные кавалеры ордена Славы в отношении одного из следующих транспортных средств:</w:t>
      </w:r>
    </w:p>
    <w:p w:rsidR="00BD7313" w:rsidRPr="004D463D" w:rsidRDefault="00BD7313" w:rsidP="008E7559">
      <w:pPr>
        <w:autoSpaceDE w:val="0"/>
        <w:autoSpaceDN w:val="0"/>
        <w:adjustRightInd w:val="0"/>
        <w:ind w:firstLine="709"/>
        <w:jc w:val="both"/>
        <w:rPr>
          <w:szCs w:val="28"/>
        </w:rPr>
      </w:pPr>
      <w:r w:rsidRPr="004D463D">
        <w:rPr>
          <w:szCs w:val="28"/>
        </w:rPr>
        <w:t xml:space="preserve">- легкового автомобиля с мощностью двигателя до 150 л.с. </w:t>
      </w:r>
      <w:r w:rsidR="008E7559" w:rsidRPr="004D463D">
        <w:rPr>
          <w:szCs w:val="28"/>
        </w:rPr>
        <w:br/>
      </w:r>
      <w:r w:rsidRPr="004D463D">
        <w:rPr>
          <w:szCs w:val="28"/>
        </w:rPr>
        <w:t>(до 110,33 кВт) включительно;</w:t>
      </w:r>
    </w:p>
    <w:p w:rsidR="00941E25" w:rsidRPr="004D463D" w:rsidRDefault="00941E25" w:rsidP="008E7559">
      <w:pPr>
        <w:autoSpaceDE w:val="0"/>
        <w:autoSpaceDN w:val="0"/>
        <w:adjustRightInd w:val="0"/>
        <w:ind w:firstLine="709"/>
        <w:jc w:val="both"/>
        <w:rPr>
          <w:szCs w:val="28"/>
        </w:rPr>
      </w:pPr>
      <w:r w:rsidRPr="004D463D">
        <w:rPr>
          <w:szCs w:val="28"/>
        </w:rPr>
        <w:t xml:space="preserve">- мотоцикла (мотороллера) с мощностью двигателя до 45 л.с. </w:t>
      </w:r>
      <w:r w:rsidR="008E7559" w:rsidRPr="004D463D">
        <w:rPr>
          <w:szCs w:val="28"/>
        </w:rPr>
        <w:br/>
      </w:r>
      <w:r w:rsidRPr="004D463D">
        <w:rPr>
          <w:szCs w:val="28"/>
        </w:rPr>
        <w:t>(до 33,1 кВт) включительно</w:t>
      </w:r>
      <w:r w:rsidR="008E5134" w:rsidRPr="004D463D">
        <w:rPr>
          <w:szCs w:val="28"/>
        </w:rPr>
        <w:t>;</w:t>
      </w:r>
    </w:p>
    <w:p w:rsidR="00941E25" w:rsidRPr="004D463D" w:rsidRDefault="00941E25" w:rsidP="008E7559">
      <w:pPr>
        <w:autoSpaceDE w:val="0"/>
        <w:autoSpaceDN w:val="0"/>
        <w:adjustRightInd w:val="0"/>
        <w:ind w:firstLine="709"/>
        <w:jc w:val="both"/>
        <w:rPr>
          <w:szCs w:val="28"/>
        </w:rPr>
      </w:pPr>
      <w:r w:rsidRPr="004D463D">
        <w:rPr>
          <w:szCs w:val="28"/>
        </w:rPr>
        <w:t xml:space="preserve">2) инвалиды </w:t>
      </w:r>
      <w:r w:rsidRPr="004D463D">
        <w:rPr>
          <w:szCs w:val="28"/>
          <w:lang w:val="en-US"/>
        </w:rPr>
        <w:t>I</w:t>
      </w:r>
      <w:r w:rsidRPr="004D463D">
        <w:rPr>
          <w:szCs w:val="28"/>
        </w:rPr>
        <w:t xml:space="preserve"> группы в отношении одного из следующих транспортных средств:</w:t>
      </w:r>
    </w:p>
    <w:p w:rsidR="00941E25" w:rsidRPr="004D463D" w:rsidRDefault="00941E25" w:rsidP="008E7559">
      <w:pPr>
        <w:autoSpaceDE w:val="0"/>
        <w:autoSpaceDN w:val="0"/>
        <w:adjustRightInd w:val="0"/>
        <w:ind w:firstLine="709"/>
        <w:jc w:val="both"/>
        <w:rPr>
          <w:szCs w:val="28"/>
        </w:rPr>
      </w:pPr>
      <w:r w:rsidRPr="004D463D">
        <w:rPr>
          <w:szCs w:val="28"/>
        </w:rPr>
        <w:t xml:space="preserve">- легкового автомобиля с мощностью двигателя до 150 л.с. </w:t>
      </w:r>
      <w:r w:rsidR="008E7559" w:rsidRPr="004D463D">
        <w:rPr>
          <w:szCs w:val="28"/>
        </w:rPr>
        <w:br/>
      </w:r>
      <w:r w:rsidRPr="004D463D">
        <w:rPr>
          <w:szCs w:val="28"/>
        </w:rPr>
        <w:t>(до 110,33 кВт) включительно;</w:t>
      </w:r>
    </w:p>
    <w:p w:rsidR="00941E25" w:rsidRPr="004D463D" w:rsidRDefault="00941E25" w:rsidP="008E7559">
      <w:pPr>
        <w:autoSpaceDE w:val="0"/>
        <w:autoSpaceDN w:val="0"/>
        <w:adjustRightInd w:val="0"/>
        <w:ind w:firstLine="709"/>
        <w:jc w:val="both"/>
        <w:rPr>
          <w:szCs w:val="28"/>
        </w:rPr>
      </w:pPr>
      <w:r w:rsidRPr="004D463D">
        <w:rPr>
          <w:szCs w:val="28"/>
        </w:rPr>
        <w:t xml:space="preserve">- мотоцикла (мотороллера) с мощностью двигателя до 45 л.с. </w:t>
      </w:r>
      <w:r w:rsidR="008E7559" w:rsidRPr="004D463D">
        <w:rPr>
          <w:szCs w:val="28"/>
        </w:rPr>
        <w:br/>
      </w:r>
      <w:r w:rsidRPr="004D463D">
        <w:rPr>
          <w:szCs w:val="28"/>
        </w:rPr>
        <w:t>(до 33,1 кВт) включительно</w:t>
      </w:r>
      <w:r w:rsidR="008E5134" w:rsidRPr="004D463D">
        <w:rPr>
          <w:szCs w:val="28"/>
        </w:rPr>
        <w:t>;</w:t>
      </w:r>
    </w:p>
    <w:p w:rsidR="008E5134" w:rsidRPr="004D463D" w:rsidRDefault="008E5134" w:rsidP="008E7559">
      <w:pPr>
        <w:autoSpaceDE w:val="0"/>
        <w:autoSpaceDN w:val="0"/>
        <w:adjustRightInd w:val="0"/>
        <w:ind w:firstLine="709"/>
        <w:jc w:val="both"/>
        <w:rPr>
          <w:szCs w:val="28"/>
        </w:rPr>
      </w:pPr>
      <w:r w:rsidRPr="004D463D">
        <w:rPr>
          <w:szCs w:val="28"/>
        </w:rPr>
        <w:t xml:space="preserve">3) физические лица в отношении тракторов и самоходных комбайнов всех марок, ведущие личное подсобное хозяйство, отнесенные к таковым в </w:t>
      </w:r>
      <w:r w:rsidRPr="004D463D">
        <w:rPr>
          <w:szCs w:val="28"/>
        </w:rPr>
        <w:lastRenderedPageBreak/>
        <w:t>соответствии с Федеральным законом «О личном подсобном хозяйстве», на земельных участках, предоставленных в аренду.</w:t>
      </w:r>
    </w:p>
    <w:p w:rsidR="008E5134" w:rsidRPr="004D463D" w:rsidRDefault="008E5134" w:rsidP="008E7559">
      <w:pPr>
        <w:autoSpaceDE w:val="0"/>
        <w:autoSpaceDN w:val="0"/>
        <w:adjustRightInd w:val="0"/>
        <w:ind w:firstLine="709"/>
        <w:jc w:val="both"/>
        <w:rPr>
          <w:szCs w:val="28"/>
        </w:rPr>
      </w:pPr>
      <w:r w:rsidRPr="004D463D">
        <w:rPr>
          <w:szCs w:val="28"/>
        </w:rPr>
        <w:t xml:space="preserve">Основанием для предоставления </w:t>
      </w:r>
      <w:r w:rsidR="003E775A">
        <w:rPr>
          <w:szCs w:val="28"/>
        </w:rPr>
        <w:t xml:space="preserve">налоговой </w:t>
      </w:r>
      <w:r w:rsidRPr="004D463D">
        <w:rPr>
          <w:szCs w:val="28"/>
        </w:rPr>
        <w:t>льготы являются следующие документы:</w:t>
      </w:r>
    </w:p>
    <w:p w:rsidR="008E5134" w:rsidRPr="004D463D" w:rsidRDefault="008E5134" w:rsidP="008E7559">
      <w:pPr>
        <w:autoSpaceDE w:val="0"/>
        <w:autoSpaceDN w:val="0"/>
        <w:adjustRightInd w:val="0"/>
        <w:ind w:firstLine="709"/>
        <w:jc w:val="both"/>
        <w:rPr>
          <w:szCs w:val="28"/>
        </w:rPr>
      </w:pPr>
      <w:r w:rsidRPr="004D463D">
        <w:rPr>
          <w:szCs w:val="28"/>
        </w:rPr>
        <w:t>- копия договора аренды земельного участка с установленным видом разрешенного использования – для ведения личного подсобного хозяйства;</w:t>
      </w:r>
    </w:p>
    <w:p w:rsidR="008E5134" w:rsidRPr="004D463D" w:rsidRDefault="008E5134" w:rsidP="008E7559">
      <w:pPr>
        <w:autoSpaceDE w:val="0"/>
        <w:autoSpaceDN w:val="0"/>
        <w:adjustRightInd w:val="0"/>
        <w:ind w:firstLine="709"/>
        <w:jc w:val="both"/>
        <w:rPr>
          <w:szCs w:val="28"/>
        </w:rPr>
      </w:pPr>
      <w:r w:rsidRPr="004D463D">
        <w:rPr>
          <w:szCs w:val="28"/>
        </w:rPr>
        <w:t xml:space="preserve">- выписка из похозяйственной книги об учете физического лица </w:t>
      </w:r>
      <w:r w:rsidR="008E7559" w:rsidRPr="004D463D">
        <w:rPr>
          <w:szCs w:val="28"/>
        </w:rPr>
        <w:br/>
      </w:r>
      <w:r w:rsidRPr="004D463D">
        <w:rPr>
          <w:szCs w:val="28"/>
        </w:rPr>
        <w:t>в качестве гражданина, ведущего личное подсобное хозяйство, заверенная администрацией муниципального образования;</w:t>
      </w:r>
    </w:p>
    <w:p w:rsidR="008E5134" w:rsidRPr="004D463D" w:rsidRDefault="008E5134" w:rsidP="008E7559">
      <w:pPr>
        <w:autoSpaceDE w:val="0"/>
        <w:autoSpaceDN w:val="0"/>
        <w:adjustRightInd w:val="0"/>
        <w:ind w:firstLine="709"/>
        <w:jc w:val="both"/>
        <w:rPr>
          <w:szCs w:val="28"/>
        </w:rPr>
      </w:pPr>
      <w:r w:rsidRPr="004D463D">
        <w:rPr>
          <w:szCs w:val="28"/>
        </w:rPr>
        <w:t xml:space="preserve">4) организации в отношении транспортных средств, оборудованных </w:t>
      </w:r>
      <w:r w:rsidR="008E7559" w:rsidRPr="004D463D">
        <w:rPr>
          <w:szCs w:val="28"/>
        </w:rPr>
        <w:br/>
      </w:r>
      <w:r w:rsidRPr="004D463D">
        <w:rPr>
          <w:szCs w:val="28"/>
        </w:rPr>
        <w:t>для использования природного газа в качестве моторного топлива.</w:t>
      </w:r>
    </w:p>
    <w:p w:rsidR="008E5134" w:rsidRPr="004D463D" w:rsidRDefault="008E5134" w:rsidP="008E7559">
      <w:pPr>
        <w:autoSpaceDE w:val="0"/>
        <w:autoSpaceDN w:val="0"/>
        <w:adjustRightInd w:val="0"/>
        <w:ind w:firstLine="709"/>
        <w:jc w:val="both"/>
        <w:rPr>
          <w:szCs w:val="28"/>
        </w:rPr>
      </w:pPr>
      <w:r w:rsidRPr="004D463D">
        <w:rPr>
          <w:szCs w:val="28"/>
        </w:rPr>
        <w:t xml:space="preserve">Основанием для предоставления </w:t>
      </w:r>
      <w:r w:rsidR="003E775A">
        <w:rPr>
          <w:szCs w:val="28"/>
        </w:rPr>
        <w:t xml:space="preserve">налоговой </w:t>
      </w:r>
      <w:r w:rsidRPr="004D463D">
        <w:rPr>
          <w:szCs w:val="28"/>
        </w:rPr>
        <w:t xml:space="preserve">льготы являются документы, подтверждающие наличие оборудования для использования природного газа </w:t>
      </w:r>
      <w:r w:rsidR="008E7559" w:rsidRPr="004D463D">
        <w:rPr>
          <w:szCs w:val="28"/>
        </w:rPr>
        <w:br/>
      </w:r>
      <w:r w:rsidRPr="004D463D">
        <w:rPr>
          <w:szCs w:val="28"/>
        </w:rPr>
        <w:t>в качестве моторного топлива, перечень которых устанавливается Правительством Кировской области;</w:t>
      </w:r>
    </w:p>
    <w:p w:rsidR="008E5134" w:rsidRPr="004D463D" w:rsidRDefault="008E5134" w:rsidP="008E7559">
      <w:pPr>
        <w:autoSpaceDE w:val="0"/>
        <w:autoSpaceDN w:val="0"/>
        <w:adjustRightInd w:val="0"/>
        <w:ind w:firstLine="709"/>
        <w:jc w:val="both"/>
        <w:rPr>
          <w:szCs w:val="28"/>
        </w:rPr>
      </w:pPr>
      <w:r w:rsidRPr="004D463D">
        <w:rPr>
          <w:szCs w:val="28"/>
        </w:rPr>
        <w:t xml:space="preserve">5) организации, основной вид экономической деятельности которых относится к деятельности почтовой связи общего пользования, при условии направления в полном объеме средств, высвободившихся в связи </w:t>
      </w:r>
      <w:r w:rsidR="008E7559" w:rsidRPr="004D463D">
        <w:rPr>
          <w:szCs w:val="28"/>
        </w:rPr>
        <w:br/>
      </w:r>
      <w:r w:rsidRPr="004D463D">
        <w:rPr>
          <w:szCs w:val="28"/>
        </w:rPr>
        <w:t>с предоставлением налоговой льготы в соответствии с настоящим Законом, на выполнение работ (оказание услуг), связанных с ремонтом, реставрацией, реконструкцией, модернизацией, техническим перевооружением зданий, сооружений и помещений, в которых размещаются отделения почтовой связи</w:t>
      </w:r>
      <w:r w:rsidR="008E7559" w:rsidRPr="004D463D">
        <w:rPr>
          <w:szCs w:val="28"/>
        </w:rPr>
        <w:t>.</w:t>
      </w:r>
    </w:p>
    <w:p w:rsidR="008E7559" w:rsidRPr="004D463D" w:rsidRDefault="008E7559" w:rsidP="008E7559">
      <w:pPr>
        <w:autoSpaceDE w:val="0"/>
        <w:autoSpaceDN w:val="0"/>
        <w:adjustRightInd w:val="0"/>
        <w:ind w:firstLine="709"/>
        <w:jc w:val="both"/>
        <w:rPr>
          <w:szCs w:val="28"/>
        </w:rPr>
      </w:pPr>
      <w:r w:rsidRPr="004D463D">
        <w:rPr>
          <w:szCs w:val="28"/>
        </w:rPr>
        <w:t xml:space="preserve">Основанием для предоставления </w:t>
      </w:r>
      <w:r w:rsidR="003E775A">
        <w:rPr>
          <w:szCs w:val="28"/>
        </w:rPr>
        <w:t xml:space="preserve">налоговой </w:t>
      </w:r>
      <w:r w:rsidRPr="004D463D">
        <w:rPr>
          <w:szCs w:val="28"/>
        </w:rPr>
        <w:t>льготы являются документы, подтверждающие расходы на проведение ремонта, реставрации, реконструкции, модернизации, технического перевооружения зданий, сооружений и помещений, в которых размещаются отделения почтовой связи (договоры на выполнение работ (оказание услуг), акты выполненных работ (предоставленных услуг), сметы расходов на ремонт, платежные документы;</w:t>
      </w:r>
    </w:p>
    <w:p w:rsidR="006E24E1" w:rsidRPr="004D463D" w:rsidRDefault="008E7559" w:rsidP="008E7559">
      <w:pPr>
        <w:autoSpaceDE w:val="0"/>
        <w:autoSpaceDN w:val="0"/>
        <w:adjustRightInd w:val="0"/>
        <w:ind w:firstLine="709"/>
        <w:jc w:val="both"/>
        <w:rPr>
          <w:szCs w:val="28"/>
        </w:rPr>
      </w:pPr>
      <w:r w:rsidRPr="004D463D">
        <w:rPr>
          <w:szCs w:val="28"/>
        </w:rPr>
        <w:t>6</w:t>
      </w:r>
      <w:r w:rsidR="006E24E1" w:rsidRPr="004D463D">
        <w:rPr>
          <w:szCs w:val="28"/>
        </w:rPr>
        <w:t>) сельскохозяйственные товаропроизводители</w:t>
      </w:r>
      <w:r w:rsidR="00D23F4A" w:rsidRPr="004D463D">
        <w:rPr>
          <w:szCs w:val="28"/>
        </w:rPr>
        <w:t xml:space="preserve"> в отношении принадлежащего им автотранспорта, относящегося к категории г</w:t>
      </w:r>
      <w:r w:rsidR="00F95E17" w:rsidRPr="004D463D">
        <w:rPr>
          <w:szCs w:val="28"/>
        </w:rPr>
        <w:t>рузовых автотранспортных средств, участвующих в деятельности по производству, переработке и реализации сельскохозяйственной продукции</w:t>
      </w:r>
      <w:r w:rsidR="00AF4392" w:rsidRPr="004D463D">
        <w:rPr>
          <w:szCs w:val="28"/>
        </w:rPr>
        <w:t xml:space="preserve"> не менее чем </w:t>
      </w:r>
      <w:r w:rsidR="00823582" w:rsidRPr="004D463D">
        <w:rPr>
          <w:szCs w:val="28"/>
        </w:rPr>
        <w:br/>
      </w:r>
      <w:r w:rsidR="00AF4392" w:rsidRPr="004D463D">
        <w:rPr>
          <w:szCs w:val="28"/>
        </w:rPr>
        <w:t>на 70</w:t>
      </w:r>
      <w:r w:rsidR="00203647" w:rsidRPr="004D463D">
        <w:rPr>
          <w:szCs w:val="28"/>
        </w:rPr>
        <w:t xml:space="preserve"> процентов </w:t>
      </w:r>
      <w:r w:rsidR="00823582" w:rsidRPr="004D463D">
        <w:rPr>
          <w:szCs w:val="28"/>
        </w:rPr>
        <w:t xml:space="preserve">от общего объема грузоперевозок </w:t>
      </w:r>
      <w:r w:rsidR="00203647" w:rsidRPr="004D463D">
        <w:rPr>
          <w:szCs w:val="28"/>
        </w:rPr>
        <w:t>за налоговый период</w:t>
      </w:r>
      <w:r w:rsidR="006E24E1" w:rsidRPr="004D463D">
        <w:rPr>
          <w:szCs w:val="28"/>
        </w:rPr>
        <w:t>.</w:t>
      </w:r>
    </w:p>
    <w:p w:rsidR="006E24E1" w:rsidRPr="004D463D" w:rsidRDefault="006E24E1" w:rsidP="008E7559">
      <w:pPr>
        <w:autoSpaceDE w:val="0"/>
        <w:autoSpaceDN w:val="0"/>
        <w:adjustRightInd w:val="0"/>
        <w:ind w:firstLine="709"/>
        <w:jc w:val="both"/>
        <w:rPr>
          <w:szCs w:val="28"/>
        </w:rPr>
      </w:pPr>
      <w:r w:rsidRPr="004D463D">
        <w:rPr>
          <w:szCs w:val="28"/>
        </w:rPr>
        <w:t>В целях применения настоящего Закона сельскохозяйственными товаропроизводителями признаются организации и крестьянские (фермерские) хозяйства, осуществляющие производство сельскохозяйственной продукции, ее первичную и последующую (промышленную) переработку в соответствии с перечнем, утвержденным Правительством Российской Федерации, и реализацию этой продукции, при условии, что в общем доходе от реализации продукции (работ, услуг)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за налоговый период.</w:t>
      </w:r>
    </w:p>
    <w:p w:rsidR="006E24E1" w:rsidRPr="004D463D" w:rsidRDefault="006E24E1" w:rsidP="008E7559">
      <w:pPr>
        <w:autoSpaceDE w:val="0"/>
        <w:autoSpaceDN w:val="0"/>
        <w:adjustRightInd w:val="0"/>
        <w:ind w:firstLine="709"/>
        <w:jc w:val="both"/>
        <w:rPr>
          <w:szCs w:val="28"/>
        </w:rPr>
      </w:pPr>
      <w:r w:rsidRPr="004D463D">
        <w:rPr>
          <w:szCs w:val="28"/>
        </w:rPr>
        <w:lastRenderedPageBreak/>
        <w:t>Доля доходов от реализации сельскохозяйственной продукции определяется по результатам работы за прошедший налоговый период:</w:t>
      </w:r>
    </w:p>
    <w:p w:rsidR="006E24E1" w:rsidRPr="004D463D" w:rsidRDefault="006E24E1" w:rsidP="008E7559">
      <w:pPr>
        <w:autoSpaceDE w:val="0"/>
        <w:autoSpaceDN w:val="0"/>
        <w:adjustRightInd w:val="0"/>
        <w:ind w:firstLine="709"/>
        <w:jc w:val="both"/>
        <w:rPr>
          <w:szCs w:val="28"/>
        </w:rPr>
      </w:pPr>
      <w:r w:rsidRPr="004D463D">
        <w:rPr>
          <w:szCs w:val="28"/>
        </w:rPr>
        <w:t xml:space="preserve">если за прошедший налоговый период доля доходов составила 70 </w:t>
      </w:r>
      <w:r w:rsidR="0066341E" w:rsidRPr="004D463D">
        <w:rPr>
          <w:szCs w:val="28"/>
        </w:rPr>
        <w:br/>
      </w:r>
      <w:r w:rsidRPr="004D463D">
        <w:rPr>
          <w:szCs w:val="28"/>
        </w:rPr>
        <w:t xml:space="preserve">и более процентов, то в текущем налоговом периоде налог не уплачивается, </w:t>
      </w:r>
      <w:r w:rsidR="0066341E" w:rsidRPr="004D463D">
        <w:rPr>
          <w:szCs w:val="28"/>
        </w:rPr>
        <w:br/>
      </w:r>
      <w:r w:rsidRPr="004D463D">
        <w:rPr>
          <w:szCs w:val="28"/>
        </w:rPr>
        <w:t>но если по результатам работы за текущий налоговый период эта доля будет менее 70 процентов, уплата налога за текущий налоговый период производится в десятидневный срок со дня, установленного для представления бухгалтерского отчета и баланса за год;</w:t>
      </w:r>
    </w:p>
    <w:p w:rsidR="006E24E1" w:rsidRPr="004D463D" w:rsidRDefault="006E24E1" w:rsidP="008E7559">
      <w:pPr>
        <w:autoSpaceDE w:val="0"/>
        <w:autoSpaceDN w:val="0"/>
        <w:adjustRightInd w:val="0"/>
        <w:ind w:firstLine="709"/>
        <w:jc w:val="both"/>
        <w:rPr>
          <w:szCs w:val="28"/>
        </w:rPr>
      </w:pPr>
      <w:r w:rsidRPr="004D463D">
        <w:rPr>
          <w:szCs w:val="28"/>
        </w:rPr>
        <w:t>в случае, если в течение прошедшего налогового периода налог уплачивался, но по результатам работы за этот налоговый период доля доходов составила 70 и более процентов, налогоплательщику по его заявлению производится возврат уплаченных сумм налога или их зачет в счет будущих платежей в установленном порядке;</w:t>
      </w:r>
    </w:p>
    <w:p w:rsidR="006E24E1" w:rsidRPr="004D463D" w:rsidRDefault="006E24E1" w:rsidP="008E7559">
      <w:pPr>
        <w:autoSpaceDE w:val="0"/>
        <w:autoSpaceDN w:val="0"/>
        <w:adjustRightInd w:val="0"/>
        <w:ind w:firstLine="709"/>
        <w:jc w:val="both"/>
        <w:rPr>
          <w:szCs w:val="28"/>
        </w:rPr>
      </w:pPr>
      <w:r w:rsidRPr="004D463D">
        <w:rPr>
          <w:szCs w:val="28"/>
        </w:rPr>
        <w:t xml:space="preserve">если за прошедший налоговый период доля доходов составила менее </w:t>
      </w:r>
      <w:r w:rsidR="008E7559" w:rsidRPr="004D463D">
        <w:rPr>
          <w:szCs w:val="28"/>
        </w:rPr>
        <w:br/>
      </w:r>
      <w:r w:rsidRPr="004D463D">
        <w:rPr>
          <w:szCs w:val="28"/>
        </w:rPr>
        <w:t xml:space="preserve">70 процентов, то в текущем налоговом периоде уплата налога производится </w:t>
      </w:r>
      <w:r w:rsidR="008E7559" w:rsidRPr="004D463D">
        <w:rPr>
          <w:szCs w:val="28"/>
        </w:rPr>
        <w:br/>
      </w:r>
      <w:r w:rsidRPr="004D463D">
        <w:rPr>
          <w:szCs w:val="28"/>
        </w:rPr>
        <w:t>в общеустановленном порядке.</w:t>
      </w:r>
    </w:p>
    <w:p w:rsidR="006E24E1" w:rsidRPr="004D463D" w:rsidRDefault="006E24E1" w:rsidP="008E7559">
      <w:pPr>
        <w:autoSpaceDE w:val="0"/>
        <w:autoSpaceDN w:val="0"/>
        <w:adjustRightInd w:val="0"/>
        <w:ind w:firstLine="709"/>
        <w:jc w:val="both"/>
        <w:rPr>
          <w:szCs w:val="28"/>
        </w:rPr>
      </w:pPr>
      <w:r w:rsidRPr="004D463D">
        <w:rPr>
          <w:szCs w:val="28"/>
        </w:rPr>
        <w:t>Для сельскохозяйственных товаропроизводителей, осуществляющих торговую деятельность, в общем доходе учитывается разница между продажной и покупной стоимостью товаров.</w:t>
      </w:r>
    </w:p>
    <w:p w:rsidR="00F95E17" w:rsidRPr="004D463D" w:rsidRDefault="006E24E1" w:rsidP="008E7559">
      <w:pPr>
        <w:autoSpaceDE w:val="0"/>
        <w:autoSpaceDN w:val="0"/>
        <w:adjustRightInd w:val="0"/>
        <w:ind w:firstLine="709"/>
        <w:jc w:val="both"/>
        <w:rPr>
          <w:szCs w:val="28"/>
        </w:rPr>
      </w:pPr>
      <w:r w:rsidRPr="004D463D">
        <w:rPr>
          <w:szCs w:val="28"/>
        </w:rPr>
        <w:t xml:space="preserve">Основаниями для предоставления </w:t>
      </w:r>
      <w:r w:rsidR="003E775A">
        <w:rPr>
          <w:szCs w:val="28"/>
        </w:rPr>
        <w:t xml:space="preserve">налоговой </w:t>
      </w:r>
      <w:r w:rsidRPr="004D463D">
        <w:rPr>
          <w:szCs w:val="28"/>
        </w:rPr>
        <w:t xml:space="preserve">льготы </w:t>
      </w:r>
      <w:r w:rsidR="00604822" w:rsidRPr="004D463D">
        <w:rPr>
          <w:szCs w:val="28"/>
        </w:rPr>
        <w:t xml:space="preserve">для организаций </w:t>
      </w:r>
      <w:r w:rsidR="00604822" w:rsidRPr="004D463D">
        <w:rPr>
          <w:szCs w:val="28"/>
        </w:rPr>
        <w:br/>
        <w:t xml:space="preserve">и крестьянских (фермерских) хозяйств, зарегистрированных как юридические лица, </w:t>
      </w:r>
      <w:r w:rsidRPr="004D463D">
        <w:rPr>
          <w:szCs w:val="28"/>
        </w:rPr>
        <w:t>являются</w:t>
      </w:r>
      <w:r w:rsidR="00F95E17" w:rsidRPr="004D463D">
        <w:rPr>
          <w:szCs w:val="28"/>
        </w:rPr>
        <w:t>:</w:t>
      </w:r>
    </w:p>
    <w:p w:rsidR="00F95E17" w:rsidRPr="004D463D" w:rsidRDefault="006E24E1" w:rsidP="008E7559">
      <w:pPr>
        <w:autoSpaceDE w:val="0"/>
        <w:autoSpaceDN w:val="0"/>
        <w:adjustRightInd w:val="0"/>
        <w:ind w:firstLine="709"/>
        <w:jc w:val="both"/>
        <w:rPr>
          <w:szCs w:val="28"/>
        </w:rPr>
      </w:pPr>
      <w:r w:rsidRPr="004D463D">
        <w:rPr>
          <w:szCs w:val="28"/>
        </w:rPr>
        <w:t>данные годовой отчетности о финансово-экономическом состоянии товаропроизводителей агропромышленного комплекса по форме, утверждаемой Министерством сельского хозяйства Российской Федера</w:t>
      </w:r>
      <w:r w:rsidR="00604822" w:rsidRPr="004D463D">
        <w:rPr>
          <w:szCs w:val="28"/>
        </w:rPr>
        <w:t>ции</w:t>
      </w:r>
      <w:r w:rsidR="00F95E17" w:rsidRPr="004D463D">
        <w:rPr>
          <w:szCs w:val="28"/>
        </w:rPr>
        <w:t>;</w:t>
      </w:r>
    </w:p>
    <w:p w:rsidR="006E24E1" w:rsidRPr="004D463D" w:rsidRDefault="00823582" w:rsidP="008E7559">
      <w:pPr>
        <w:autoSpaceDE w:val="0"/>
        <w:autoSpaceDN w:val="0"/>
        <w:adjustRightInd w:val="0"/>
        <w:ind w:firstLine="709"/>
        <w:jc w:val="both"/>
        <w:rPr>
          <w:szCs w:val="28"/>
        </w:rPr>
      </w:pPr>
      <w:r w:rsidRPr="004D463D">
        <w:rPr>
          <w:szCs w:val="28"/>
        </w:rPr>
        <w:t>справка об</w:t>
      </w:r>
      <w:r w:rsidR="00F95E17" w:rsidRPr="004D463D">
        <w:rPr>
          <w:szCs w:val="28"/>
        </w:rPr>
        <w:t xml:space="preserve"> </w:t>
      </w:r>
      <w:r w:rsidR="00AF4392" w:rsidRPr="004D463D">
        <w:rPr>
          <w:szCs w:val="28"/>
        </w:rPr>
        <w:t>объем</w:t>
      </w:r>
      <w:r w:rsidRPr="004D463D">
        <w:rPr>
          <w:szCs w:val="28"/>
        </w:rPr>
        <w:t>ах</w:t>
      </w:r>
      <w:r w:rsidR="00AF4392" w:rsidRPr="004D463D">
        <w:rPr>
          <w:szCs w:val="28"/>
        </w:rPr>
        <w:t xml:space="preserve"> </w:t>
      </w:r>
      <w:r w:rsidR="00F95E17" w:rsidRPr="004D463D">
        <w:rPr>
          <w:szCs w:val="28"/>
        </w:rPr>
        <w:t>использовани</w:t>
      </w:r>
      <w:r w:rsidR="00AF4392" w:rsidRPr="004D463D">
        <w:rPr>
          <w:szCs w:val="28"/>
        </w:rPr>
        <w:t>я</w:t>
      </w:r>
      <w:r w:rsidR="00F95E17" w:rsidRPr="004D463D">
        <w:rPr>
          <w:szCs w:val="28"/>
        </w:rPr>
        <w:t xml:space="preserve"> грузовых автотранспортных средств в деятельности по производству, переработке и реализации сельскохозяйственной продукции</w:t>
      </w:r>
      <w:r w:rsidRPr="004D463D">
        <w:rPr>
          <w:szCs w:val="28"/>
        </w:rPr>
        <w:t xml:space="preserve"> в общем объеме грузоперевозок по форме, установленной Правительством Кировской области</w:t>
      </w:r>
      <w:r w:rsidR="00604822" w:rsidRPr="004D463D">
        <w:rPr>
          <w:szCs w:val="28"/>
        </w:rPr>
        <w:t>.</w:t>
      </w:r>
    </w:p>
    <w:p w:rsidR="00AF4392" w:rsidRPr="004D463D" w:rsidRDefault="00AF4392" w:rsidP="00AF4392">
      <w:pPr>
        <w:autoSpaceDE w:val="0"/>
        <w:autoSpaceDN w:val="0"/>
        <w:adjustRightInd w:val="0"/>
        <w:ind w:firstLine="709"/>
        <w:jc w:val="both"/>
        <w:rPr>
          <w:szCs w:val="28"/>
        </w:rPr>
      </w:pPr>
      <w:r w:rsidRPr="004D463D">
        <w:rPr>
          <w:szCs w:val="28"/>
        </w:rPr>
        <w:t xml:space="preserve">Основанием для предоставления </w:t>
      </w:r>
      <w:r w:rsidR="003E775A">
        <w:rPr>
          <w:szCs w:val="28"/>
        </w:rPr>
        <w:t xml:space="preserve">налоговой </w:t>
      </w:r>
      <w:r w:rsidRPr="004D463D">
        <w:rPr>
          <w:szCs w:val="28"/>
        </w:rPr>
        <w:t xml:space="preserve">льготы для крестьянских (фермерских) хозяйств, </w:t>
      </w:r>
      <w:r w:rsidR="003E775A">
        <w:rPr>
          <w:szCs w:val="28"/>
        </w:rPr>
        <w:t xml:space="preserve">главы которых </w:t>
      </w:r>
      <w:r w:rsidRPr="004D463D">
        <w:rPr>
          <w:szCs w:val="28"/>
        </w:rPr>
        <w:t xml:space="preserve">зарегистрированы как индивидуальные предприниматели ‒ </w:t>
      </w:r>
      <w:r w:rsidR="00823582" w:rsidRPr="004D463D">
        <w:rPr>
          <w:szCs w:val="28"/>
        </w:rPr>
        <w:t xml:space="preserve">справка об объемах использования грузовых автотранспортных средств в деятельности по производству, переработке </w:t>
      </w:r>
      <w:r w:rsidR="003E775A">
        <w:rPr>
          <w:szCs w:val="28"/>
        </w:rPr>
        <w:br/>
      </w:r>
      <w:r w:rsidR="00823582" w:rsidRPr="004D463D">
        <w:rPr>
          <w:szCs w:val="28"/>
        </w:rPr>
        <w:t>и реализации сельскохозяйственной продукции в общем объеме грузоперевозок по форме, установленной Правительством Кировской области</w:t>
      </w:r>
      <w:r w:rsidRPr="004D463D">
        <w:rPr>
          <w:szCs w:val="28"/>
        </w:rPr>
        <w:t>.</w:t>
      </w:r>
    </w:p>
    <w:p w:rsidR="008E7559" w:rsidRPr="004D463D" w:rsidRDefault="008E7559" w:rsidP="00F04CA9">
      <w:pPr>
        <w:autoSpaceDE w:val="0"/>
        <w:autoSpaceDN w:val="0"/>
        <w:adjustRightInd w:val="0"/>
        <w:ind w:firstLine="709"/>
        <w:jc w:val="both"/>
        <w:rPr>
          <w:szCs w:val="28"/>
        </w:rPr>
      </w:pPr>
      <w:r w:rsidRPr="004D463D">
        <w:rPr>
          <w:szCs w:val="28"/>
        </w:rPr>
        <w:t>2. Уплачивают налог в размере 30 процентов от установленной ставки:</w:t>
      </w:r>
    </w:p>
    <w:p w:rsidR="008E7559" w:rsidRPr="004D463D" w:rsidRDefault="008E7559" w:rsidP="00F04CA9">
      <w:pPr>
        <w:autoSpaceDE w:val="0"/>
        <w:autoSpaceDN w:val="0"/>
        <w:adjustRightInd w:val="0"/>
        <w:ind w:firstLine="709"/>
        <w:jc w:val="both"/>
        <w:rPr>
          <w:szCs w:val="28"/>
        </w:rPr>
      </w:pPr>
      <w:r w:rsidRPr="004D463D">
        <w:rPr>
          <w:szCs w:val="28"/>
        </w:rPr>
        <w:t xml:space="preserve">1) категории граждан, подвергшихся воздействию радиации вследствие чернобыльской катастрофы, в соответствии с </w:t>
      </w:r>
      <w:hyperlink r:id="rId10" w:history="1">
        <w:r w:rsidRPr="004D463D">
          <w:rPr>
            <w:szCs w:val="28"/>
          </w:rPr>
          <w:t>Законом</w:t>
        </w:r>
      </w:hyperlink>
      <w:r w:rsidRPr="004D463D">
        <w:rPr>
          <w:szCs w:val="28"/>
        </w:rPr>
        <w:t xml:space="preserve"> Российской Федерации </w:t>
      </w:r>
      <w:r w:rsidR="00F04CA9" w:rsidRPr="004D463D">
        <w:rPr>
          <w:szCs w:val="28"/>
        </w:rPr>
        <w:t>«</w:t>
      </w:r>
      <w:r w:rsidRPr="004D463D">
        <w:rPr>
          <w:szCs w:val="28"/>
        </w:rPr>
        <w:t>О социальной защите граждан, подвергшихся радиации вследствие катастрофы на Чернобыльско</w:t>
      </w:r>
      <w:r w:rsidR="00F04CA9" w:rsidRPr="004D463D">
        <w:rPr>
          <w:szCs w:val="28"/>
        </w:rPr>
        <w:t>й АЭС»</w:t>
      </w:r>
      <w:r w:rsidRPr="004D463D">
        <w:rPr>
          <w:szCs w:val="28"/>
        </w:rPr>
        <w:t xml:space="preserve">, а также иные категории граждан, </w:t>
      </w:r>
      <w:r w:rsidR="00F04CA9" w:rsidRPr="004D463D">
        <w:rPr>
          <w:szCs w:val="28"/>
        </w:rPr>
        <w:br/>
      </w:r>
      <w:r w:rsidRPr="004D463D">
        <w:rPr>
          <w:szCs w:val="28"/>
        </w:rPr>
        <w:t xml:space="preserve">на которых распространяется в соответствии с законодательством Российской Федерации действие указанного </w:t>
      </w:r>
      <w:hyperlink r:id="rId11" w:history="1">
        <w:r w:rsidRPr="004D463D">
          <w:rPr>
            <w:szCs w:val="28"/>
          </w:rPr>
          <w:t>Закона</w:t>
        </w:r>
      </w:hyperlink>
      <w:r w:rsidRPr="004D463D">
        <w:rPr>
          <w:szCs w:val="28"/>
        </w:rPr>
        <w:t xml:space="preserve"> Российской Федерации, в отношении одного из следующих транспортных средств:</w:t>
      </w:r>
    </w:p>
    <w:p w:rsidR="008E7559" w:rsidRPr="004D463D" w:rsidRDefault="008E7559" w:rsidP="00F04CA9">
      <w:pPr>
        <w:autoSpaceDE w:val="0"/>
        <w:autoSpaceDN w:val="0"/>
        <w:adjustRightInd w:val="0"/>
        <w:ind w:firstLine="709"/>
        <w:jc w:val="both"/>
        <w:rPr>
          <w:szCs w:val="28"/>
        </w:rPr>
      </w:pPr>
      <w:r w:rsidRPr="004D463D">
        <w:rPr>
          <w:szCs w:val="28"/>
        </w:rPr>
        <w:t xml:space="preserve">- легкового автомобиля с мощностью двигателя до 150 л. с. </w:t>
      </w:r>
      <w:r w:rsidR="00F04CA9" w:rsidRPr="004D463D">
        <w:rPr>
          <w:szCs w:val="28"/>
        </w:rPr>
        <w:br/>
      </w:r>
      <w:r w:rsidR="0066341E" w:rsidRPr="004D463D">
        <w:rPr>
          <w:szCs w:val="28"/>
        </w:rPr>
        <w:t>(до 110,33 кВт) включительно</w:t>
      </w:r>
      <w:r w:rsidRPr="004D463D">
        <w:rPr>
          <w:szCs w:val="28"/>
        </w:rPr>
        <w:t>;</w:t>
      </w:r>
    </w:p>
    <w:p w:rsidR="008E7559" w:rsidRPr="004D463D" w:rsidRDefault="008E7559" w:rsidP="00F04CA9">
      <w:pPr>
        <w:autoSpaceDE w:val="0"/>
        <w:autoSpaceDN w:val="0"/>
        <w:adjustRightInd w:val="0"/>
        <w:ind w:firstLine="709"/>
        <w:jc w:val="both"/>
        <w:rPr>
          <w:szCs w:val="28"/>
        </w:rPr>
      </w:pPr>
      <w:r w:rsidRPr="004D463D">
        <w:rPr>
          <w:szCs w:val="28"/>
        </w:rPr>
        <w:lastRenderedPageBreak/>
        <w:t xml:space="preserve">- мотоцикла (мотороллера) с мощностью двигателя до 45 л. с. </w:t>
      </w:r>
      <w:r w:rsidR="00F04CA9" w:rsidRPr="004D463D">
        <w:rPr>
          <w:szCs w:val="28"/>
        </w:rPr>
        <w:br/>
      </w:r>
      <w:r w:rsidRPr="004D463D">
        <w:rPr>
          <w:szCs w:val="28"/>
        </w:rPr>
        <w:t>(до 33,1 кВт) включительно</w:t>
      </w:r>
      <w:r w:rsidR="00F04CA9" w:rsidRPr="004D463D">
        <w:rPr>
          <w:szCs w:val="28"/>
        </w:rPr>
        <w:t>;</w:t>
      </w:r>
    </w:p>
    <w:p w:rsidR="008E7559" w:rsidRPr="004D463D" w:rsidRDefault="00F04CA9" w:rsidP="00F04CA9">
      <w:pPr>
        <w:autoSpaceDE w:val="0"/>
        <w:autoSpaceDN w:val="0"/>
        <w:adjustRightInd w:val="0"/>
        <w:ind w:firstLine="709"/>
        <w:jc w:val="both"/>
        <w:rPr>
          <w:szCs w:val="28"/>
        </w:rPr>
      </w:pPr>
      <w:r w:rsidRPr="004D463D">
        <w:rPr>
          <w:szCs w:val="28"/>
        </w:rPr>
        <w:t>2</w:t>
      </w:r>
      <w:r w:rsidR="008E7559" w:rsidRPr="004D463D">
        <w:rPr>
          <w:szCs w:val="28"/>
        </w:rPr>
        <w:t xml:space="preserve">) инвалиды II и III групп, инвалиды боевых действий, указанные </w:t>
      </w:r>
      <w:r w:rsidRPr="004D463D">
        <w:rPr>
          <w:szCs w:val="28"/>
        </w:rPr>
        <w:br/>
      </w:r>
      <w:r w:rsidR="008E7559" w:rsidRPr="004D463D">
        <w:rPr>
          <w:szCs w:val="28"/>
        </w:rPr>
        <w:t xml:space="preserve">в </w:t>
      </w:r>
      <w:hyperlink r:id="rId12" w:history="1">
        <w:r w:rsidR="008E7559" w:rsidRPr="004D463D">
          <w:rPr>
            <w:szCs w:val="28"/>
          </w:rPr>
          <w:t>подпунктах 2</w:t>
        </w:r>
      </w:hyperlink>
      <w:r w:rsidR="008E7559" w:rsidRPr="004D463D">
        <w:rPr>
          <w:szCs w:val="28"/>
        </w:rPr>
        <w:t xml:space="preserve">, </w:t>
      </w:r>
      <w:hyperlink r:id="rId13" w:history="1">
        <w:r w:rsidR="008E7559" w:rsidRPr="004D463D">
          <w:rPr>
            <w:szCs w:val="28"/>
          </w:rPr>
          <w:t>3</w:t>
        </w:r>
      </w:hyperlink>
      <w:r w:rsidR="008E7559" w:rsidRPr="004D463D">
        <w:rPr>
          <w:szCs w:val="28"/>
        </w:rPr>
        <w:t xml:space="preserve">, </w:t>
      </w:r>
      <w:hyperlink r:id="rId14" w:history="1">
        <w:r w:rsidR="008E7559" w:rsidRPr="004D463D">
          <w:rPr>
            <w:szCs w:val="28"/>
          </w:rPr>
          <w:t>6 статьи 4</w:t>
        </w:r>
      </w:hyperlink>
      <w:r w:rsidR="008E7559" w:rsidRPr="004D463D">
        <w:rPr>
          <w:szCs w:val="28"/>
        </w:rPr>
        <w:t xml:space="preserve"> Федерального закона </w:t>
      </w:r>
      <w:r w:rsidRPr="004D463D">
        <w:rPr>
          <w:szCs w:val="28"/>
        </w:rPr>
        <w:t>«</w:t>
      </w:r>
      <w:r w:rsidR="008E7559" w:rsidRPr="004D463D">
        <w:rPr>
          <w:szCs w:val="28"/>
        </w:rPr>
        <w:t>О ветеранах</w:t>
      </w:r>
      <w:r w:rsidRPr="004D463D">
        <w:rPr>
          <w:szCs w:val="28"/>
        </w:rPr>
        <w:t>»</w:t>
      </w:r>
      <w:r w:rsidR="008E7559" w:rsidRPr="004D463D">
        <w:rPr>
          <w:szCs w:val="28"/>
        </w:rPr>
        <w:t>, в отношении одного из следующих транспортных средств:</w:t>
      </w:r>
    </w:p>
    <w:p w:rsidR="008E7559" w:rsidRPr="004D463D" w:rsidRDefault="008E7559" w:rsidP="00F04CA9">
      <w:pPr>
        <w:autoSpaceDE w:val="0"/>
        <w:autoSpaceDN w:val="0"/>
        <w:adjustRightInd w:val="0"/>
        <w:ind w:firstLine="709"/>
        <w:jc w:val="both"/>
        <w:rPr>
          <w:szCs w:val="28"/>
        </w:rPr>
      </w:pPr>
      <w:r w:rsidRPr="004D463D">
        <w:rPr>
          <w:szCs w:val="28"/>
        </w:rPr>
        <w:t xml:space="preserve">- легкового автомобиля с мощностью двигателя до 150 л. с. </w:t>
      </w:r>
      <w:r w:rsidR="00F04CA9" w:rsidRPr="004D463D">
        <w:rPr>
          <w:szCs w:val="28"/>
        </w:rPr>
        <w:br/>
      </w:r>
      <w:r w:rsidRPr="004D463D">
        <w:rPr>
          <w:szCs w:val="28"/>
        </w:rPr>
        <w:t>(до 110,33 кВт) включительно;</w:t>
      </w:r>
    </w:p>
    <w:p w:rsidR="008E7559" w:rsidRPr="004D463D" w:rsidRDefault="008E7559" w:rsidP="00F04CA9">
      <w:pPr>
        <w:autoSpaceDE w:val="0"/>
        <w:autoSpaceDN w:val="0"/>
        <w:adjustRightInd w:val="0"/>
        <w:ind w:firstLine="709"/>
        <w:jc w:val="both"/>
        <w:rPr>
          <w:szCs w:val="28"/>
        </w:rPr>
      </w:pPr>
      <w:r w:rsidRPr="004D463D">
        <w:rPr>
          <w:szCs w:val="28"/>
        </w:rPr>
        <w:t xml:space="preserve">- мотоцикла (мотороллера) с мощностью двигателя до 45 л. с. </w:t>
      </w:r>
      <w:r w:rsidR="00F04CA9" w:rsidRPr="004D463D">
        <w:rPr>
          <w:szCs w:val="28"/>
        </w:rPr>
        <w:br/>
      </w:r>
      <w:r w:rsidRPr="004D463D">
        <w:rPr>
          <w:szCs w:val="28"/>
        </w:rPr>
        <w:t>(до 33,1 кВт) включительно</w:t>
      </w:r>
      <w:r w:rsidR="00F04CA9" w:rsidRPr="004D463D">
        <w:rPr>
          <w:szCs w:val="28"/>
        </w:rPr>
        <w:t>.</w:t>
      </w:r>
    </w:p>
    <w:p w:rsidR="008E7559" w:rsidRPr="004D463D" w:rsidRDefault="008E7559" w:rsidP="00F04CA9">
      <w:pPr>
        <w:autoSpaceDE w:val="0"/>
        <w:autoSpaceDN w:val="0"/>
        <w:adjustRightInd w:val="0"/>
        <w:ind w:firstLine="709"/>
        <w:jc w:val="both"/>
        <w:rPr>
          <w:szCs w:val="28"/>
        </w:rPr>
      </w:pPr>
      <w:r w:rsidRPr="004D463D">
        <w:rPr>
          <w:szCs w:val="28"/>
        </w:rPr>
        <w:t>3. Уплачивают налог в размере 50 процентов от установленной ставки:</w:t>
      </w:r>
    </w:p>
    <w:p w:rsidR="008E7559" w:rsidRPr="004D463D" w:rsidRDefault="008E7559" w:rsidP="00F04CA9">
      <w:pPr>
        <w:autoSpaceDE w:val="0"/>
        <w:autoSpaceDN w:val="0"/>
        <w:adjustRightInd w:val="0"/>
        <w:ind w:firstLine="709"/>
        <w:jc w:val="both"/>
        <w:rPr>
          <w:szCs w:val="28"/>
        </w:rPr>
      </w:pPr>
      <w:r w:rsidRPr="004D463D">
        <w:rPr>
          <w:szCs w:val="28"/>
        </w:rPr>
        <w:t>1) мужчины, достигшие возраста 60 лет, и женщины, достигшие возраста 55 лет, не пользующиеся льготами по другим предусмотренным настоящим Законом основаниям, в отношении одного из следующих транспортных средств:</w:t>
      </w:r>
    </w:p>
    <w:p w:rsidR="008E7559" w:rsidRPr="004D463D" w:rsidRDefault="008E7559" w:rsidP="00F04CA9">
      <w:pPr>
        <w:autoSpaceDE w:val="0"/>
        <w:autoSpaceDN w:val="0"/>
        <w:adjustRightInd w:val="0"/>
        <w:ind w:firstLine="709"/>
        <w:jc w:val="both"/>
        <w:rPr>
          <w:szCs w:val="28"/>
        </w:rPr>
      </w:pPr>
      <w:r w:rsidRPr="004D463D">
        <w:rPr>
          <w:szCs w:val="28"/>
        </w:rPr>
        <w:t xml:space="preserve">- легкового автомобиля с мощностью двигателя до 150 л. с. </w:t>
      </w:r>
      <w:r w:rsidR="00F04CA9" w:rsidRPr="004D463D">
        <w:rPr>
          <w:szCs w:val="28"/>
        </w:rPr>
        <w:br/>
      </w:r>
      <w:r w:rsidRPr="004D463D">
        <w:rPr>
          <w:szCs w:val="28"/>
        </w:rPr>
        <w:t>(до 110,33 кВт) включительно;</w:t>
      </w:r>
    </w:p>
    <w:p w:rsidR="008E7559" w:rsidRPr="004D463D" w:rsidRDefault="008E7559" w:rsidP="00F04CA9">
      <w:pPr>
        <w:autoSpaceDE w:val="0"/>
        <w:autoSpaceDN w:val="0"/>
        <w:adjustRightInd w:val="0"/>
        <w:ind w:firstLine="709"/>
        <w:jc w:val="both"/>
        <w:rPr>
          <w:szCs w:val="28"/>
        </w:rPr>
      </w:pPr>
      <w:r w:rsidRPr="004D463D">
        <w:rPr>
          <w:szCs w:val="28"/>
        </w:rPr>
        <w:t xml:space="preserve">- мотоцикла (мотороллера) с мощностью двигателя до 45 л. с. </w:t>
      </w:r>
      <w:r w:rsidR="00F04CA9" w:rsidRPr="004D463D">
        <w:rPr>
          <w:szCs w:val="28"/>
        </w:rPr>
        <w:br/>
      </w:r>
      <w:r w:rsidRPr="004D463D">
        <w:rPr>
          <w:szCs w:val="28"/>
        </w:rPr>
        <w:t>(до 33,1 кВт) включительно</w:t>
      </w:r>
      <w:r w:rsidR="00F04CA9" w:rsidRPr="004D463D">
        <w:rPr>
          <w:szCs w:val="28"/>
        </w:rPr>
        <w:t>;</w:t>
      </w:r>
    </w:p>
    <w:p w:rsidR="008E7559" w:rsidRPr="004D463D" w:rsidRDefault="008E7559" w:rsidP="00F04CA9">
      <w:pPr>
        <w:autoSpaceDE w:val="0"/>
        <w:autoSpaceDN w:val="0"/>
        <w:adjustRightInd w:val="0"/>
        <w:ind w:firstLine="709"/>
        <w:jc w:val="both"/>
        <w:rPr>
          <w:szCs w:val="28"/>
        </w:rPr>
      </w:pPr>
      <w:r w:rsidRPr="004D463D">
        <w:rPr>
          <w:szCs w:val="28"/>
        </w:rPr>
        <w:t>2) физические лица в отношении одного катера, моторной лодки или другого водного транспортного средства с мощностью двигателя до 100 л. с. (до 73,55 кВт) включительно;</w:t>
      </w:r>
    </w:p>
    <w:p w:rsidR="008E7559" w:rsidRPr="004D463D" w:rsidRDefault="00F04CA9" w:rsidP="00F04CA9">
      <w:pPr>
        <w:autoSpaceDE w:val="0"/>
        <w:autoSpaceDN w:val="0"/>
        <w:adjustRightInd w:val="0"/>
        <w:ind w:firstLine="709"/>
        <w:jc w:val="both"/>
        <w:rPr>
          <w:szCs w:val="28"/>
        </w:rPr>
      </w:pPr>
      <w:r w:rsidRPr="004D463D">
        <w:rPr>
          <w:szCs w:val="28"/>
        </w:rPr>
        <w:t>3</w:t>
      </w:r>
      <w:r w:rsidR="008E7559" w:rsidRPr="004D463D">
        <w:rPr>
          <w:szCs w:val="28"/>
        </w:rPr>
        <w:t xml:space="preserve">) физические лица </w:t>
      </w:r>
      <w:r w:rsidRPr="004D463D">
        <w:rPr>
          <w:szCs w:val="28"/>
        </w:rPr>
        <w:t>–</w:t>
      </w:r>
      <w:r w:rsidR="008E7559" w:rsidRPr="004D463D">
        <w:rPr>
          <w:szCs w:val="28"/>
        </w:rPr>
        <w:t xml:space="preserve"> один из родителей (усыновителей) многодетной семьи, имеющей на конец налогового периода в своем составе 3 и более детей в возрасте до 18 лет и среднедушевой доход ниже величины прожиточного минимума на душу населения, установленной в Кировской области, </w:t>
      </w:r>
      <w:r w:rsidRPr="004D463D">
        <w:rPr>
          <w:szCs w:val="28"/>
        </w:rPr>
        <w:br/>
      </w:r>
      <w:r w:rsidR="008E7559" w:rsidRPr="004D463D">
        <w:rPr>
          <w:szCs w:val="28"/>
        </w:rPr>
        <w:t>не пользующийся льготами по другим предусмотренным настоящим Законом основаниям, в отношении одного из следующих транспортных средств:</w:t>
      </w:r>
    </w:p>
    <w:p w:rsidR="008E7559" w:rsidRPr="004D463D" w:rsidRDefault="008E7559" w:rsidP="00F04CA9">
      <w:pPr>
        <w:autoSpaceDE w:val="0"/>
        <w:autoSpaceDN w:val="0"/>
        <w:adjustRightInd w:val="0"/>
        <w:ind w:firstLine="709"/>
        <w:jc w:val="both"/>
        <w:rPr>
          <w:szCs w:val="28"/>
        </w:rPr>
      </w:pPr>
      <w:r w:rsidRPr="004D463D">
        <w:rPr>
          <w:szCs w:val="28"/>
        </w:rPr>
        <w:t xml:space="preserve">- легкового автомобиля с мощностью двигателя до 150 л. с. </w:t>
      </w:r>
      <w:r w:rsidR="00F04CA9" w:rsidRPr="004D463D">
        <w:rPr>
          <w:szCs w:val="28"/>
        </w:rPr>
        <w:br/>
      </w:r>
      <w:r w:rsidRPr="004D463D">
        <w:rPr>
          <w:szCs w:val="28"/>
        </w:rPr>
        <w:t>(до 110,33 кВт) включительно;</w:t>
      </w:r>
    </w:p>
    <w:p w:rsidR="008E7559" w:rsidRPr="004D463D" w:rsidRDefault="008E7559" w:rsidP="00F04CA9">
      <w:pPr>
        <w:autoSpaceDE w:val="0"/>
        <w:autoSpaceDN w:val="0"/>
        <w:adjustRightInd w:val="0"/>
        <w:ind w:firstLine="709"/>
        <w:jc w:val="both"/>
        <w:rPr>
          <w:szCs w:val="28"/>
        </w:rPr>
      </w:pPr>
      <w:r w:rsidRPr="004D463D">
        <w:rPr>
          <w:szCs w:val="28"/>
        </w:rPr>
        <w:t xml:space="preserve">- грузового автомобиля с мощностью двигателя до 150 л. с. </w:t>
      </w:r>
      <w:r w:rsidR="00F04CA9" w:rsidRPr="004D463D">
        <w:rPr>
          <w:szCs w:val="28"/>
        </w:rPr>
        <w:br/>
      </w:r>
      <w:r w:rsidRPr="004D463D">
        <w:rPr>
          <w:szCs w:val="28"/>
        </w:rPr>
        <w:t>(до 110,33 кВт) включительно;</w:t>
      </w:r>
    </w:p>
    <w:p w:rsidR="008E7559" w:rsidRPr="004D463D" w:rsidRDefault="008E7559" w:rsidP="00F04CA9">
      <w:pPr>
        <w:autoSpaceDE w:val="0"/>
        <w:autoSpaceDN w:val="0"/>
        <w:adjustRightInd w:val="0"/>
        <w:ind w:firstLine="709"/>
        <w:jc w:val="both"/>
        <w:rPr>
          <w:szCs w:val="28"/>
        </w:rPr>
      </w:pPr>
      <w:r w:rsidRPr="004D463D">
        <w:rPr>
          <w:szCs w:val="28"/>
        </w:rPr>
        <w:t>- автобуса с мощностью двигателя до 200 л. с. (до 147,1 кВт) включительно;</w:t>
      </w:r>
    </w:p>
    <w:p w:rsidR="008E7559" w:rsidRPr="004D463D" w:rsidRDefault="008E7559" w:rsidP="00F04CA9">
      <w:pPr>
        <w:autoSpaceDE w:val="0"/>
        <w:autoSpaceDN w:val="0"/>
        <w:adjustRightInd w:val="0"/>
        <w:ind w:firstLine="709"/>
        <w:jc w:val="both"/>
        <w:rPr>
          <w:szCs w:val="28"/>
        </w:rPr>
      </w:pPr>
      <w:r w:rsidRPr="004D463D">
        <w:rPr>
          <w:szCs w:val="28"/>
        </w:rPr>
        <w:t xml:space="preserve">- мотоцикла (мотороллера) с мощностью двигателя до 45 л. с. </w:t>
      </w:r>
      <w:r w:rsidR="00F04CA9" w:rsidRPr="004D463D">
        <w:rPr>
          <w:szCs w:val="28"/>
        </w:rPr>
        <w:br/>
        <w:t>(до 33,1 кВт) включительно;</w:t>
      </w:r>
    </w:p>
    <w:p w:rsidR="008E7559" w:rsidRPr="004D463D" w:rsidRDefault="00F04CA9" w:rsidP="00F04CA9">
      <w:pPr>
        <w:autoSpaceDE w:val="0"/>
        <w:autoSpaceDN w:val="0"/>
        <w:adjustRightInd w:val="0"/>
        <w:ind w:firstLine="709"/>
        <w:jc w:val="both"/>
        <w:rPr>
          <w:szCs w:val="28"/>
        </w:rPr>
      </w:pPr>
      <w:r w:rsidRPr="004D463D">
        <w:rPr>
          <w:szCs w:val="28"/>
        </w:rPr>
        <w:t>4</w:t>
      </w:r>
      <w:r w:rsidR="008E7559" w:rsidRPr="004D463D">
        <w:rPr>
          <w:szCs w:val="28"/>
        </w:rPr>
        <w:t xml:space="preserve">) ветераны, указанные в </w:t>
      </w:r>
      <w:hyperlink r:id="rId15" w:history="1">
        <w:r w:rsidR="008E7559" w:rsidRPr="004D463D">
          <w:rPr>
            <w:szCs w:val="28"/>
          </w:rPr>
          <w:t>пункте 1 статьи 3</w:t>
        </w:r>
      </w:hyperlink>
      <w:r w:rsidR="008E7559" w:rsidRPr="004D463D">
        <w:rPr>
          <w:szCs w:val="28"/>
        </w:rPr>
        <w:t xml:space="preserve"> Федерального закона </w:t>
      </w:r>
      <w:r w:rsidRPr="004D463D">
        <w:rPr>
          <w:szCs w:val="28"/>
        </w:rPr>
        <w:br/>
        <w:t>«</w:t>
      </w:r>
      <w:r w:rsidR="008E7559" w:rsidRPr="004D463D">
        <w:rPr>
          <w:szCs w:val="28"/>
        </w:rPr>
        <w:t>О ветеранах</w:t>
      </w:r>
      <w:r w:rsidRPr="004D463D">
        <w:rPr>
          <w:szCs w:val="28"/>
        </w:rPr>
        <w:t>»</w:t>
      </w:r>
      <w:r w:rsidR="008E7559" w:rsidRPr="004D463D">
        <w:rPr>
          <w:szCs w:val="28"/>
        </w:rPr>
        <w:t xml:space="preserve">, а также военнослужащие, лица рядового и начальствующего состава органов внутренних дел, органов и учреждений уголовно-исполнительной системы, уволенные в запас (отставку), принимавшие участие в боевых действиях при исполнении служебных обязанностей в ходе вооруженных конфликтов немеждународного характера, контртеррористических операций, в зонах чрезвычайного положения на территории Российской Федерации и территориях республик бывшего СССР, не вошедших в </w:t>
      </w:r>
      <w:hyperlink r:id="rId16" w:history="1">
        <w:r w:rsidR="008E7559" w:rsidRPr="004D463D">
          <w:rPr>
            <w:szCs w:val="28"/>
          </w:rPr>
          <w:t>раздел III</w:t>
        </w:r>
      </w:hyperlink>
      <w:r w:rsidR="008E7559" w:rsidRPr="004D463D">
        <w:rPr>
          <w:szCs w:val="28"/>
        </w:rPr>
        <w:t xml:space="preserve"> Перечня государств, городов, территорий и периодов ведения боевых действий с участием граждан Российской Федерации - </w:t>
      </w:r>
      <w:r w:rsidR="008E7559" w:rsidRPr="004D463D">
        <w:rPr>
          <w:szCs w:val="28"/>
        </w:rPr>
        <w:lastRenderedPageBreak/>
        <w:t xml:space="preserve">приложения к Федеральному закону </w:t>
      </w:r>
      <w:r w:rsidRPr="004D463D">
        <w:rPr>
          <w:szCs w:val="28"/>
        </w:rPr>
        <w:t>«</w:t>
      </w:r>
      <w:r w:rsidR="008E7559" w:rsidRPr="004D463D">
        <w:rPr>
          <w:szCs w:val="28"/>
        </w:rPr>
        <w:t>О ветеранах</w:t>
      </w:r>
      <w:r w:rsidRPr="004D463D">
        <w:rPr>
          <w:szCs w:val="28"/>
        </w:rPr>
        <w:t>»</w:t>
      </w:r>
      <w:r w:rsidR="008E7559" w:rsidRPr="004D463D">
        <w:rPr>
          <w:szCs w:val="28"/>
        </w:rPr>
        <w:t xml:space="preserve">, в отношении одного </w:t>
      </w:r>
      <w:r w:rsidRPr="004D463D">
        <w:rPr>
          <w:szCs w:val="28"/>
        </w:rPr>
        <w:br/>
      </w:r>
      <w:r w:rsidR="008E7559" w:rsidRPr="004D463D">
        <w:rPr>
          <w:szCs w:val="28"/>
        </w:rPr>
        <w:t>из следующих транспортных средств:</w:t>
      </w:r>
    </w:p>
    <w:p w:rsidR="008E7559" w:rsidRPr="004D463D" w:rsidRDefault="008E7559" w:rsidP="00F04CA9">
      <w:pPr>
        <w:autoSpaceDE w:val="0"/>
        <w:autoSpaceDN w:val="0"/>
        <w:adjustRightInd w:val="0"/>
        <w:ind w:firstLine="709"/>
        <w:jc w:val="both"/>
        <w:rPr>
          <w:szCs w:val="28"/>
        </w:rPr>
      </w:pPr>
      <w:r w:rsidRPr="004D463D">
        <w:rPr>
          <w:szCs w:val="28"/>
        </w:rPr>
        <w:t xml:space="preserve">- легкового автомобиля с мощностью двигателя до 150 л. с. </w:t>
      </w:r>
      <w:r w:rsidR="00F04CA9" w:rsidRPr="004D463D">
        <w:rPr>
          <w:szCs w:val="28"/>
        </w:rPr>
        <w:br/>
      </w:r>
      <w:r w:rsidRPr="004D463D">
        <w:rPr>
          <w:szCs w:val="28"/>
        </w:rPr>
        <w:t>(до 110,33 кВт) включительно;</w:t>
      </w:r>
    </w:p>
    <w:p w:rsidR="008E7559" w:rsidRPr="004D463D" w:rsidRDefault="008E7559" w:rsidP="00F04CA9">
      <w:pPr>
        <w:autoSpaceDE w:val="0"/>
        <w:autoSpaceDN w:val="0"/>
        <w:adjustRightInd w:val="0"/>
        <w:ind w:firstLine="709"/>
        <w:jc w:val="both"/>
        <w:rPr>
          <w:szCs w:val="28"/>
        </w:rPr>
      </w:pPr>
      <w:r w:rsidRPr="004D463D">
        <w:rPr>
          <w:szCs w:val="28"/>
        </w:rPr>
        <w:t xml:space="preserve">- мотоцикла (мотороллера) с мощностью двигателя до 45 л. с. </w:t>
      </w:r>
      <w:r w:rsidR="00F04CA9" w:rsidRPr="004D463D">
        <w:rPr>
          <w:szCs w:val="28"/>
        </w:rPr>
        <w:br/>
      </w:r>
      <w:r w:rsidRPr="004D463D">
        <w:rPr>
          <w:szCs w:val="28"/>
        </w:rPr>
        <w:t>(до 33,1 кВт) включительно</w:t>
      </w:r>
      <w:r w:rsidR="00F04CA9" w:rsidRPr="004D463D">
        <w:rPr>
          <w:szCs w:val="28"/>
        </w:rPr>
        <w:t>;</w:t>
      </w:r>
    </w:p>
    <w:p w:rsidR="008E7559" w:rsidRPr="004D463D" w:rsidRDefault="00F04CA9" w:rsidP="00F04CA9">
      <w:pPr>
        <w:autoSpaceDE w:val="0"/>
        <w:autoSpaceDN w:val="0"/>
        <w:adjustRightInd w:val="0"/>
        <w:ind w:firstLine="709"/>
        <w:jc w:val="both"/>
        <w:rPr>
          <w:szCs w:val="28"/>
        </w:rPr>
      </w:pPr>
      <w:r w:rsidRPr="004D463D">
        <w:rPr>
          <w:szCs w:val="28"/>
        </w:rPr>
        <w:t>5</w:t>
      </w:r>
      <w:r w:rsidR="008E7559" w:rsidRPr="004D463D">
        <w:rPr>
          <w:szCs w:val="28"/>
        </w:rPr>
        <w:t xml:space="preserve">) физические лица </w:t>
      </w:r>
      <w:r w:rsidRPr="004D463D">
        <w:rPr>
          <w:szCs w:val="28"/>
        </w:rPr>
        <w:t>–</w:t>
      </w:r>
      <w:r w:rsidR="008E7559" w:rsidRPr="004D463D">
        <w:rPr>
          <w:szCs w:val="28"/>
        </w:rPr>
        <w:t xml:space="preserve"> один из родителей (усыновителей, опекунов, попечителей), имеющий ребенка-инвалида (детей-инвалидов) в возрасте </w:t>
      </w:r>
      <w:r w:rsidRPr="004D463D">
        <w:rPr>
          <w:szCs w:val="28"/>
        </w:rPr>
        <w:br/>
      </w:r>
      <w:r w:rsidR="008E7559" w:rsidRPr="004D463D">
        <w:rPr>
          <w:szCs w:val="28"/>
        </w:rPr>
        <w:t>до 18 лет, в отношении одного из следующих транспортных средств:</w:t>
      </w:r>
    </w:p>
    <w:p w:rsidR="008E7559" w:rsidRPr="004D463D" w:rsidRDefault="008E7559" w:rsidP="00F04CA9">
      <w:pPr>
        <w:autoSpaceDE w:val="0"/>
        <w:autoSpaceDN w:val="0"/>
        <w:adjustRightInd w:val="0"/>
        <w:ind w:firstLine="709"/>
        <w:jc w:val="both"/>
        <w:rPr>
          <w:szCs w:val="28"/>
        </w:rPr>
      </w:pPr>
      <w:r w:rsidRPr="004D463D">
        <w:rPr>
          <w:szCs w:val="28"/>
        </w:rPr>
        <w:t xml:space="preserve">- легкового автомобиля с мощностью двигателя до 150 л. с. </w:t>
      </w:r>
      <w:r w:rsidR="00F04CA9" w:rsidRPr="004D463D">
        <w:rPr>
          <w:szCs w:val="28"/>
        </w:rPr>
        <w:br/>
      </w:r>
      <w:r w:rsidRPr="004D463D">
        <w:rPr>
          <w:szCs w:val="28"/>
        </w:rPr>
        <w:t>(до 110,33 кВт) включительно;</w:t>
      </w:r>
    </w:p>
    <w:p w:rsidR="008E7559" w:rsidRPr="004D463D" w:rsidRDefault="008E7559" w:rsidP="00F04CA9">
      <w:pPr>
        <w:autoSpaceDE w:val="0"/>
        <w:autoSpaceDN w:val="0"/>
        <w:adjustRightInd w:val="0"/>
        <w:ind w:firstLine="709"/>
        <w:jc w:val="both"/>
        <w:rPr>
          <w:szCs w:val="28"/>
        </w:rPr>
      </w:pPr>
      <w:r w:rsidRPr="004D463D">
        <w:rPr>
          <w:szCs w:val="28"/>
        </w:rPr>
        <w:t xml:space="preserve">- мотоцикла (мотороллера) с мощностью двигателя до 45 л. с. </w:t>
      </w:r>
      <w:r w:rsidR="00F04CA9" w:rsidRPr="004D463D">
        <w:rPr>
          <w:szCs w:val="28"/>
        </w:rPr>
        <w:br/>
      </w:r>
      <w:r w:rsidRPr="004D463D">
        <w:rPr>
          <w:szCs w:val="28"/>
        </w:rPr>
        <w:t>(до 33,1 кВт) включительно</w:t>
      </w:r>
      <w:r w:rsidR="00F04CA9" w:rsidRPr="004D463D">
        <w:rPr>
          <w:szCs w:val="28"/>
        </w:rPr>
        <w:t>.</w:t>
      </w:r>
    </w:p>
    <w:p w:rsidR="00C672EA" w:rsidRPr="004D463D" w:rsidRDefault="00F04CA9" w:rsidP="00C672EA">
      <w:pPr>
        <w:autoSpaceDE w:val="0"/>
        <w:autoSpaceDN w:val="0"/>
        <w:adjustRightInd w:val="0"/>
        <w:ind w:firstLine="709"/>
        <w:jc w:val="both"/>
        <w:rPr>
          <w:szCs w:val="28"/>
        </w:rPr>
      </w:pPr>
      <w:r w:rsidRPr="004D463D">
        <w:rPr>
          <w:szCs w:val="28"/>
        </w:rPr>
        <w:t xml:space="preserve">4. </w:t>
      </w:r>
      <w:r w:rsidR="00C672EA" w:rsidRPr="004D463D">
        <w:rPr>
          <w:szCs w:val="28"/>
        </w:rPr>
        <w:t xml:space="preserve">Налоговые льготы, установленные настоящей статьей, предоставляются налогоплательщикам - физическим лицам в </w:t>
      </w:r>
      <w:r w:rsidR="00604822" w:rsidRPr="004D463D">
        <w:rPr>
          <w:szCs w:val="28"/>
        </w:rPr>
        <w:t>порядке, предусмотренном</w:t>
      </w:r>
      <w:r w:rsidR="00C672EA" w:rsidRPr="004D463D">
        <w:rPr>
          <w:szCs w:val="28"/>
        </w:rPr>
        <w:t xml:space="preserve"> </w:t>
      </w:r>
      <w:hyperlink r:id="rId17" w:history="1">
        <w:r w:rsidR="00C672EA" w:rsidRPr="004D463D">
          <w:rPr>
            <w:szCs w:val="28"/>
          </w:rPr>
          <w:t>пунктом 3 статьи 361.1</w:t>
        </w:r>
      </w:hyperlink>
      <w:r w:rsidR="00C672EA" w:rsidRPr="004D463D">
        <w:rPr>
          <w:szCs w:val="28"/>
        </w:rPr>
        <w:t xml:space="preserve"> Налогового кодекса Российской Федерации.</w:t>
      </w:r>
    </w:p>
    <w:p w:rsidR="003B7F2F" w:rsidRPr="004D463D" w:rsidRDefault="00C672EA" w:rsidP="00C672EA">
      <w:pPr>
        <w:autoSpaceDE w:val="0"/>
        <w:autoSpaceDN w:val="0"/>
        <w:adjustRightInd w:val="0"/>
        <w:ind w:firstLine="709"/>
        <w:jc w:val="both"/>
        <w:rPr>
          <w:szCs w:val="28"/>
        </w:rPr>
      </w:pPr>
      <w:r w:rsidRPr="004D463D">
        <w:rPr>
          <w:szCs w:val="28"/>
        </w:rPr>
        <w:t xml:space="preserve">При возникновении у физических лиц права на налоговую льготу </w:t>
      </w:r>
      <w:r w:rsidRPr="004D463D">
        <w:rPr>
          <w:szCs w:val="28"/>
        </w:rPr>
        <w:br/>
        <w:t xml:space="preserve">в течение налогового периода налоговая льгота предоставляется начиная </w:t>
      </w:r>
      <w:r w:rsidRPr="004D463D">
        <w:rPr>
          <w:szCs w:val="28"/>
        </w:rPr>
        <w:br/>
        <w:t>с месяца, в котором возникло это право. При утрате физическим лицом права на налоговую льготу в течение налогового периода предоставление налоговой льготы прекращается начиная с месяца, следующего за месяцем, в котором утрачено это право</w:t>
      </w:r>
      <w:r w:rsidR="00673437" w:rsidRPr="004D463D">
        <w:rPr>
          <w:szCs w:val="28"/>
        </w:rPr>
        <w:t>.»</w:t>
      </w:r>
      <w:r w:rsidR="0066341E" w:rsidRPr="004D463D">
        <w:rPr>
          <w:szCs w:val="28"/>
        </w:rPr>
        <w:t>.</w:t>
      </w:r>
    </w:p>
    <w:p w:rsidR="00747934" w:rsidRPr="004D463D" w:rsidRDefault="00747934" w:rsidP="008E7559">
      <w:pPr>
        <w:autoSpaceDE w:val="0"/>
        <w:autoSpaceDN w:val="0"/>
        <w:adjustRightInd w:val="0"/>
        <w:ind w:firstLine="709"/>
        <w:jc w:val="both"/>
        <w:rPr>
          <w:szCs w:val="28"/>
        </w:rPr>
      </w:pPr>
    </w:p>
    <w:p w:rsidR="00F519D7" w:rsidRPr="004D463D" w:rsidRDefault="00F519D7" w:rsidP="008E7559">
      <w:pPr>
        <w:ind w:firstLine="709"/>
        <w:jc w:val="both"/>
        <w:rPr>
          <w:b/>
          <w:szCs w:val="28"/>
        </w:rPr>
      </w:pPr>
      <w:r w:rsidRPr="004D463D">
        <w:rPr>
          <w:b/>
          <w:szCs w:val="28"/>
        </w:rPr>
        <w:t>Статья 2</w:t>
      </w:r>
    </w:p>
    <w:p w:rsidR="00F519D7" w:rsidRPr="004D463D" w:rsidRDefault="00F519D7" w:rsidP="008E7559">
      <w:pPr>
        <w:autoSpaceDE w:val="0"/>
        <w:autoSpaceDN w:val="0"/>
        <w:adjustRightInd w:val="0"/>
        <w:ind w:firstLine="709"/>
        <w:jc w:val="both"/>
        <w:rPr>
          <w:szCs w:val="28"/>
        </w:rPr>
      </w:pPr>
    </w:p>
    <w:p w:rsidR="00F519D7" w:rsidRPr="004D463D" w:rsidRDefault="00F519D7" w:rsidP="006922F3">
      <w:pPr>
        <w:autoSpaceDE w:val="0"/>
        <w:autoSpaceDN w:val="0"/>
        <w:adjustRightInd w:val="0"/>
        <w:ind w:firstLine="709"/>
        <w:jc w:val="both"/>
        <w:rPr>
          <w:szCs w:val="28"/>
        </w:rPr>
      </w:pPr>
      <w:r w:rsidRPr="004D463D">
        <w:rPr>
          <w:szCs w:val="28"/>
        </w:rPr>
        <w:t xml:space="preserve">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w:t>
      </w:r>
      <w:r w:rsidR="00077691" w:rsidRPr="004D463D">
        <w:rPr>
          <w:szCs w:val="28"/>
        </w:rPr>
        <w:t xml:space="preserve">транспортному </w:t>
      </w:r>
      <w:r w:rsidRPr="004D463D">
        <w:rPr>
          <w:szCs w:val="28"/>
        </w:rPr>
        <w:t>налогу.</w:t>
      </w:r>
    </w:p>
    <w:p w:rsidR="00F519D7" w:rsidRPr="004D463D" w:rsidRDefault="00F519D7" w:rsidP="008E7559">
      <w:pPr>
        <w:autoSpaceDE w:val="0"/>
        <w:autoSpaceDN w:val="0"/>
        <w:adjustRightInd w:val="0"/>
        <w:ind w:firstLine="709"/>
        <w:jc w:val="both"/>
        <w:rPr>
          <w:szCs w:val="28"/>
        </w:rPr>
      </w:pPr>
    </w:p>
    <w:p w:rsidR="00F519D7" w:rsidRPr="004D463D" w:rsidRDefault="00F519D7" w:rsidP="008E7559">
      <w:pPr>
        <w:ind w:firstLine="709"/>
        <w:jc w:val="both"/>
        <w:rPr>
          <w:szCs w:val="28"/>
        </w:rPr>
      </w:pPr>
    </w:p>
    <w:p w:rsidR="00F519D7" w:rsidRPr="004D463D" w:rsidRDefault="00F519D7" w:rsidP="00077691">
      <w:pPr>
        <w:jc w:val="both"/>
        <w:rPr>
          <w:szCs w:val="28"/>
        </w:rPr>
      </w:pPr>
      <w:r w:rsidRPr="004D463D">
        <w:rPr>
          <w:szCs w:val="28"/>
        </w:rPr>
        <w:t xml:space="preserve">Губернатор </w:t>
      </w:r>
    </w:p>
    <w:p w:rsidR="00F519D7" w:rsidRPr="004D463D" w:rsidRDefault="006A2C8D" w:rsidP="00077691">
      <w:pPr>
        <w:tabs>
          <w:tab w:val="left" w:pos="7560"/>
        </w:tabs>
        <w:spacing w:after="480"/>
        <w:jc w:val="both"/>
        <w:rPr>
          <w:szCs w:val="28"/>
        </w:rPr>
      </w:pPr>
      <w:r w:rsidRPr="004D463D">
        <w:rPr>
          <w:szCs w:val="28"/>
        </w:rPr>
        <w:t>Кировской области</w:t>
      </w:r>
      <w:r w:rsidRPr="004D463D">
        <w:rPr>
          <w:szCs w:val="28"/>
        </w:rPr>
        <w:tab/>
        <w:t xml:space="preserve">   И.В</w:t>
      </w:r>
      <w:r w:rsidR="00F519D7" w:rsidRPr="004D463D">
        <w:rPr>
          <w:szCs w:val="28"/>
        </w:rPr>
        <w:t xml:space="preserve">. </w:t>
      </w:r>
      <w:r w:rsidRPr="004D463D">
        <w:rPr>
          <w:szCs w:val="28"/>
        </w:rPr>
        <w:t>Васильев</w:t>
      </w:r>
    </w:p>
    <w:p w:rsidR="00F519D7" w:rsidRPr="004D463D" w:rsidRDefault="00F519D7" w:rsidP="00077691">
      <w:pPr>
        <w:autoSpaceDE w:val="0"/>
        <w:autoSpaceDN w:val="0"/>
        <w:adjustRightInd w:val="0"/>
        <w:jc w:val="both"/>
        <w:rPr>
          <w:szCs w:val="28"/>
        </w:rPr>
      </w:pPr>
      <w:r w:rsidRPr="004D463D">
        <w:rPr>
          <w:szCs w:val="28"/>
        </w:rPr>
        <w:t>г. Киров</w:t>
      </w:r>
    </w:p>
    <w:p w:rsidR="00F519D7" w:rsidRPr="004D463D" w:rsidRDefault="00F519D7" w:rsidP="00077691">
      <w:pPr>
        <w:autoSpaceDE w:val="0"/>
        <w:autoSpaceDN w:val="0"/>
        <w:adjustRightInd w:val="0"/>
        <w:jc w:val="both"/>
        <w:rPr>
          <w:szCs w:val="28"/>
        </w:rPr>
      </w:pPr>
      <w:r w:rsidRPr="004D463D">
        <w:rPr>
          <w:szCs w:val="28"/>
        </w:rPr>
        <w:t>«____»___________201</w:t>
      </w:r>
      <w:r w:rsidR="00D23F4A" w:rsidRPr="004D463D">
        <w:rPr>
          <w:szCs w:val="28"/>
        </w:rPr>
        <w:t>9</w:t>
      </w:r>
      <w:r w:rsidRPr="004D463D">
        <w:rPr>
          <w:szCs w:val="28"/>
        </w:rPr>
        <w:t xml:space="preserve"> года</w:t>
      </w:r>
    </w:p>
    <w:p w:rsidR="004A5948" w:rsidRPr="00077691" w:rsidRDefault="00F519D7" w:rsidP="00077691">
      <w:pPr>
        <w:autoSpaceDE w:val="0"/>
        <w:autoSpaceDN w:val="0"/>
        <w:adjustRightInd w:val="0"/>
        <w:jc w:val="both"/>
        <w:outlineLvl w:val="0"/>
        <w:rPr>
          <w:szCs w:val="28"/>
        </w:rPr>
      </w:pPr>
      <w:r w:rsidRPr="004D463D">
        <w:rPr>
          <w:szCs w:val="28"/>
        </w:rPr>
        <w:t>№_____</w:t>
      </w:r>
    </w:p>
    <w:sectPr w:rsidR="004A5948" w:rsidRPr="00077691" w:rsidSect="006F7120">
      <w:headerReference w:type="default" r:id="rId18"/>
      <w:pgSz w:w="11906" w:h="16838"/>
      <w:pgMar w:top="1134" w:right="70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CD" w:rsidRDefault="00D636CD" w:rsidP="008C4BFB">
      <w:r>
        <w:separator/>
      </w:r>
    </w:p>
  </w:endnote>
  <w:endnote w:type="continuationSeparator" w:id="0">
    <w:p w:rsidR="00D636CD" w:rsidRDefault="00D636CD" w:rsidP="008C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CD" w:rsidRDefault="00D636CD" w:rsidP="008C4BFB">
      <w:r>
        <w:separator/>
      </w:r>
    </w:p>
  </w:footnote>
  <w:footnote w:type="continuationSeparator" w:id="0">
    <w:p w:rsidR="00D636CD" w:rsidRDefault="00D636CD" w:rsidP="008C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26" w:rsidRDefault="002D2C49">
    <w:pPr>
      <w:pStyle w:val="ac"/>
      <w:jc w:val="center"/>
    </w:pPr>
    <w:r>
      <w:fldChar w:fldCharType="begin"/>
    </w:r>
    <w:r w:rsidR="00077691">
      <w:instrText xml:space="preserve"> PAGE   \* MERGEFORMAT </w:instrText>
    </w:r>
    <w:r>
      <w:fldChar w:fldCharType="separate"/>
    </w:r>
    <w:r w:rsidR="00B17E71">
      <w:rPr>
        <w:noProof/>
      </w:rPr>
      <w:t>2</w:t>
    </w:r>
    <w:r>
      <w:rPr>
        <w:noProof/>
      </w:rPr>
      <w:fldChar w:fldCharType="end"/>
    </w:r>
  </w:p>
  <w:p w:rsidR="00D55226" w:rsidRDefault="00D5522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B5D1919"/>
    <w:multiLevelType w:val="hybridMultilevel"/>
    <w:tmpl w:val="EF3421DC"/>
    <w:lvl w:ilvl="0" w:tplc="46ACB89C">
      <w:start w:val="1"/>
      <w:numFmt w:val="decimal"/>
      <w:lvlText w:val="%1."/>
      <w:lvlJc w:val="left"/>
      <w:pPr>
        <w:tabs>
          <w:tab w:val="num" w:pos="17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2159BB"/>
    <w:multiLevelType w:val="hybridMultilevel"/>
    <w:tmpl w:val="7FCE99E8"/>
    <w:lvl w:ilvl="0" w:tplc="8848A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5A24A2"/>
    <w:multiLevelType w:val="hybridMultilevel"/>
    <w:tmpl w:val="DA70B568"/>
    <w:lvl w:ilvl="0" w:tplc="145A0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227E3C"/>
    <w:multiLevelType w:val="hybridMultilevel"/>
    <w:tmpl w:val="CF78CE22"/>
    <w:lvl w:ilvl="0" w:tplc="5D587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46745C0"/>
    <w:multiLevelType w:val="multilevel"/>
    <w:tmpl w:val="166E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557F2"/>
    <w:multiLevelType w:val="hybridMultilevel"/>
    <w:tmpl w:val="63E48A28"/>
    <w:lvl w:ilvl="0" w:tplc="C93EF798">
      <w:start w:val="1"/>
      <w:numFmt w:val="bullet"/>
      <w:lvlText w:val="•"/>
      <w:lvlJc w:val="left"/>
      <w:pPr>
        <w:tabs>
          <w:tab w:val="num" w:pos="720"/>
        </w:tabs>
        <w:ind w:left="720" w:hanging="360"/>
      </w:pPr>
      <w:rPr>
        <w:rFonts w:ascii="Times New Roman" w:hAnsi="Times New Roman" w:hint="default"/>
      </w:rPr>
    </w:lvl>
    <w:lvl w:ilvl="1" w:tplc="3A9001E0" w:tentative="1">
      <w:start w:val="1"/>
      <w:numFmt w:val="bullet"/>
      <w:lvlText w:val="•"/>
      <w:lvlJc w:val="left"/>
      <w:pPr>
        <w:tabs>
          <w:tab w:val="num" w:pos="1440"/>
        </w:tabs>
        <w:ind w:left="1440" w:hanging="360"/>
      </w:pPr>
      <w:rPr>
        <w:rFonts w:ascii="Times New Roman" w:hAnsi="Times New Roman" w:hint="default"/>
      </w:rPr>
    </w:lvl>
    <w:lvl w:ilvl="2" w:tplc="47307A38" w:tentative="1">
      <w:start w:val="1"/>
      <w:numFmt w:val="bullet"/>
      <w:lvlText w:val="•"/>
      <w:lvlJc w:val="left"/>
      <w:pPr>
        <w:tabs>
          <w:tab w:val="num" w:pos="2160"/>
        </w:tabs>
        <w:ind w:left="2160" w:hanging="360"/>
      </w:pPr>
      <w:rPr>
        <w:rFonts w:ascii="Times New Roman" w:hAnsi="Times New Roman" w:hint="default"/>
      </w:rPr>
    </w:lvl>
    <w:lvl w:ilvl="3" w:tplc="4E80DCBA" w:tentative="1">
      <w:start w:val="1"/>
      <w:numFmt w:val="bullet"/>
      <w:lvlText w:val="•"/>
      <w:lvlJc w:val="left"/>
      <w:pPr>
        <w:tabs>
          <w:tab w:val="num" w:pos="2880"/>
        </w:tabs>
        <w:ind w:left="2880" w:hanging="360"/>
      </w:pPr>
      <w:rPr>
        <w:rFonts w:ascii="Times New Roman" w:hAnsi="Times New Roman" w:hint="default"/>
      </w:rPr>
    </w:lvl>
    <w:lvl w:ilvl="4" w:tplc="8CEEF2D8" w:tentative="1">
      <w:start w:val="1"/>
      <w:numFmt w:val="bullet"/>
      <w:lvlText w:val="•"/>
      <w:lvlJc w:val="left"/>
      <w:pPr>
        <w:tabs>
          <w:tab w:val="num" w:pos="3600"/>
        </w:tabs>
        <w:ind w:left="3600" w:hanging="360"/>
      </w:pPr>
      <w:rPr>
        <w:rFonts w:ascii="Times New Roman" w:hAnsi="Times New Roman" w:hint="default"/>
      </w:rPr>
    </w:lvl>
    <w:lvl w:ilvl="5" w:tplc="CD3C29C6" w:tentative="1">
      <w:start w:val="1"/>
      <w:numFmt w:val="bullet"/>
      <w:lvlText w:val="•"/>
      <w:lvlJc w:val="left"/>
      <w:pPr>
        <w:tabs>
          <w:tab w:val="num" w:pos="4320"/>
        </w:tabs>
        <w:ind w:left="4320" w:hanging="360"/>
      </w:pPr>
      <w:rPr>
        <w:rFonts w:ascii="Times New Roman" w:hAnsi="Times New Roman" w:hint="default"/>
      </w:rPr>
    </w:lvl>
    <w:lvl w:ilvl="6" w:tplc="E45E77FE" w:tentative="1">
      <w:start w:val="1"/>
      <w:numFmt w:val="bullet"/>
      <w:lvlText w:val="•"/>
      <w:lvlJc w:val="left"/>
      <w:pPr>
        <w:tabs>
          <w:tab w:val="num" w:pos="5040"/>
        </w:tabs>
        <w:ind w:left="5040" w:hanging="360"/>
      </w:pPr>
      <w:rPr>
        <w:rFonts w:ascii="Times New Roman" w:hAnsi="Times New Roman" w:hint="default"/>
      </w:rPr>
    </w:lvl>
    <w:lvl w:ilvl="7" w:tplc="B35C59C8" w:tentative="1">
      <w:start w:val="1"/>
      <w:numFmt w:val="bullet"/>
      <w:lvlText w:val="•"/>
      <w:lvlJc w:val="left"/>
      <w:pPr>
        <w:tabs>
          <w:tab w:val="num" w:pos="5760"/>
        </w:tabs>
        <w:ind w:left="5760" w:hanging="360"/>
      </w:pPr>
      <w:rPr>
        <w:rFonts w:ascii="Times New Roman" w:hAnsi="Times New Roman" w:hint="default"/>
      </w:rPr>
    </w:lvl>
    <w:lvl w:ilvl="8" w:tplc="AFA015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EB0284"/>
    <w:multiLevelType w:val="hybridMultilevel"/>
    <w:tmpl w:val="47144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420FA0"/>
    <w:multiLevelType w:val="hybridMultilevel"/>
    <w:tmpl w:val="292619EE"/>
    <w:lvl w:ilvl="0" w:tplc="3E2218EC">
      <w:start w:val="1"/>
      <w:numFmt w:val="bullet"/>
      <w:lvlText w:val="•"/>
      <w:lvlJc w:val="left"/>
      <w:pPr>
        <w:tabs>
          <w:tab w:val="num" w:pos="720"/>
        </w:tabs>
        <w:ind w:left="720" w:hanging="360"/>
      </w:pPr>
      <w:rPr>
        <w:rFonts w:ascii="Times New Roman" w:hAnsi="Times New Roman" w:hint="default"/>
      </w:rPr>
    </w:lvl>
    <w:lvl w:ilvl="1" w:tplc="6C9AAC9E" w:tentative="1">
      <w:start w:val="1"/>
      <w:numFmt w:val="bullet"/>
      <w:lvlText w:val="•"/>
      <w:lvlJc w:val="left"/>
      <w:pPr>
        <w:tabs>
          <w:tab w:val="num" w:pos="1440"/>
        </w:tabs>
        <w:ind w:left="1440" w:hanging="360"/>
      </w:pPr>
      <w:rPr>
        <w:rFonts w:ascii="Times New Roman" w:hAnsi="Times New Roman" w:hint="default"/>
      </w:rPr>
    </w:lvl>
    <w:lvl w:ilvl="2" w:tplc="9C8C29BA" w:tentative="1">
      <w:start w:val="1"/>
      <w:numFmt w:val="bullet"/>
      <w:lvlText w:val="•"/>
      <w:lvlJc w:val="left"/>
      <w:pPr>
        <w:tabs>
          <w:tab w:val="num" w:pos="2160"/>
        </w:tabs>
        <w:ind w:left="2160" w:hanging="360"/>
      </w:pPr>
      <w:rPr>
        <w:rFonts w:ascii="Times New Roman" w:hAnsi="Times New Roman" w:hint="default"/>
      </w:rPr>
    </w:lvl>
    <w:lvl w:ilvl="3" w:tplc="27706178" w:tentative="1">
      <w:start w:val="1"/>
      <w:numFmt w:val="bullet"/>
      <w:lvlText w:val="•"/>
      <w:lvlJc w:val="left"/>
      <w:pPr>
        <w:tabs>
          <w:tab w:val="num" w:pos="2880"/>
        </w:tabs>
        <w:ind w:left="2880" w:hanging="360"/>
      </w:pPr>
      <w:rPr>
        <w:rFonts w:ascii="Times New Roman" w:hAnsi="Times New Roman" w:hint="default"/>
      </w:rPr>
    </w:lvl>
    <w:lvl w:ilvl="4" w:tplc="AAB0D25E" w:tentative="1">
      <w:start w:val="1"/>
      <w:numFmt w:val="bullet"/>
      <w:lvlText w:val="•"/>
      <w:lvlJc w:val="left"/>
      <w:pPr>
        <w:tabs>
          <w:tab w:val="num" w:pos="3600"/>
        </w:tabs>
        <w:ind w:left="3600" w:hanging="360"/>
      </w:pPr>
      <w:rPr>
        <w:rFonts w:ascii="Times New Roman" w:hAnsi="Times New Roman" w:hint="default"/>
      </w:rPr>
    </w:lvl>
    <w:lvl w:ilvl="5" w:tplc="E82C805A" w:tentative="1">
      <w:start w:val="1"/>
      <w:numFmt w:val="bullet"/>
      <w:lvlText w:val="•"/>
      <w:lvlJc w:val="left"/>
      <w:pPr>
        <w:tabs>
          <w:tab w:val="num" w:pos="4320"/>
        </w:tabs>
        <w:ind w:left="4320" w:hanging="360"/>
      </w:pPr>
      <w:rPr>
        <w:rFonts w:ascii="Times New Roman" w:hAnsi="Times New Roman" w:hint="default"/>
      </w:rPr>
    </w:lvl>
    <w:lvl w:ilvl="6" w:tplc="9752C37C" w:tentative="1">
      <w:start w:val="1"/>
      <w:numFmt w:val="bullet"/>
      <w:lvlText w:val="•"/>
      <w:lvlJc w:val="left"/>
      <w:pPr>
        <w:tabs>
          <w:tab w:val="num" w:pos="5040"/>
        </w:tabs>
        <w:ind w:left="5040" w:hanging="360"/>
      </w:pPr>
      <w:rPr>
        <w:rFonts w:ascii="Times New Roman" w:hAnsi="Times New Roman" w:hint="default"/>
      </w:rPr>
    </w:lvl>
    <w:lvl w:ilvl="7" w:tplc="0BE0FECA" w:tentative="1">
      <w:start w:val="1"/>
      <w:numFmt w:val="bullet"/>
      <w:lvlText w:val="•"/>
      <w:lvlJc w:val="left"/>
      <w:pPr>
        <w:tabs>
          <w:tab w:val="num" w:pos="5760"/>
        </w:tabs>
        <w:ind w:left="5760" w:hanging="360"/>
      </w:pPr>
      <w:rPr>
        <w:rFonts w:ascii="Times New Roman" w:hAnsi="Times New Roman" w:hint="default"/>
      </w:rPr>
    </w:lvl>
    <w:lvl w:ilvl="8" w:tplc="4402632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785506"/>
    <w:multiLevelType w:val="hybridMultilevel"/>
    <w:tmpl w:val="369696F6"/>
    <w:lvl w:ilvl="0" w:tplc="D626F650">
      <w:start w:val="1"/>
      <w:numFmt w:val="bullet"/>
      <w:lvlText w:val="•"/>
      <w:lvlJc w:val="left"/>
      <w:pPr>
        <w:tabs>
          <w:tab w:val="num" w:pos="720"/>
        </w:tabs>
        <w:ind w:left="720" w:hanging="360"/>
      </w:pPr>
      <w:rPr>
        <w:rFonts w:ascii="Times New Roman" w:hAnsi="Times New Roman" w:hint="default"/>
      </w:rPr>
    </w:lvl>
    <w:lvl w:ilvl="1" w:tplc="0A5000D8" w:tentative="1">
      <w:start w:val="1"/>
      <w:numFmt w:val="bullet"/>
      <w:lvlText w:val="•"/>
      <w:lvlJc w:val="left"/>
      <w:pPr>
        <w:tabs>
          <w:tab w:val="num" w:pos="1440"/>
        </w:tabs>
        <w:ind w:left="1440" w:hanging="360"/>
      </w:pPr>
      <w:rPr>
        <w:rFonts w:ascii="Times New Roman" w:hAnsi="Times New Roman" w:hint="default"/>
      </w:rPr>
    </w:lvl>
    <w:lvl w:ilvl="2" w:tplc="9DDC9FAA" w:tentative="1">
      <w:start w:val="1"/>
      <w:numFmt w:val="bullet"/>
      <w:lvlText w:val="•"/>
      <w:lvlJc w:val="left"/>
      <w:pPr>
        <w:tabs>
          <w:tab w:val="num" w:pos="2160"/>
        </w:tabs>
        <w:ind w:left="2160" w:hanging="360"/>
      </w:pPr>
      <w:rPr>
        <w:rFonts w:ascii="Times New Roman" w:hAnsi="Times New Roman" w:hint="default"/>
      </w:rPr>
    </w:lvl>
    <w:lvl w:ilvl="3" w:tplc="A6ACAB4E" w:tentative="1">
      <w:start w:val="1"/>
      <w:numFmt w:val="bullet"/>
      <w:lvlText w:val="•"/>
      <w:lvlJc w:val="left"/>
      <w:pPr>
        <w:tabs>
          <w:tab w:val="num" w:pos="2880"/>
        </w:tabs>
        <w:ind w:left="2880" w:hanging="360"/>
      </w:pPr>
      <w:rPr>
        <w:rFonts w:ascii="Times New Roman" w:hAnsi="Times New Roman" w:hint="default"/>
      </w:rPr>
    </w:lvl>
    <w:lvl w:ilvl="4" w:tplc="496AF4CC" w:tentative="1">
      <w:start w:val="1"/>
      <w:numFmt w:val="bullet"/>
      <w:lvlText w:val="•"/>
      <w:lvlJc w:val="left"/>
      <w:pPr>
        <w:tabs>
          <w:tab w:val="num" w:pos="3600"/>
        </w:tabs>
        <w:ind w:left="3600" w:hanging="360"/>
      </w:pPr>
      <w:rPr>
        <w:rFonts w:ascii="Times New Roman" w:hAnsi="Times New Roman" w:hint="default"/>
      </w:rPr>
    </w:lvl>
    <w:lvl w:ilvl="5" w:tplc="F3B4C980" w:tentative="1">
      <w:start w:val="1"/>
      <w:numFmt w:val="bullet"/>
      <w:lvlText w:val="•"/>
      <w:lvlJc w:val="left"/>
      <w:pPr>
        <w:tabs>
          <w:tab w:val="num" w:pos="4320"/>
        </w:tabs>
        <w:ind w:left="4320" w:hanging="360"/>
      </w:pPr>
      <w:rPr>
        <w:rFonts w:ascii="Times New Roman" w:hAnsi="Times New Roman" w:hint="default"/>
      </w:rPr>
    </w:lvl>
    <w:lvl w:ilvl="6" w:tplc="E132E23A" w:tentative="1">
      <w:start w:val="1"/>
      <w:numFmt w:val="bullet"/>
      <w:lvlText w:val="•"/>
      <w:lvlJc w:val="left"/>
      <w:pPr>
        <w:tabs>
          <w:tab w:val="num" w:pos="5040"/>
        </w:tabs>
        <w:ind w:left="5040" w:hanging="360"/>
      </w:pPr>
      <w:rPr>
        <w:rFonts w:ascii="Times New Roman" w:hAnsi="Times New Roman" w:hint="default"/>
      </w:rPr>
    </w:lvl>
    <w:lvl w:ilvl="7" w:tplc="63C8540A" w:tentative="1">
      <w:start w:val="1"/>
      <w:numFmt w:val="bullet"/>
      <w:lvlText w:val="•"/>
      <w:lvlJc w:val="left"/>
      <w:pPr>
        <w:tabs>
          <w:tab w:val="num" w:pos="5760"/>
        </w:tabs>
        <w:ind w:left="5760" w:hanging="360"/>
      </w:pPr>
      <w:rPr>
        <w:rFonts w:ascii="Times New Roman" w:hAnsi="Times New Roman" w:hint="default"/>
      </w:rPr>
    </w:lvl>
    <w:lvl w:ilvl="8" w:tplc="64A0C5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6112EE"/>
    <w:multiLevelType w:val="hybridMultilevel"/>
    <w:tmpl w:val="E670E3CC"/>
    <w:lvl w:ilvl="0" w:tplc="71C655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5E1B6CDC"/>
    <w:multiLevelType w:val="hybridMultilevel"/>
    <w:tmpl w:val="9E222DBE"/>
    <w:lvl w:ilvl="0" w:tplc="D3A88BA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5E774ABB"/>
    <w:multiLevelType w:val="hybridMultilevel"/>
    <w:tmpl w:val="6F5826A4"/>
    <w:lvl w:ilvl="0" w:tplc="CBF2C254">
      <w:start w:val="1"/>
      <w:numFmt w:val="bullet"/>
      <w:lvlText w:val="−"/>
      <w:lvlJc w:val="left"/>
      <w:pPr>
        <w:tabs>
          <w:tab w:val="num" w:pos="2880"/>
        </w:tabs>
        <w:ind w:left="288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E6B8F"/>
    <w:multiLevelType w:val="hybridMultilevel"/>
    <w:tmpl w:val="4BD0E27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8C50BB8"/>
    <w:multiLevelType w:val="hybridMultilevel"/>
    <w:tmpl w:val="EC007D56"/>
    <w:lvl w:ilvl="0" w:tplc="CC3A7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4FA76B2"/>
    <w:multiLevelType w:val="multilevel"/>
    <w:tmpl w:val="D5825E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759CD"/>
    <w:multiLevelType w:val="multilevel"/>
    <w:tmpl w:val="B282A0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8"/>
  </w:num>
  <w:num w:numId="5">
    <w:abstractNumId w:val="7"/>
  </w:num>
  <w:num w:numId="6">
    <w:abstractNumId w:val="15"/>
  </w:num>
  <w:num w:numId="7">
    <w:abstractNumId w:val="14"/>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num>
  <w:num w:numId="10">
    <w:abstractNumId w:val="9"/>
  </w:num>
  <w:num w:numId="11">
    <w:abstractNumId w:val="10"/>
  </w:num>
  <w:num w:numId="12">
    <w:abstractNumId w:val="2"/>
  </w:num>
  <w:num w:numId="13">
    <w:abstractNumId w:val="1"/>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FD"/>
    <w:rsid w:val="000145A7"/>
    <w:rsid w:val="00020926"/>
    <w:rsid w:val="000231F2"/>
    <w:rsid w:val="000237E6"/>
    <w:rsid w:val="000263F6"/>
    <w:rsid w:val="0002730D"/>
    <w:rsid w:val="00030176"/>
    <w:rsid w:val="00031185"/>
    <w:rsid w:val="00032741"/>
    <w:rsid w:val="00033370"/>
    <w:rsid w:val="00041CD9"/>
    <w:rsid w:val="0004426E"/>
    <w:rsid w:val="00047ADD"/>
    <w:rsid w:val="00052AA5"/>
    <w:rsid w:val="00055C1C"/>
    <w:rsid w:val="00077691"/>
    <w:rsid w:val="0008384C"/>
    <w:rsid w:val="00097AFE"/>
    <w:rsid w:val="000A290F"/>
    <w:rsid w:val="000A58FB"/>
    <w:rsid w:val="000A61E2"/>
    <w:rsid w:val="000A7ACB"/>
    <w:rsid w:val="000B3355"/>
    <w:rsid w:val="000B6A7E"/>
    <w:rsid w:val="000D0F4C"/>
    <w:rsid w:val="000D47E3"/>
    <w:rsid w:val="000D5EA8"/>
    <w:rsid w:val="000D7C8D"/>
    <w:rsid w:val="000E1CD8"/>
    <w:rsid w:val="000E3025"/>
    <w:rsid w:val="000E7DBA"/>
    <w:rsid w:val="000F7EC3"/>
    <w:rsid w:val="00101580"/>
    <w:rsid w:val="00105371"/>
    <w:rsid w:val="00106BF8"/>
    <w:rsid w:val="00107FAA"/>
    <w:rsid w:val="00110480"/>
    <w:rsid w:val="00114A54"/>
    <w:rsid w:val="001426C6"/>
    <w:rsid w:val="00143D6F"/>
    <w:rsid w:val="00145A74"/>
    <w:rsid w:val="001463D1"/>
    <w:rsid w:val="00147EA7"/>
    <w:rsid w:val="00151413"/>
    <w:rsid w:val="001564AF"/>
    <w:rsid w:val="001656EB"/>
    <w:rsid w:val="00167A84"/>
    <w:rsid w:val="00175324"/>
    <w:rsid w:val="00195362"/>
    <w:rsid w:val="00195BBE"/>
    <w:rsid w:val="001A2B9F"/>
    <w:rsid w:val="001A2EA6"/>
    <w:rsid w:val="001A44F4"/>
    <w:rsid w:val="001A586E"/>
    <w:rsid w:val="001D0B2C"/>
    <w:rsid w:val="001D5912"/>
    <w:rsid w:val="001E130D"/>
    <w:rsid w:val="001E4E61"/>
    <w:rsid w:val="001F0649"/>
    <w:rsid w:val="001F10DA"/>
    <w:rsid w:val="001F2F31"/>
    <w:rsid w:val="001F4DBE"/>
    <w:rsid w:val="002019EA"/>
    <w:rsid w:val="00203647"/>
    <w:rsid w:val="00207A3E"/>
    <w:rsid w:val="00212376"/>
    <w:rsid w:val="00213298"/>
    <w:rsid w:val="002207E8"/>
    <w:rsid w:val="0022670C"/>
    <w:rsid w:val="00227128"/>
    <w:rsid w:val="00233DAE"/>
    <w:rsid w:val="002364B5"/>
    <w:rsid w:val="002373BD"/>
    <w:rsid w:val="00256C4D"/>
    <w:rsid w:val="002571F5"/>
    <w:rsid w:val="0026667A"/>
    <w:rsid w:val="0027255D"/>
    <w:rsid w:val="002726EA"/>
    <w:rsid w:val="00273553"/>
    <w:rsid w:val="0027440A"/>
    <w:rsid w:val="0027612E"/>
    <w:rsid w:val="00276510"/>
    <w:rsid w:val="00277252"/>
    <w:rsid w:val="00277BE4"/>
    <w:rsid w:val="00281CAC"/>
    <w:rsid w:val="00283617"/>
    <w:rsid w:val="00295823"/>
    <w:rsid w:val="00295ACC"/>
    <w:rsid w:val="00295FC9"/>
    <w:rsid w:val="00297A45"/>
    <w:rsid w:val="002A23CC"/>
    <w:rsid w:val="002A6BB8"/>
    <w:rsid w:val="002A734D"/>
    <w:rsid w:val="002B152B"/>
    <w:rsid w:val="002B1A6E"/>
    <w:rsid w:val="002B1C61"/>
    <w:rsid w:val="002B591F"/>
    <w:rsid w:val="002B68C8"/>
    <w:rsid w:val="002C19F0"/>
    <w:rsid w:val="002C5F22"/>
    <w:rsid w:val="002C67F0"/>
    <w:rsid w:val="002C7ECA"/>
    <w:rsid w:val="002D27CE"/>
    <w:rsid w:val="002D2C49"/>
    <w:rsid w:val="002D47AB"/>
    <w:rsid w:val="002E04A4"/>
    <w:rsid w:val="002F57D3"/>
    <w:rsid w:val="002F5CE6"/>
    <w:rsid w:val="002F647B"/>
    <w:rsid w:val="00303F47"/>
    <w:rsid w:val="00304340"/>
    <w:rsid w:val="0030651F"/>
    <w:rsid w:val="00310A71"/>
    <w:rsid w:val="00316526"/>
    <w:rsid w:val="003175DA"/>
    <w:rsid w:val="00323A1B"/>
    <w:rsid w:val="00326C19"/>
    <w:rsid w:val="00331EF9"/>
    <w:rsid w:val="00336364"/>
    <w:rsid w:val="00340BDC"/>
    <w:rsid w:val="00341C91"/>
    <w:rsid w:val="00343D13"/>
    <w:rsid w:val="003519C5"/>
    <w:rsid w:val="0035209E"/>
    <w:rsid w:val="003544BA"/>
    <w:rsid w:val="003564E0"/>
    <w:rsid w:val="00356926"/>
    <w:rsid w:val="0036299C"/>
    <w:rsid w:val="00363683"/>
    <w:rsid w:val="00365C54"/>
    <w:rsid w:val="00367A4E"/>
    <w:rsid w:val="003730C8"/>
    <w:rsid w:val="003900EF"/>
    <w:rsid w:val="00390D94"/>
    <w:rsid w:val="003935C6"/>
    <w:rsid w:val="003938A4"/>
    <w:rsid w:val="003959CF"/>
    <w:rsid w:val="003A61C9"/>
    <w:rsid w:val="003B7F2F"/>
    <w:rsid w:val="003C7B81"/>
    <w:rsid w:val="003D0600"/>
    <w:rsid w:val="003D1705"/>
    <w:rsid w:val="003D387D"/>
    <w:rsid w:val="003D3982"/>
    <w:rsid w:val="003D6BBE"/>
    <w:rsid w:val="003D6D3B"/>
    <w:rsid w:val="003E4489"/>
    <w:rsid w:val="003E73A2"/>
    <w:rsid w:val="003E775A"/>
    <w:rsid w:val="003F00F6"/>
    <w:rsid w:val="003F2C32"/>
    <w:rsid w:val="003F2D1E"/>
    <w:rsid w:val="00404405"/>
    <w:rsid w:val="004073AA"/>
    <w:rsid w:val="00412F2A"/>
    <w:rsid w:val="00413531"/>
    <w:rsid w:val="00413E35"/>
    <w:rsid w:val="0041408D"/>
    <w:rsid w:val="004265C7"/>
    <w:rsid w:val="00426BA6"/>
    <w:rsid w:val="00427405"/>
    <w:rsid w:val="00431814"/>
    <w:rsid w:val="00433DCD"/>
    <w:rsid w:val="00433F34"/>
    <w:rsid w:val="0043467A"/>
    <w:rsid w:val="0045143D"/>
    <w:rsid w:val="0045437D"/>
    <w:rsid w:val="00460375"/>
    <w:rsid w:val="00460645"/>
    <w:rsid w:val="00460F4C"/>
    <w:rsid w:val="00461578"/>
    <w:rsid w:val="004671C4"/>
    <w:rsid w:val="00471C38"/>
    <w:rsid w:val="00472FD7"/>
    <w:rsid w:val="00473427"/>
    <w:rsid w:val="00485A84"/>
    <w:rsid w:val="00493F75"/>
    <w:rsid w:val="00494A57"/>
    <w:rsid w:val="00495118"/>
    <w:rsid w:val="004A3539"/>
    <w:rsid w:val="004A57E8"/>
    <w:rsid w:val="004A5948"/>
    <w:rsid w:val="004B3BDD"/>
    <w:rsid w:val="004B3C0C"/>
    <w:rsid w:val="004C2EB4"/>
    <w:rsid w:val="004C3EA3"/>
    <w:rsid w:val="004D2F85"/>
    <w:rsid w:val="004D463D"/>
    <w:rsid w:val="004D66D3"/>
    <w:rsid w:val="004E1DB6"/>
    <w:rsid w:val="004E301D"/>
    <w:rsid w:val="004E68E6"/>
    <w:rsid w:val="004F4C24"/>
    <w:rsid w:val="004F5A79"/>
    <w:rsid w:val="0050763F"/>
    <w:rsid w:val="00511336"/>
    <w:rsid w:val="0051483B"/>
    <w:rsid w:val="00517F23"/>
    <w:rsid w:val="005201C1"/>
    <w:rsid w:val="00525117"/>
    <w:rsid w:val="00525B9B"/>
    <w:rsid w:val="00527110"/>
    <w:rsid w:val="0053370A"/>
    <w:rsid w:val="0053410F"/>
    <w:rsid w:val="00536685"/>
    <w:rsid w:val="005406D8"/>
    <w:rsid w:val="00540D35"/>
    <w:rsid w:val="0054255A"/>
    <w:rsid w:val="00542EFB"/>
    <w:rsid w:val="005446C8"/>
    <w:rsid w:val="00544A76"/>
    <w:rsid w:val="00545915"/>
    <w:rsid w:val="00554F93"/>
    <w:rsid w:val="00555423"/>
    <w:rsid w:val="00561D8B"/>
    <w:rsid w:val="00565451"/>
    <w:rsid w:val="0057311D"/>
    <w:rsid w:val="005763F9"/>
    <w:rsid w:val="00581FB7"/>
    <w:rsid w:val="00582A2F"/>
    <w:rsid w:val="00587801"/>
    <w:rsid w:val="0059040B"/>
    <w:rsid w:val="005907A1"/>
    <w:rsid w:val="005A6524"/>
    <w:rsid w:val="005A6C35"/>
    <w:rsid w:val="005A6EB2"/>
    <w:rsid w:val="005B24AF"/>
    <w:rsid w:val="005B4080"/>
    <w:rsid w:val="005D0680"/>
    <w:rsid w:val="005D0E6C"/>
    <w:rsid w:val="005D182A"/>
    <w:rsid w:val="005D2B9C"/>
    <w:rsid w:val="005D50EA"/>
    <w:rsid w:val="005D6100"/>
    <w:rsid w:val="005D67DA"/>
    <w:rsid w:val="005E3F93"/>
    <w:rsid w:val="005E51D6"/>
    <w:rsid w:val="005F088A"/>
    <w:rsid w:val="005F674E"/>
    <w:rsid w:val="00602DCD"/>
    <w:rsid w:val="00604822"/>
    <w:rsid w:val="0060573A"/>
    <w:rsid w:val="006118A8"/>
    <w:rsid w:val="0061220E"/>
    <w:rsid w:val="00612F4E"/>
    <w:rsid w:val="006150A3"/>
    <w:rsid w:val="00615F7F"/>
    <w:rsid w:val="00617A01"/>
    <w:rsid w:val="00622675"/>
    <w:rsid w:val="0062567E"/>
    <w:rsid w:val="0062571E"/>
    <w:rsid w:val="00627226"/>
    <w:rsid w:val="00633CC3"/>
    <w:rsid w:val="00635D12"/>
    <w:rsid w:val="00641CA6"/>
    <w:rsid w:val="006460C2"/>
    <w:rsid w:val="006463F8"/>
    <w:rsid w:val="00646B89"/>
    <w:rsid w:val="00650ABE"/>
    <w:rsid w:val="0065679B"/>
    <w:rsid w:val="0066341E"/>
    <w:rsid w:val="00670A10"/>
    <w:rsid w:val="00673437"/>
    <w:rsid w:val="00677775"/>
    <w:rsid w:val="00677DA3"/>
    <w:rsid w:val="006813F4"/>
    <w:rsid w:val="00684CCB"/>
    <w:rsid w:val="00686811"/>
    <w:rsid w:val="006922F3"/>
    <w:rsid w:val="00692CC5"/>
    <w:rsid w:val="00692D15"/>
    <w:rsid w:val="006964A6"/>
    <w:rsid w:val="006A03FD"/>
    <w:rsid w:val="006A05C4"/>
    <w:rsid w:val="006A141F"/>
    <w:rsid w:val="006A2C8D"/>
    <w:rsid w:val="006A4A25"/>
    <w:rsid w:val="006B39D5"/>
    <w:rsid w:val="006B61E5"/>
    <w:rsid w:val="006B61EE"/>
    <w:rsid w:val="006B7E9E"/>
    <w:rsid w:val="006C0300"/>
    <w:rsid w:val="006C0E7C"/>
    <w:rsid w:val="006C0EC1"/>
    <w:rsid w:val="006C1866"/>
    <w:rsid w:val="006C68F5"/>
    <w:rsid w:val="006D2872"/>
    <w:rsid w:val="006D56EF"/>
    <w:rsid w:val="006D665F"/>
    <w:rsid w:val="006E24E1"/>
    <w:rsid w:val="006E28A8"/>
    <w:rsid w:val="006E435C"/>
    <w:rsid w:val="006E6121"/>
    <w:rsid w:val="006E63FD"/>
    <w:rsid w:val="006E78A6"/>
    <w:rsid w:val="006F3AB9"/>
    <w:rsid w:val="006F4C83"/>
    <w:rsid w:val="006F7120"/>
    <w:rsid w:val="00702049"/>
    <w:rsid w:val="00710306"/>
    <w:rsid w:val="00710572"/>
    <w:rsid w:val="00713005"/>
    <w:rsid w:val="00714ABC"/>
    <w:rsid w:val="00720D53"/>
    <w:rsid w:val="007227B9"/>
    <w:rsid w:val="00723D92"/>
    <w:rsid w:val="00726759"/>
    <w:rsid w:val="00731CE0"/>
    <w:rsid w:val="0073369A"/>
    <w:rsid w:val="00734CA1"/>
    <w:rsid w:val="00735875"/>
    <w:rsid w:val="00735FA1"/>
    <w:rsid w:val="00736834"/>
    <w:rsid w:val="00741126"/>
    <w:rsid w:val="00747934"/>
    <w:rsid w:val="007515A0"/>
    <w:rsid w:val="00755F72"/>
    <w:rsid w:val="00756010"/>
    <w:rsid w:val="00760932"/>
    <w:rsid w:val="007640F0"/>
    <w:rsid w:val="00764D6A"/>
    <w:rsid w:val="00767D66"/>
    <w:rsid w:val="00776702"/>
    <w:rsid w:val="007770A8"/>
    <w:rsid w:val="00777B8A"/>
    <w:rsid w:val="00780253"/>
    <w:rsid w:val="00780BF0"/>
    <w:rsid w:val="007830D5"/>
    <w:rsid w:val="0078414F"/>
    <w:rsid w:val="00786E94"/>
    <w:rsid w:val="007913F4"/>
    <w:rsid w:val="0079245C"/>
    <w:rsid w:val="007A063D"/>
    <w:rsid w:val="007A4673"/>
    <w:rsid w:val="007B0509"/>
    <w:rsid w:val="007B1530"/>
    <w:rsid w:val="007B2C3E"/>
    <w:rsid w:val="007B387F"/>
    <w:rsid w:val="007B3D6C"/>
    <w:rsid w:val="007B735F"/>
    <w:rsid w:val="007B76BA"/>
    <w:rsid w:val="007C14AE"/>
    <w:rsid w:val="007C7589"/>
    <w:rsid w:val="007D16E7"/>
    <w:rsid w:val="007D3063"/>
    <w:rsid w:val="007D5CEB"/>
    <w:rsid w:val="007E35B2"/>
    <w:rsid w:val="007E3C06"/>
    <w:rsid w:val="007E407F"/>
    <w:rsid w:val="007E7C63"/>
    <w:rsid w:val="007F0ECC"/>
    <w:rsid w:val="007F5331"/>
    <w:rsid w:val="007F7439"/>
    <w:rsid w:val="0080621E"/>
    <w:rsid w:val="00806EDC"/>
    <w:rsid w:val="00810D63"/>
    <w:rsid w:val="0081129A"/>
    <w:rsid w:val="00823582"/>
    <w:rsid w:val="00824D43"/>
    <w:rsid w:val="008275A0"/>
    <w:rsid w:val="00827CCF"/>
    <w:rsid w:val="008309AB"/>
    <w:rsid w:val="00837FDE"/>
    <w:rsid w:val="008426D5"/>
    <w:rsid w:val="00845863"/>
    <w:rsid w:val="0084746F"/>
    <w:rsid w:val="00847AB5"/>
    <w:rsid w:val="00860801"/>
    <w:rsid w:val="0086487A"/>
    <w:rsid w:val="008652ED"/>
    <w:rsid w:val="00870B7B"/>
    <w:rsid w:val="008716A9"/>
    <w:rsid w:val="00873540"/>
    <w:rsid w:val="00880AB7"/>
    <w:rsid w:val="008824C4"/>
    <w:rsid w:val="00882ED6"/>
    <w:rsid w:val="00884D82"/>
    <w:rsid w:val="008903AC"/>
    <w:rsid w:val="008928D1"/>
    <w:rsid w:val="008A0D84"/>
    <w:rsid w:val="008A7727"/>
    <w:rsid w:val="008A784B"/>
    <w:rsid w:val="008B2528"/>
    <w:rsid w:val="008B5D18"/>
    <w:rsid w:val="008B6660"/>
    <w:rsid w:val="008B745F"/>
    <w:rsid w:val="008C2F55"/>
    <w:rsid w:val="008C3E9F"/>
    <w:rsid w:val="008C4BFB"/>
    <w:rsid w:val="008C4E3A"/>
    <w:rsid w:val="008C5C69"/>
    <w:rsid w:val="008D41E7"/>
    <w:rsid w:val="008D42E7"/>
    <w:rsid w:val="008D752D"/>
    <w:rsid w:val="008D7A05"/>
    <w:rsid w:val="008E3080"/>
    <w:rsid w:val="008E334B"/>
    <w:rsid w:val="008E5134"/>
    <w:rsid w:val="008E6150"/>
    <w:rsid w:val="008E7559"/>
    <w:rsid w:val="008F0C8E"/>
    <w:rsid w:val="008F2E7B"/>
    <w:rsid w:val="008F3D1B"/>
    <w:rsid w:val="008F7592"/>
    <w:rsid w:val="00905F78"/>
    <w:rsid w:val="00913A6C"/>
    <w:rsid w:val="0092350E"/>
    <w:rsid w:val="00926FEE"/>
    <w:rsid w:val="00927BE1"/>
    <w:rsid w:val="009357CF"/>
    <w:rsid w:val="009375DD"/>
    <w:rsid w:val="009376FF"/>
    <w:rsid w:val="00941E25"/>
    <w:rsid w:val="00943634"/>
    <w:rsid w:val="009513D8"/>
    <w:rsid w:val="009621CE"/>
    <w:rsid w:val="0096332B"/>
    <w:rsid w:val="00970F69"/>
    <w:rsid w:val="009751A6"/>
    <w:rsid w:val="00975938"/>
    <w:rsid w:val="009776F8"/>
    <w:rsid w:val="009805C2"/>
    <w:rsid w:val="00982E21"/>
    <w:rsid w:val="00983357"/>
    <w:rsid w:val="00985741"/>
    <w:rsid w:val="0098714D"/>
    <w:rsid w:val="00990E42"/>
    <w:rsid w:val="00995022"/>
    <w:rsid w:val="009A0414"/>
    <w:rsid w:val="009A0F4A"/>
    <w:rsid w:val="009A42B2"/>
    <w:rsid w:val="009A43A6"/>
    <w:rsid w:val="009A6FB1"/>
    <w:rsid w:val="009A78AF"/>
    <w:rsid w:val="009B4016"/>
    <w:rsid w:val="009B41EF"/>
    <w:rsid w:val="009B4BFF"/>
    <w:rsid w:val="009C0E43"/>
    <w:rsid w:val="009D6232"/>
    <w:rsid w:val="009E0E37"/>
    <w:rsid w:val="009E640C"/>
    <w:rsid w:val="009E7B3D"/>
    <w:rsid w:val="009F52DF"/>
    <w:rsid w:val="009F5EDE"/>
    <w:rsid w:val="00A01AE5"/>
    <w:rsid w:val="00A03149"/>
    <w:rsid w:val="00A0658C"/>
    <w:rsid w:val="00A06B38"/>
    <w:rsid w:val="00A10D0A"/>
    <w:rsid w:val="00A142EA"/>
    <w:rsid w:val="00A14393"/>
    <w:rsid w:val="00A20D06"/>
    <w:rsid w:val="00A23400"/>
    <w:rsid w:val="00A237D1"/>
    <w:rsid w:val="00A239D0"/>
    <w:rsid w:val="00A2516E"/>
    <w:rsid w:val="00A25823"/>
    <w:rsid w:val="00A266B1"/>
    <w:rsid w:val="00A34381"/>
    <w:rsid w:val="00A345A9"/>
    <w:rsid w:val="00A356E5"/>
    <w:rsid w:val="00A362E3"/>
    <w:rsid w:val="00A427FE"/>
    <w:rsid w:val="00A43E1D"/>
    <w:rsid w:val="00A447D0"/>
    <w:rsid w:val="00A44A52"/>
    <w:rsid w:val="00A4795B"/>
    <w:rsid w:val="00A47E53"/>
    <w:rsid w:val="00A52EAE"/>
    <w:rsid w:val="00A53E7F"/>
    <w:rsid w:val="00A63DF0"/>
    <w:rsid w:val="00A644E5"/>
    <w:rsid w:val="00A7068E"/>
    <w:rsid w:val="00A711DA"/>
    <w:rsid w:val="00A738EA"/>
    <w:rsid w:val="00A76BAA"/>
    <w:rsid w:val="00A7784E"/>
    <w:rsid w:val="00A803A0"/>
    <w:rsid w:val="00A80860"/>
    <w:rsid w:val="00A838D7"/>
    <w:rsid w:val="00A865EE"/>
    <w:rsid w:val="00A933CD"/>
    <w:rsid w:val="00A9432F"/>
    <w:rsid w:val="00A94AF5"/>
    <w:rsid w:val="00A958B6"/>
    <w:rsid w:val="00AA0BBA"/>
    <w:rsid w:val="00AA5D08"/>
    <w:rsid w:val="00AA670A"/>
    <w:rsid w:val="00AA7128"/>
    <w:rsid w:val="00AB43C9"/>
    <w:rsid w:val="00AB6C9C"/>
    <w:rsid w:val="00AB7215"/>
    <w:rsid w:val="00AC1532"/>
    <w:rsid w:val="00AC60CE"/>
    <w:rsid w:val="00AD18D5"/>
    <w:rsid w:val="00AD1D28"/>
    <w:rsid w:val="00AD327E"/>
    <w:rsid w:val="00AD57AA"/>
    <w:rsid w:val="00AD5F17"/>
    <w:rsid w:val="00AF4392"/>
    <w:rsid w:val="00B01D28"/>
    <w:rsid w:val="00B06456"/>
    <w:rsid w:val="00B10439"/>
    <w:rsid w:val="00B11E2E"/>
    <w:rsid w:val="00B15374"/>
    <w:rsid w:val="00B16E6F"/>
    <w:rsid w:val="00B17E71"/>
    <w:rsid w:val="00B217EC"/>
    <w:rsid w:val="00B24AFC"/>
    <w:rsid w:val="00B27AB9"/>
    <w:rsid w:val="00B312DA"/>
    <w:rsid w:val="00B325FD"/>
    <w:rsid w:val="00B32983"/>
    <w:rsid w:val="00B34251"/>
    <w:rsid w:val="00B357B2"/>
    <w:rsid w:val="00B35BF3"/>
    <w:rsid w:val="00B36FEA"/>
    <w:rsid w:val="00B40CBA"/>
    <w:rsid w:val="00B45E1F"/>
    <w:rsid w:val="00B46D22"/>
    <w:rsid w:val="00B542C7"/>
    <w:rsid w:val="00B56289"/>
    <w:rsid w:val="00B56642"/>
    <w:rsid w:val="00B6237A"/>
    <w:rsid w:val="00B63B80"/>
    <w:rsid w:val="00B6633E"/>
    <w:rsid w:val="00B66F44"/>
    <w:rsid w:val="00B71A64"/>
    <w:rsid w:val="00B7643F"/>
    <w:rsid w:val="00B77072"/>
    <w:rsid w:val="00B82167"/>
    <w:rsid w:val="00B82744"/>
    <w:rsid w:val="00B9297B"/>
    <w:rsid w:val="00B95543"/>
    <w:rsid w:val="00B9555D"/>
    <w:rsid w:val="00B9640D"/>
    <w:rsid w:val="00BA085B"/>
    <w:rsid w:val="00BA1A48"/>
    <w:rsid w:val="00BA3F85"/>
    <w:rsid w:val="00BA4CF8"/>
    <w:rsid w:val="00BA767B"/>
    <w:rsid w:val="00BA770E"/>
    <w:rsid w:val="00BA7CA4"/>
    <w:rsid w:val="00BC6241"/>
    <w:rsid w:val="00BD1215"/>
    <w:rsid w:val="00BD3996"/>
    <w:rsid w:val="00BD7313"/>
    <w:rsid w:val="00BE1666"/>
    <w:rsid w:val="00BE1C6E"/>
    <w:rsid w:val="00BE756C"/>
    <w:rsid w:val="00BE7A25"/>
    <w:rsid w:val="00BF769C"/>
    <w:rsid w:val="00C00516"/>
    <w:rsid w:val="00C07C4D"/>
    <w:rsid w:val="00C103C1"/>
    <w:rsid w:val="00C12452"/>
    <w:rsid w:val="00C206CF"/>
    <w:rsid w:val="00C23CF3"/>
    <w:rsid w:val="00C23FB0"/>
    <w:rsid w:val="00C3057E"/>
    <w:rsid w:val="00C31E0E"/>
    <w:rsid w:val="00C3530E"/>
    <w:rsid w:val="00C41307"/>
    <w:rsid w:val="00C41F5F"/>
    <w:rsid w:val="00C4461B"/>
    <w:rsid w:val="00C4790F"/>
    <w:rsid w:val="00C50EEB"/>
    <w:rsid w:val="00C53CEB"/>
    <w:rsid w:val="00C5420F"/>
    <w:rsid w:val="00C55B0C"/>
    <w:rsid w:val="00C55CA4"/>
    <w:rsid w:val="00C568EE"/>
    <w:rsid w:val="00C600DF"/>
    <w:rsid w:val="00C618AE"/>
    <w:rsid w:val="00C62D2B"/>
    <w:rsid w:val="00C672EA"/>
    <w:rsid w:val="00C70A88"/>
    <w:rsid w:val="00C739E6"/>
    <w:rsid w:val="00C75689"/>
    <w:rsid w:val="00C764DC"/>
    <w:rsid w:val="00C814D0"/>
    <w:rsid w:val="00C826CE"/>
    <w:rsid w:val="00C924C1"/>
    <w:rsid w:val="00C9271B"/>
    <w:rsid w:val="00C963B0"/>
    <w:rsid w:val="00C96FE9"/>
    <w:rsid w:val="00CA2488"/>
    <w:rsid w:val="00CA3697"/>
    <w:rsid w:val="00CA44A2"/>
    <w:rsid w:val="00CA54D2"/>
    <w:rsid w:val="00CA6BB8"/>
    <w:rsid w:val="00CB31CF"/>
    <w:rsid w:val="00CB31EC"/>
    <w:rsid w:val="00CC364D"/>
    <w:rsid w:val="00CC5BD3"/>
    <w:rsid w:val="00CD62C8"/>
    <w:rsid w:val="00CD70BF"/>
    <w:rsid w:val="00CE04D8"/>
    <w:rsid w:val="00CE2983"/>
    <w:rsid w:val="00CE2DF3"/>
    <w:rsid w:val="00CE352B"/>
    <w:rsid w:val="00CF3F6B"/>
    <w:rsid w:val="00CF426E"/>
    <w:rsid w:val="00CF612D"/>
    <w:rsid w:val="00CF698E"/>
    <w:rsid w:val="00D01A8D"/>
    <w:rsid w:val="00D027DC"/>
    <w:rsid w:val="00D036EC"/>
    <w:rsid w:val="00D05E72"/>
    <w:rsid w:val="00D07E82"/>
    <w:rsid w:val="00D12D9D"/>
    <w:rsid w:val="00D1349B"/>
    <w:rsid w:val="00D13598"/>
    <w:rsid w:val="00D2363D"/>
    <w:rsid w:val="00D23F4A"/>
    <w:rsid w:val="00D24863"/>
    <w:rsid w:val="00D24E16"/>
    <w:rsid w:val="00D25738"/>
    <w:rsid w:val="00D261F4"/>
    <w:rsid w:val="00D30A4A"/>
    <w:rsid w:val="00D30FFA"/>
    <w:rsid w:val="00D42983"/>
    <w:rsid w:val="00D47A57"/>
    <w:rsid w:val="00D47F89"/>
    <w:rsid w:val="00D53976"/>
    <w:rsid w:val="00D55226"/>
    <w:rsid w:val="00D55285"/>
    <w:rsid w:val="00D55EC9"/>
    <w:rsid w:val="00D57CFB"/>
    <w:rsid w:val="00D636CD"/>
    <w:rsid w:val="00D80E98"/>
    <w:rsid w:val="00D90221"/>
    <w:rsid w:val="00D936BF"/>
    <w:rsid w:val="00D93DAC"/>
    <w:rsid w:val="00D97B08"/>
    <w:rsid w:val="00DA1C0F"/>
    <w:rsid w:val="00DA20A6"/>
    <w:rsid w:val="00DA2385"/>
    <w:rsid w:val="00DB4B2D"/>
    <w:rsid w:val="00DB74A3"/>
    <w:rsid w:val="00DC76B1"/>
    <w:rsid w:val="00DD642C"/>
    <w:rsid w:val="00DE0181"/>
    <w:rsid w:val="00DE050E"/>
    <w:rsid w:val="00DE0FF0"/>
    <w:rsid w:val="00DE5A31"/>
    <w:rsid w:val="00DF0385"/>
    <w:rsid w:val="00DF0C43"/>
    <w:rsid w:val="00DF270F"/>
    <w:rsid w:val="00DF64CA"/>
    <w:rsid w:val="00E01A8A"/>
    <w:rsid w:val="00E10C7E"/>
    <w:rsid w:val="00E12FAA"/>
    <w:rsid w:val="00E13877"/>
    <w:rsid w:val="00E13B61"/>
    <w:rsid w:val="00E178DC"/>
    <w:rsid w:val="00E26842"/>
    <w:rsid w:val="00E30CBE"/>
    <w:rsid w:val="00E33EC2"/>
    <w:rsid w:val="00E40EA1"/>
    <w:rsid w:val="00E456FC"/>
    <w:rsid w:val="00E503FF"/>
    <w:rsid w:val="00E515D1"/>
    <w:rsid w:val="00E522CB"/>
    <w:rsid w:val="00E53A82"/>
    <w:rsid w:val="00E544D3"/>
    <w:rsid w:val="00E55DDA"/>
    <w:rsid w:val="00E563D1"/>
    <w:rsid w:val="00E568C8"/>
    <w:rsid w:val="00E56D89"/>
    <w:rsid w:val="00E61982"/>
    <w:rsid w:val="00E6445C"/>
    <w:rsid w:val="00E65C83"/>
    <w:rsid w:val="00E66807"/>
    <w:rsid w:val="00E72765"/>
    <w:rsid w:val="00E73CE5"/>
    <w:rsid w:val="00E74438"/>
    <w:rsid w:val="00E75CAC"/>
    <w:rsid w:val="00E7652A"/>
    <w:rsid w:val="00E802BF"/>
    <w:rsid w:val="00E80602"/>
    <w:rsid w:val="00E80A62"/>
    <w:rsid w:val="00E81DC2"/>
    <w:rsid w:val="00E873ED"/>
    <w:rsid w:val="00E92B5C"/>
    <w:rsid w:val="00E94D86"/>
    <w:rsid w:val="00E96DC4"/>
    <w:rsid w:val="00EA6C25"/>
    <w:rsid w:val="00EB272D"/>
    <w:rsid w:val="00EC40EE"/>
    <w:rsid w:val="00EC546F"/>
    <w:rsid w:val="00EC7FEF"/>
    <w:rsid w:val="00ED4CD6"/>
    <w:rsid w:val="00ED715A"/>
    <w:rsid w:val="00EE0692"/>
    <w:rsid w:val="00EE0E95"/>
    <w:rsid w:val="00EE4618"/>
    <w:rsid w:val="00EE4F63"/>
    <w:rsid w:val="00EF0145"/>
    <w:rsid w:val="00EF03ED"/>
    <w:rsid w:val="00EF152E"/>
    <w:rsid w:val="00EF2E62"/>
    <w:rsid w:val="00F01127"/>
    <w:rsid w:val="00F030B8"/>
    <w:rsid w:val="00F03571"/>
    <w:rsid w:val="00F04CA9"/>
    <w:rsid w:val="00F050DF"/>
    <w:rsid w:val="00F06217"/>
    <w:rsid w:val="00F1184F"/>
    <w:rsid w:val="00F12E6B"/>
    <w:rsid w:val="00F2088E"/>
    <w:rsid w:val="00F223CC"/>
    <w:rsid w:val="00F26628"/>
    <w:rsid w:val="00F2727B"/>
    <w:rsid w:val="00F30684"/>
    <w:rsid w:val="00F40014"/>
    <w:rsid w:val="00F44478"/>
    <w:rsid w:val="00F45228"/>
    <w:rsid w:val="00F519D7"/>
    <w:rsid w:val="00F535AC"/>
    <w:rsid w:val="00F53951"/>
    <w:rsid w:val="00F55B00"/>
    <w:rsid w:val="00F63F7E"/>
    <w:rsid w:val="00F72288"/>
    <w:rsid w:val="00F8012C"/>
    <w:rsid w:val="00F85690"/>
    <w:rsid w:val="00F93D31"/>
    <w:rsid w:val="00F94ABD"/>
    <w:rsid w:val="00F952AC"/>
    <w:rsid w:val="00F9552F"/>
    <w:rsid w:val="00F95E17"/>
    <w:rsid w:val="00F97129"/>
    <w:rsid w:val="00FA422B"/>
    <w:rsid w:val="00FA62D3"/>
    <w:rsid w:val="00FB2F8D"/>
    <w:rsid w:val="00FB3F7E"/>
    <w:rsid w:val="00FB4A05"/>
    <w:rsid w:val="00FB5852"/>
    <w:rsid w:val="00FC21B3"/>
    <w:rsid w:val="00FC5CBC"/>
    <w:rsid w:val="00FD0FE5"/>
    <w:rsid w:val="00FE5151"/>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5FF859-A2F6-4839-BBE6-3FC9368A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8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без отступа"/>
    <w:basedOn w:val="a"/>
    <w:rsid w:val="00D01A8D"/>
    <w:pPr>
      <w:spacing w:after="60" w:line="360" w:lineRule="exact"/>
      <w:jc w:val="both"/>
    </w:pPr>
  </w:style>
  <w:style w:type="paragraph" w:styleId="a4">
    <w:name w:val="Balloon Text"/>
    <w:basedOn w:val="a"/>
    <w:semiHidden/>
    <w:rsid w:val="00880AB7"/>
    <w:rPr>
      <w:rFonts w:ascii="Tahoma" w:hAnsi="Tahoma" w:cs="Tahoma"/>
      <w:sz w:val="16"/>
      <w:szCs w:val="16"/>
    </w:rPr>
  </w:style>
  <w:style w:type="paragraph" w:customStyle="1" w:styleId="a5">
    <w:name w:val="Знак Знак Знак Знак Знак Знак Знак"/>
    <w:basedOn w:val="a"/>
    <w:rsid w:val="002E04A4"/>
    <w:pPr>
      <w:widowControl w:val="0"/>
      <w:adjustRightInd w:val="0"/>
      <w:spacing w:after="160" w:line="240" w:lineRule="exact"/>
      <w:jc w:val="right"/>
    </w:pPr>
    <w:rPr>
      <w:sz w:val="20"/>
      <w:lang w:val="en-GB" w:eastAsia="en-US"/>
    </w:rPr>
  </w:style>
  <w:style w:type="paragraph" w:customStyle="1" w:styleId="a6">
    <w:name w:val="Знак"/>
    <w:basedOn w:val="a"/>
    <w:rsid w:val="00EF2E62"/>
    <w:pPr>
      <w:widowControl w:val="0"/>
      <w:adjustRightInd w:val="0"/>
      <w:spacing w:after="160" w:line="240" w:lineRule="exact"/>
      <w:jc w:val="right"/>
    </w:pPr>
    <w:rPr>
      <w:sz w:val="20"/>
      <w:lang w:val="en-GB" w:eastAsia="en-US"/>
    </w:rPr>
  </w:style>
  <w:style w:type="paragraph" w:styleId="a7">
    <w:name w:val="Body Text Indent"/>
    <w:basedOn w:val="a"/>
    <w:rsid w:val="00EF2E62"/>
    <w:pPr>
      <w:spacing w:line="360" w:lineRule="auto"/>
      <w:ind w:firstLine="720"/>
    </w:pPr>
  </w:style>
  <w:style w:type="paragraph" w:customStyle="1" w:styleId="10">
    <w:name w:val="Знак1"/>
    <w:basedOn w:val="a"/>
    <w:rsid w:val="00525117"/>
    <w:pPr>
      <w:widowControl w:val="0"/>
      <w:adjustRightInd w:val="0"/>
      <w:spacing w:after="160" w:line="240" w:lineRule="exact"/>
      <w:jc w:val="right"/>
    </w:pPr>
    <w:rPr>
      <w:sz w:val="20"/>
      <w:lang w:val="en-GB" w:eastAsia="en-US"/>
    </w:rPr>
  </w:style>
  <w:style w:type="character" w:styleId="a8">
    <w:name w:val="Hyperlink"/>
    <w:basedOn w:val="a0"/>
    <w:rsid w:val="00426BA6"/>
    <w:rPr>
      <w:rFonts w:ascii="Arial" w:hAnsi="Arial" w:cs="Arial" w:hint="default"/>
      <w:color w:val="27536A"/>
      <w:sz w:val="24"/>
      <w:szCs w:val="24"/>
      <w:u w:val="single"/>
    </w:rPr>
  </w:style>
  <w:style w:type="character" w:styleId="a9">
    <w:name w:val="Emphasis"/>
    <w:basedOn w:val="a0"/>
    <w:qFormat/>
    <w:rsid w:val="00426BA6"/>
    <w:rPr>
      <w:i/>
      <w:iCs/>
    </w:rPr>
  </w:style>
  <w:style w:type="paragraph" w:customStyle="1" w:styleId="source6">
    <w:name w:val="source6"/>
    <w:basedOn w:val="a"/>
    <w:rsid w:val="00860801"/>
    <w:rPr>
      <w:color w:val="898989"/>
      <w:sz w:val="24"/>
      <w:szCs w:val="24"/>
    </w:rPr>
  </w:style>
  <w:style w:type="character" w:customStyle="1" w:styleId="slash2">
    <w:name w:val="slash2"/>
    <w:basedOn w:val="a0"/>
    <w:rsid w:val="00995022"/>
  </w:style>
  <w:style w:type="character" w:customStyle="1" w:styleId="aa">
    <w:name w:val="Знак Знак"/>
    <w:basedOn w:val="a0"/>
    <w:rsid w:val="001A2EA6"/>
    <w:rPr>
      <w:sz w:val="24"/>
      <w:szCs w:val="24"/>
      <w:lang w:val="ru-RU" w:eastAsia="ru-RU" w:bidi="ar-SA"/>
    </w:rPr>
  </w:style>
  <w:style w:type="character" w:styleId="ab">
    <w:name w:val="Strong"/>
    <w:basedOn w:val="a0"/>
    <w:qFormat/>
    <w:rsid w:val="000E1CD8"/>
    <w:rPr>
      <w:b/>
      <w:bCs/>
    </w:rPr>
  </w:style>
  <w:style w:type="character" w:customStyle="1" w:styleId="s0">
    <w:name w:val="s0"/>
    <w:basedOn w:val="a0"/>
    <w:rsid w:val="00777B8A"/>
    <w:rPr>
      <w:rFonts w:ascii="Times New Roman" w:hAnsi="Times New Roman" w:cs="Times New Roman"/>
      <w:b w:val="0"/>
      <w:bCs w:val="0"/>
      <w:i w:val="0"/>
      <w:iCs w:val="0"/>
      <w:strike w:val="0"/>
      <w:dstrike w:val="0"/>
      <w:color w:val="000000"/>
      <w:sz w:val="20"/>
      <w:szCs w:val="20"/>
      <w:u w:val="none"/>
      <w:effect w:val="none"/>
    </w:rPr>
  </w:style>
  <w:style w:type="paragraph" w:customStyle="1" w:styleId="11">
    <w:name w:val="Знак Знак Знак1"/>
    <w:basedOn w:val="a"/>
    <w:rsid w:val="00B357B2"/>
    <w:pPr>
      <w:widowControl w:val="0"/>
      <w:adjustRightInd w:val="0"/>
      <w:spacing w:after="160" w:line="240" w:lineRule="exact"/>
      <w:jc w:val="right"/>
    </w:pPr>
    <w:rPr>
      <w:sz w:val="20"/>
      <w:lang w:val="en-GB" w:eastAsia="en-US"/>
    </w:rPr>
  </w:style>
  <w:style w:type="paragraph" w:customStyle="1" w:styleId="ConsPlusNormal">
    <w:name w:val="ConsPlusNormal"/>
    <w:rsid w:val="00555423"/>
    <w:pPr>
      <w:autoSpaceDE w:val="0"/>
      <w:autoSpaceDN w:val="0"/>
      <w:adjustRightInd w:val="0"/>
    </w:pPr>
    <w:rPr>
      <w:rFonts w:ascii="Arial" w:hAnsi="Arial" w:cs="Arial"/>
    </w:rPr>
  </w:style>
  <w:style w:type="paragraph" w:styleId="ac">
    <w:name w:val="header"/>
    <w:basedOn w:val="a"/>
    <w:link w:val="ad"/>
    <w:uiPriority w:val="99"/>
    <w:rsid w:val="008C4BFB"/>
    <w:pPr>
      <w:tabs>
        <w:tab w:val="center" w:pos="4677"/>
        <w:tab w:val="right" w:pos="9355"/>
      </w:tabs>
    </w:pPr>
  </w:style>
  <w:style w:type="character" w:customStyle="1" w:styleId="ad">
    <w:name w:val="Верхний колонтитул Знак"/>
    <w:basedOn w:val="a0"/>
    <w:link w:val="ac"/>
    <w:uiPriority w:val="99"/>
    <w:rsid w:val="008C4BFB"/>
    <w:rPr>
      <w:sz w:val="28"/>
    </w:rPr>
  </w:style>
  <w:style w:type="paragraph" w:styleId="ae">
    <w:name w:val="footer"/>
    <w:basedOn w:val="a"/>
    <w:link w:val="af"/>
    <w:rsid w:val="008C4BFB"/>
    <w:pPr>
      <w:tabs>
        <w:tab w:val="center" w:pos="4677"/>
        <w:tab w:val="right" w:pos="9355"/>
      </w:tabs>
    </w:pPr>
  </w:style>
  <w:style w:type="character" w:customStyle="1" w:styleId="af">
    <w:name w:val="Нижний колонтитул Знак"/>
    <w:basedOn w:val="a0"/>
    <w:link w:val="ae"/>
    <w:rsid w:val="008C4BFB"/>
    <w:rPr>
      <w:sz w:val="28"/>
    </w:rPr>
  </w:style>
  <w:style w:type="paragraph" w:styleId="af0">
    <w:name w:val="List Paragraph"/>
    <w:basedOn w:val="a"/>
    <w:uiPriority w:val="34"/>
    <w:qFormat/>
    <w:rsid w:val="006E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881">
      <w:bodyDiv w:val="1"/>
      <w:marLeft w:val="0"/>
      <w:marRight w:val="0"/>
      <w:marTop w:val="0"/>
      <w:marBottom w:val="0"/>
      <w:divBdr>
        <w:top w:val="none" w:sz="0" w:space="0" w:color="auto"/>
        <w:left w:val="none" w:sz="0" w:space="0" w:color="auto"/>
        <w:bottom w:val="none" w:sz="0" w:space="0" w:color="auto"/>
        <w:right w:val="none" w:sz="0" w:space="0" w:color="auto"/>
      </w:divBdr>
      <w:divsChild>
        <w:div w:id="1143036484">
          <w:marLeft w:val="0"/>
          <w:marRight w:val="0"/>
          <w:marTop w:val="0"/>
          <w:marBottom w:val="0"/>
          <w:divBdr>
            <w:top w:val="none" w:sz="0" w:space="0" w:color="auto"/>
            <w:left w:val="none" w:sz="0" w:space="0" w:color="auto"/>
            <w:bottom w:val="none" w:sz="0" w:space="0" w:color="auto"/>
            <w:right w:val="none" w:sz="0" w:space="0" w:color="auto"/>
          </w:divBdr>
          <w:divsChild>
            <w:div w:id="21562844">
              <w:marLeft w:val="0"/>
              <w:marRight w:val="0"/>
              <w:marTop w:val="0"/>
              <w:marBottom w:val="0"/>
              <w:divBdr>
                <w:top w:val="none" w:sz="0" w:space="0" w:color="auto"/>
                <w:left w:val="none" w:sz="0" w:space="0" w:color="auto"/>
                <w:bottom w:val="none" w:sz="0" w:space="0" w:color="auto"/>
                <w:right w:val="none" w:sz="0" w:space="0" w:color="auto"/>
              </w:divBdr>
              <w:divsChild>
                <w:div w:id="717706172">
                  <w:marLeft w:val="0"/>
                  <w:marRight w:val="0"/>
                  <w:marTop w:val="0"/>
                  <w:marBottom w:val="0"/>
                  <w:divBdr>
                    <w:top w:val="none" w:sz="0" w:space="0" w:color="auto"/>
                    <w:left w:val="none" w:sz="0" w:space="0" w:color="auto"/>
                    <w:bottom w:val="none" w:sz="0" w:space="0" w:color="auto"/>
                    <w:right w:val="none" w:sz="0" w:space="0" w:color="auto"/>
                  </w:divBdr>
                  <w:divsChild>
                    <w:div w:id="108013755">
                      <w:marLeft w:val="0"/>
                      <w:marRight w:val="0"/>
                      <w:marTop w:val="0"/>
                      <w:marBottom w:val="0"/>
                      <w:divBdr>
                        <w:top w:val="none" w:sz="0" w:space="0" w:color="auto"/>
                        <w:left w:val="none" w:sz="0" w:space="0" w:color="auto"/>
                        <w:bottom w:val="none" w:sz="0" w:space="0" w:color="auto"/>
                        <w:right w:val="none" w:sz="0" w:space="0" w:color="auto"/>
                      </w:divBdr>
                    </w:div>
                    <w:div w:id="384185826">
                      <w:marLeft w:val="0"/>
                      <w:marRight w:val="0"/>
                      <w:marTop w:val="0"/>
                      <w:marBottom w:val="0"/>
                      <w:divBdr>
                        <w:top w:val="none" w:sz="0" w:space="0" w:color="auto"/>
                        <w:left w:val="none" w:sz="0" w:space="0" w:color="auto"/>
                        <w:bottom w:val="none" w:sz="0" w:space="0" w:color="auto"/>
                        <w:right w:val="none" w:sz="0" w:space="0" w:color="auto"/>
                      </w:divBdr>
                    </w:div>
                    <w:div w:id="684285369">
                      <w:marLeft w:val="0"/>
                      <w:marRight w:val="0"/>
                      <w:marTop w:val="0"/>
                      <w:marBottom w:val="0"/>
                      <w:divBdr>
                        <w:top w:val="none" w:sz="0" w:space="0" w:color="auto"/>
                        <w:left w:val="none" w:sz="0" w:space="0" w:color="auto"/>
                        <w:bottom w:val="none" w:sz="0" w:space="0" w:color="auto"/>
                        <w:right w:val="none" w:sz="0" w:space="0" w:color="auto"/>
                      </w:divBdr>
                    </w:div>
                    <w:div w:id="1419794445">
                      <w:marLeft w:val="0"/>
                      <w:marRight w:val="0"/>
                      <w:marTop w:val="0"/>
                      <w:marBottom w:val="125"/>
                      <w:divBdr>
                        <w:top w:val="none" w:sz="0" w:space="0" w:color="auto"/>
                        <w:left w:val="none" w:sz="0" w:space="0" w:color="auto"/>
                        <w:bottom w:val="single" w:sz="4" w:space="0" w:color="DDDECE"/>
                        <w:right w:val="none" w:sz="0" w:space="0" w:color="auto"/>
                      </w:divBdr>
                    </w:div>
                    <w:div w:id="1984695811">
                      <w:marLeft w:val="480"/>
                      <w:marRight w:val="0"/>
                      <w:marTop w:val="0"/>
                      <w:marBottom w:val="120"/>
                      <w:divBdr>
                        <w:top w:val="none" w:sz="0" w:space="0" w:color="auto"/>
                        <w:left w:val="none" w:sz="0" w:space="0" w:color="auto"/>
                        <w:bottom w:val="none" w:sz="0" w:space="0" w:color="auto"/>
                        <w:right w:val="none" w:sz="0" w:space="0" w:color="auto"/>
                      </w:divBdr>
                      <w:divsChild>
                        <w:div w:id="437792376">
                          <w:marLeft w:val="0"/>
                          <w:marRight w:val="-250"/>
                          <w:marTop w:val="0"/>
                          <w:marBottom w:val="0"/>
                          <w:divBdr>
                            <w:top w:val="none" w:sz="0" w:space="0" w:color="auto"/>
                            <w:left w:val="none" w:sz="0" w:space="0" w:color="auto"/>
                            <w:bottom w:val="none" w:sz="0" w:space="0" w:color="auto"/>
                            <w:right w:val="none" w:sz="0" w:space="0" w:color="auto"/>
                          </w:divBdr>
                          <w:divsChild>
                            <w:div w:id="663900273">
                              <w:marLeft w:val="0"/>
                              <w:marRight w:val="0"/>
                              <w:marTop w:val="0"/>
                              <w:marBottom w:val="0"/>
                              <w:divBdr>
                                <w:top w:val="none" w:sz="0" w:space="0" w:color="auto"/>
                                <w:left w:val="none" w:sz="0" w:space="0" w:color="auto"/>
                                <w:bottom w:val="none" w:sz="0" w:space="0" w:color="auto"/>
                                <w:right w:val="none" w:sz="0" w:space="0" w:color="auto"/>
                              </w:divBdr>
                            </w:div>
                          </w:divsChild>
                        </w:div>
                        <w:div w:id="11658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652239">
      <w:bodyDiv w:val="1"/>
      <w:marLeft w:val="313"/>
      <w:marRight w:val="313"/>
      <w:marTop w:val="313"/>
      <w:marBottom w:val="313"/>
      <w:divBdr>
        <w:top w:val="none" w:sz="0" w:space="0" w:color="auto"/>
        <w:left w:val="none" w:sz="0" w:space="0" w:color="auto"/>
        <w:bottom w:val="none" w:sz="0" w:space="0" w:color="auto"/>
        <w:right w:val="none" w:sz="0" w:space="0" w:color="auto"/>
      </w:divBdr>
      <w:divsChild>
        <w:div w:id="1994944590">
          <w:marLeft w:val="0"/>
          <w:marRight w:val="0"/>
          <w:marTop w:val="0"/>
          <w:marBottom w:val="0"/>
          <w:divBdr>
            <w:top w:val="none" w:sz="0" w:space="0" w:color="auto"/>
            <w:left w:val="none" w:sz="0" w:space="0" w:color="auto"/>
            <w:bottom w:val="none" w:sz="0" w:space="0" w:color="auto"/>
            <w:right w:val="none" w:sz="0" w:space="0" w:color="auto"/>
          </w:divBdr>
          <w:divsChild>
            <w:div w:id="596250922">
              <w:marLeft w:val="0"/>
              <w:marRight w:val="0"/>
              <w:marTop w:val="0"/>
              <w:marBottom w:val="0"/>
              <w:divBdr>
                <w:top w:val="none" w:sz="0" w:space="0" w:color="auto"/>
                <w:left w:val="none" w:sz="0" w:space="0" w:color="auto"/>
                <w:bottom w:val="none" w:sz="0" w:space="0" w:color="auto"/>
                <w:right w:val="none" w:sz="0" w:space="0" w:color="auto"/>
              </w:divBdr>
              <w:divsChild>
                <w:div w:id="273023557">
                  <w:marLeft w:val="0"/>
                  <w:marRight w:val="0"/>
                  <w:marTop w:val="0"/>
                  <w:marBottom w:val="0"/>
                  <w:divBdr>
                    <w:top w:val="none" w:sz="0" w:space="0" w:color="auto"/>
                    <w:left w:val="none" w:sz="0" w:space="0" w:color="auto"/>
                    <w:bottom w:val="none" w:sz="0" w:space="0" w:color="auto"/>
                    <w:right w:val="none" w:sz="0" w:space="0" w:color="auto"/>
                  </w:divBdr>
                  <w:divsChild>
                    <w:div w:id="909115863">
                      <w:marLeft w:val="0"/>
                      <w:marRight w:val="0"/>
                      <w:marTop w:val="0"/>
                      <w:marBottom w:val="0"/>
                      <w:divBdr>
                        <w:top w:val="none" w:sz="0" w:space="0" w:color="auto"/>
                        <w:left w:val="none" w:sz="0" w:space="0" w:color="auto"/>
                        <w:bottom w:val="none" w:sz="0" w:space="0" w:color="auto"/>
                        <w:right w:val="none" w:sz="0" w:space="0" w:color="auto"/>
                      </w:divBdr>
                      <w:divsChild>
                        <w:div w:id="1953439344">
                          <w:marLeft w:val="0"/>
                          <w:marRight w:val="0"/>
                          <w:marTop w:val="0"/>
                          <w:marBottom w:val="0"/>
                          <w:divBdr>
                            <w:top w:val="none" w:sz="0" w:space="0" w:color="auto"/>
                            <w:left w:val="none" w:sz="0" w:space="0" w:color="auto"/>
                            <w:bottom w:val="none" w:sz="0" w:space="0" w:color="auto"/>
                            <w:right w:val="none" w:sz="0" w:space="0" w:color="auto"/>
                          </w:divBdr>
                          <w:divsChild>
                            <w:div w:id="358631800">
                              <w:marLeft w:val="0"/>
                              <w:marRight w:val="0"/>
                              <w:marTop w:val="0"/>
                              <w:marBottom w:val="0"/>
                              <w:divBdr>
                                <w:top w:val="none" w:sz="0" w:space="0" w:color="auto"/>
                                <w:left w:val="none" w:sz="0" w:space="0" w:color="auto"/>
                                <w:bottom w:val="none" w:sz="0" w:space="0" w:color="auto"/>
                                <w:right w:val="none" w:sz="0" w:space="0" w:color="auto"/>
                              </w:divBdr>
                              <w:divsChild>
                                <w:div w:id="357892884">
                                  <w:marLeft w:val="1127"/>
                                  <w:marRight w:val="0"/>
                                  <w:marTop w:val="0"/>
                                  <w:marBottom w:val="0"/>
                                  <w:divBdr>
                                    <w:top w:val="none" w:sz="0" w:space="0" w:color="auto"/>
                                    <w:left w:val="none" w:sz="0" w:space="0" w:color="auto"/>
                                    <w:bottom w:val="none" w:sz="0" w:space="0" w:color="auto"/>
                                    <w:right w:val="none" w:sz="0" w:space="0" w:color="auto"/>
                                  </w:divBdr>
                                  <w:divsChild>
                                    <w:div w:id="337729686">
                                      <w:marLeft w:val="0"/>
                                      <w:marRight w:val="0"/>
                                      <w:marTop w:val="63"/>
                                      <w:marBottom w:val="0"/>
                                      <w:divBdr>
                                        <w:top w:val="none" w:sz="0" w:space="0" w:color="auto"/>
                                        <w:left w:val="none" w:sz="0" w:space="0" w:color="auto"/>
                                        <w:bottom w:val="none" w:sz="0" w:space="0" w:color="auto"/>
                                        <w:right w:val="none" w:sz="0" w:space="0" w:color="auto"/>
                                      </w:divBdr>
                                    </w:div>
                                  </w:divsChild>
                                </w:div>
                                <w:div w:id="785196866">
                                  <w:marLeft w:val="0"/>
                                  <w:marRight w:val="125"/>
                                  <w:marTop w:val="0"/>
                                  <w:marBottom w:val="0"/>
                                  <w:divBdr>
                                    <w:top w:val="none" w:sz="0" w:space="0" w:color="auto"/>
                                    <w:left w:val="none" w:sz="0" w:space="0" w:color="auto"/>
                                    <w:bottom w:val="none" w:sz="0" w:space="0" w:color="auto"/>
                                    <w:right w:val="none" w:sz="0" w:space="0" w:color="auto"/>
                                  </w:divBdr>
                                </w:div>
                              </w:divsChild>
                            </w:div>
                            <w:div w:id="1330522550">
                              <w:marLeft w:val="0"/>
                              <w:marRight w:val="0"/>
                              <w:marTop w:val="0"/>
                              <w:marBottom w:val="0"/>
                              <w:divBdr>
                                <w:top w:val="none" w:sz="0" w:space="0" w:color="auto"/>
                                <w:left w:val="none" w:sz="0" w:space="0" w:color="auto"/>
                                <w:bottom w:val="none" w:sz="0" w:space="0" w:color="auto"/>
                                <w:right w:val="none" w:sz="0" w:space="0" w:color="auto"/>
                              </w:divBdr>
                              <w:divsChild>
                                <w:div w:id="1482577881">
                                  <w:marLeft w:val="0"/>
                                  <w:marRight w:val="125"/>
                                  <w:marTop w:val="0"/>
                                  <w:marBottom w:val="0"/>
                                  <w:divBdr>
                                    <w:top w:val="none" w:sz="0" w:space="0" w:color="auto"/>
                                    <w:left w:val="none" w:sz="0" w:space="0" w:color="auto"/>
                                    <w:bottom w:val="none" w:sz="0" w:space="0" w:color="auto"/>
                                    <w:right w:val="none" w:sz="0" w:space="0" w:color="auto"/>
                                  </w:divBdr>
                                </w:div>
                                <w:div w:id="1807114973">
                                  <w:marLeft w:val="1127"/>
                                  <w:marRight w:val="0"/>
                                  <w:marTop w:val="0"/>
                                  <w:marBottom w:val="0"/>
                                  <w:divBdr>
                                    <w:top w:val="none" w:sz="0" w:space="0" w:color="auto"/>
                                    <w:left w:val="none" w:sz="0" w:space="0" w:color="auto"/>
                                    <w:bottom w:val="none" w:sz="0" w:space="0" w:color="auto"/>
                                    <w:right w:val="none" w:sz="0" w:space="0" w:color="auto"/>
                                  </w:divBdr>
                                  <w:divsChild>
                                    <w:div w:id="125763779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74521650">
                              <w:marLeft w:val="0"/>
                              <w:marRight w:val="0"/>
                              <w:marTop w:val="0"/>
                              <w:marBottom w:val="0"/>
                              <w:divBdr>
                                <w:top w:val="none" w:sz="0" w:space="0" w:color="auto"/>
                                <w:left w:val="none" w:sz="0" w:space="0" w:color="auto"/>
                                <w:bottom w:val="none" w:sz="0" w:space="0" w:color="auto"/>
                                <w:right w:val="none" w:sz="0" w:space="0" w:color="auto"/>
                              </w:divBdr>
                              <w:divsChild>
                                <w:div w:id="222718806">
                                  <w:marLeft w:val="1127"/>
                                  <w:marRight w:val="0"/>
                                  <w:marTop w:val="0"/>
                                  <w:marBottom w:val="0"/>
                                  <w:divBdr>
                                    <w:top w:val="none" w:sz="0" w:space="0" w:color="auto"/>
                                    <w:left w:val="none" w:sz="0" w:space="0" w:color="auto"/>
                                    <w:bottom w:val="none" w:sz="0" w:space="0" w:color="auto"/>
                                    <w:right w:val="none" w:sz="0" w:space="0" w:color="auto"/>
                                  </w:divBdr>
                                  <w:divsChild>
                                    <w:div w:id="1886679235">
                                      <w:marLeft w:val="0"/>
                                      <w:marRight w:val="0"/>
                                      <w:marTop w:val="63"/>
                                      <w:marBottom w:val="0"/>
                                      <w:divBdr>
                                        <w:top w:val="none" w:sz="0" w:space="0" w:color="auto"/>
                                        <w:left w:val="none" w:sz="0" w:space="0" w:color="auto"/>
                                        <w:bottom w:val="none" w:sz="0" w:space="0" w:color="auto"/>
                                        <w:right w:val="none" w:sz="0" w:space="0" w:color="auto"/>
                                      </w:divBdr>
                                    </w:div>
                                  </w:divsChild>
                                </w:div>
                                <w:div w:id="620379293">
                                  <w:marLeft w:val="0"/>
                                  <w:marRight w:val="125"/>
                                  <w:marTop w:val="0"/>
                                  <w:marBottom w:val="0"/>
                                  <w:divBdr>
                                    <w:top w:val="none" w:sz="0" w:space="0" w:color="auto"/>
                                    <w:left w:val="none" w:sz="0" w:space="0" w:color="auto"/>
                                    <w:bottom w:val="none" w:sz="0" w:space="0" w:color="auto"/>
                                    <w:right w:val="none" w:sz="0" w:space="0" w:color="auto"/>
                                  </w:divBdr>
                                </w:div>
                              </w:divsChild>
                            </w:div>
                            <w:div w:id="1906141360">
                              <w:marLeft w:val="0"/>
                              <w:marRight w:val="0"/>
                              <w:marTop w:val="38"/>
                              <w:marBottom w:val="0"/>
                              <w:divBdr>
                                <w:top w:val="none" w:sz="0" w:space="0" w:color="auto"/>
                                <w:left w:val="none" w:sz="0" w:space="0" w:color="auto"/>
                                <w:bottom w:val="none" w:sz="0" w:space="0" w:color="auto"/>
                                <w:right w:val="none" w:sz="0" w:space="0" w:color="auto"/>
                              </w:divBdr>
                            </w:div>
                            <w:div w:id="2040273520">
                              <w:marLeft w:val="0"/>
                              <w:marRight w:val="0"/>
                              <w:marTop w:val="0"/>
                              <w:marBottom w:val="0"/>
                              <w:divBdr>
                                <w:top w:val="none" w:sz="0" w:space="0" w:color="auto"/>
                                <w:left w:val="none" w:sz="0" w:space="0" w:color="auto"/>
                                <w:bottom w:val="none" w:sz="0" w:space="0" w:color="auto"/>
                                <w:right w:val="none" w:sz="0" w:space="0" w:color="auto"/>
                              </w:divBdr>
                              <w:divsChild>
                                <w:div w:id="911356831">
                                  <w:marLeft w:val="1127"/>
                                  <w:marRight w:val="0"/>
                                  <w:marTop w:val="0"/>
                                  <w:marBottom w:val="0"/>
                                  <w:divBdr>
                                    <w:top w:val="none" w:sz="0" w:space="0" w:color="auto"/>
                                    <w:left w:val="none" w:sz="0" w:space="0" w:color="auto"/>
                                    <w:bottom w:val="none" w:sz="0" w:space="0" w:color="auto"/>
                                    <w:right w:val="none" w:sz="0" w:space="0" w:color="auto"/>
                                  </w:divBdr>
                                  <w:divsChild>
                                    <w:div w:id="1533617036">
                                      <w:marLeft w:val="0"/>
                                      <w:marRight w:val="0"/>
                                      <w:marTop w:val="63"/>
                                      <w:marBottom w:val="0"/>
                                      <w:divBdr>
                                        <w:top w:val="none" w:sz="0" w:space="0" w:color="auto"/>
                                        <w:left w:val="none" w:sz="0" w:space="0" w:color="auto"/>
                                        <w:bottom w:val="none" w:sz="0" w:space="0" w:color="auto"/>
                                        <w:right w:val="none" w:sz="0" w:space="0" w:color="auto"/>
                                      </w:divBdr>
                                    </w:div>
                                  </w:divsChild>
                                </w:div>
                                <w:div w:id="1964385221">
                                  <w:marLeft w:val="0"/>
                                  <w:marRight w:val="125"/>
                                  <w:marTop w:val="0"/>
                                  <w:marBottom w:val="0"/>
                                  <w:divBdr>
                                    <w:top w:val="none" w:sz="0" w:space="0" w:color="auto"/>
                                    <w:left w:val="none" w:sz="0" w:space="0" w:color="auto"/>
                                    <w:bottom w:val="none" w:sz="0" w:space="0" w:color="auto"/>
                                    <w:right w:val="none" w:sz="0" w:space="0" w:color="auto"/>
                                  </w:divBdr>
                                </w:div>
                              </w:divsChild>
                            </w:div>
                            <w:div w:id="2082018325">
                              <w:marLeft w:val="0"/>
                              <w:marRight w:val="0"/>
                              <w:marTop w:val="0"/>
                              <w:marBottom w:val="0"/>
                              <w:divBdr>
                                <w:top w:val="none" w:sz="0" w:space="0" w:color="auto"/>
                                <w:left w:val="none" w:sz="0" w:space="0" w:color="auto"/>
                                <w:bottom w:val="none" w:sz="0" w:space="0" w:color="auto"/>
                                <w:right w:val="none" w:sz="0" w:space="0" w:color="auto"/>
                              </w:divBdr>
                            </w:div>
                            <w:div w:id="2084184566">
                              <w:marLeft w:val="0"/>
                              <w:marRight w:val="0"/>
                              <w:marTop w:val="125"/>
                              <w:marBottom w:val="88"/>
                              <w:divBdr>
                                <w:top w:val="none" w:sz="0" w:space="0" w:color="auto"/>
                                <w:left w:val="none" w:sz="0" w:space="0" w:color="auto"/>
                                <w:bottom w:val="none" w:sz="0" w:space="0" w:color="auto"/>
                                <w:right w:val="none" w:sz="0" w:space="0" w:color="auto"/>
                              </w:divBdr>
                              <w:divsChild>
                                <w:div w:id="14838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810299">
      <w:bodyDiv w:val="1"/>
      <w:marLeft w:val="0"/>
      <w:marRight w:val="0"/>
      <w:marTop w:val="0"/>
      <w:marBottom w:val="0"/>
      <w:divBdr>
        <w:top w:val="none" w:sz="0" w:space="0" w:color="auto"/>
        <w:left w:val="none" w:sz="0" w:space="0" w:color="auto"/>
        <w:bottom w:val="none" w:sz="0" w:space="0" w:color="auto"/>
        <w:right w:val="none" w:sz="0" w:space="0" w:color="auto"/>
      </w:divBdr>
      <w:divsChild>
        <w:div w:id="505706491">
          <w:marLeft w:val="0"/>
          <w:marRight w:val="0"/>
          <w:marTop w:val="100"/>
          <w:marBottom w:val="100"/>
          <w:divBdr>
            <w:top w:val="none" w:sz="0" w:space="0" w:color="auto"/>
            <w:left w:val="none" w:sz="0" w:space="0" w:color="auto"/>
            <w:bottom w:val="none" w:sz="0" w:space="0" w:color="auto"/>
            <w:right w:val="none" w:sz="0" w:space="0" w:color="auto"/>
          </w:divBdr>
          <w:divsChild>
            <w:div w:id="895043356">
              <w:marLeft w:val="0"/>
              <w:marRight w:val="0"/>
              <w:marTop w:val="0"/>
              <w:marBottom w:val="0"/>
              <w:divBdr>
                <w:top w:val="none" w:sz="0" w:space="0" w:color="auto"/>
                <w:left w:val="none" w:sz="0" w:space="0" w:color="auto"/>
                <w:bottom w:val="none" w:sz="0" w:space="0" w:color="auto"/>
                <w:right w:val="none" w:sz="0" w:space="0" w:color="auto"/>
              </w:divBdr>
              <w:divsChild>
                <w:div w:id="319233498">
                  <w:marLeft w:val="0"/>
                  <w:marRight w:val="0"/>
                  <w:marTop w:val="0"/>
                  <w:marBottom w:val="0"/>
                  <w:divBdr>
                    <w:top w:val="none" w:sz="0" w:space="0" w:color="auto"/>
                    <w:left w:val="none" w:sz="0" w:space="0" w:color="auto"/>
                    <w:bottom w:val="none" w:sz="0" w:space="0" w:color="auto"/>
                    <w:right w:val="none" w:sz="0" w:space="0" w:color="auto"/>
                  </w:divBdr>
                  <w:divsChild>
                    <w:div w:id="114063976">
                      <w:marLeft w:val="0"/>
                      <w:marRight w:val="0"/>
                      <w:marTop w:val="0"/>
                      <w:marBottom w:val="0"/>
                      <w:divBdr>
                        <w:top w:val="single" w:sz="4" w:space="0" w:color="C1C4C8"/>
                        <w:left w:val="single" w:sz="4" w:space="0" w:color="C1C4C8"/>
                        <w:bottom w:val="single" w:sz="4" w:space="0" w:color="C1C4C8"/>
                        <w:right w:val="single" w:sz="4" w:space="0" w:color="C1C4C8"/>
                      </w:divBdr>
                      <w:divsChild>
                        <w:div w:id="866798525">
                          <w:marLeft w:val="0"/>
                          <w:marRight w:val="0"/>
                          <w:marTop w:val="0"/>
                          <w:marBottom w:val="0"/>
                          <w:divBdr>
                            <w:top w:val="none" w:sz="0" w:space="0" w:color="auto"/>
                            <w:left w:val="none" w:sz="0" w:space="0" w:color="auto"/>
                            <w:bottom w:val="none" w:sz="0" w:space="0" w:color="auto"/>
                            <w:right w:val="none" w:sz="0" w:space="0" w:color="auto"/>
                          </w:divBdr>
                        </w:div>
                        <w:div w:id="1093472778">
                          <w:marLeft w:val="0"/>
                          <w:marRight w:val="0"/>
                          <w:marTop w:val="25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417871492">
      <w:bodyDiv w:val="1"/>
      <w:marLeft w:val="0"/>
      <w:marRight w:val="0"/>
      <w:marTop w:val="0"/>
      <w:marBottom w:val="0"/>
      <w:divBdr>
        <w:top w:val="none" w:sz="0" w:space="0" w:color="auto"/>
        <w:left w:val="none" w:sz="0" w:space="0" w:color="auto"/>
        <w:bottom w:val="none" w:sz="0" w:space="0" w:color="auto"/>
        <w:right w:val="none" w:sz="0" w:space="0" w:color="auto"/>
      </w:divBdr>
    </w:div>
    <w:div w:id="1586837098">
      <w:bodyDiv w:val="1"/>
      <w:marLeft w:val="0"/>
      <w:marRight w:val="0"/>
      <w:marTop w:val="0"/>
      <w:marBottom w:val="0"/>
      <w:divBdr>
        <w:top w:val="none" w:sz="0" w:space="0" w:color="auto"/>
        <w:left w:val="none" w:sz="0" w:space="0" w:color="auto"/>
        <w:bottom w:val="none" w:sz="0" w:space="0" w:color="auto"/>
        <w:right w:val="none" w:sz="0" w:space="0" w:color="auto"/>
      </w:divBdr>
      <w:divsChild>
        <w:div w:id="300500682">
          <w:marLeft w:val="0"/>
          <w:marRight w:val="0"/>
          <w:marTop w:val="0"/>
          <w:marBottom w:val="0"/>
          <w:divBdr>
            <w:top w:val="none" w:sz="0" w:space="0" w:color="auto"/>
            <w:left w:val="none" w:sz="0" w:space="0" w:color="auto"/>
            <w:bottom w:val="none" w:sz="0" w:space="0" w:color="auto"/>
            <w:right w:val="none" w:sz="0" w:space="0" w:color="auto"/>
          </w:divBdr>
          <w:divsChild>
            <w:div w:id="1705670708">
              <w:marLeft w:val="0"/>
              <w:marRight w:val="0"/>
              <w:marTop w:val="0"/>
              <w:marBottom w:val="0"/>
              <w:divBdr>
                <w:top w:val="none" w:sz="0" w:space="0" w:color="auto"/>
                <w:left w:val="none" w:sz="0" w:space="0" w:color="auto"/>
                <w:bottom w:val="none" w:sz="0" w:space="0" w:color="auto"/>
                <w:right w:val="none" w:sz="0" w:space="0" w:color="auto"/>
              </w:divBdr>
              <w:divsChild>
                <w:div w:id="60755881">
                  <w:marLeft w:val="0"/>
                  <w:marRight w:val="0"/>
                  <w:marTop w:val="0"/>
                  <w:marBottom w:val="0"/>
                  <w:divBdr>
                    <w:top w:val="none" w:sz="0" w:space="0" w:color="auto"/>
                    <w:left w:val="none" w:sz="0" w:space="0" w:color="auto"/>
                    <w:bottom w:val="none" w:sz="0" w:space="0" w:color="auto"/>
                    <w:right w:val="none" w:sz="0" w:space="0" w:color="auto"/>
                  </w:divBdr>
                  <w:divsChild>
                    <w:div w:id="88891004">
                      <w:marLeft w:val="0"/>
                      <w:marRight w:val="0"/>
                      <w:marTop w:val="0"/>
                      <w:marBottom w:val="150"/>
                      <w:divBdr>
                        <w:top w:val="none" w:sz="0" w:space="0" w:color="auto"/>
                        <w:left w:val="none" w:sz="0" w:space="0" w:color="auto"/>
                        <w:bottom w:val="single" w:sz="6" w:space="0" w:color="DDDECE"/>
                        <w:right w:val="none" w:sz="0" w:space="0" w:color="auto"/>
                      </w:divBdr>
                    </w:div>
                    <w:div w:id="1218198794">
                      <w:marLeft w:val="480"/>
                      <w:marRight w:val="0"/>
                      <w:marTop w:val="0"/>
                      <w:marBottom w:val="120"/>
                      <w:divBdr>
                        <w:top w:val="none" w:sz="0" w:space="0" w:color="auto"/>
                        <w:left w:val="none" w:sz="0" w:space="0" w:color="auto"/>
                        <w:bottom w:val="none" w:sz="0" w:space="0" w:color="auto"/>
                        <w:right w:val="none" w:sz="0" w:space="0" w:color="auto"/>
                      </w:divBdr>
                      <w:divsChild>
                        <w:div w:id="859927832">
                          <w:marLeft w:val="0"/>
                          <w:marRight w:val="0"/>
                          <w:marTop w:val="0"/>
                          <w:marBottom w:val="0"/>
                          <w:divBdr>
                            <w:top w:val="none" w:sz="0" w:space="0" w:color="auto"/>
                            <w:left w:val="none" w:sz="0" w:space="0" w:color="auto"/>
                            <w:bottom w:val="none" w:sz="0" w:space="0" w:color="auto"/>
                            <w:right w:val="none" w:sz="0" w:space="0" w:color="auto"/>
                          </w:divBdr>
                        </w:div>
                        <w:div w:id="1047989188">
                          <w:marLeft w:val="0"/>
                          <w:marRight w:val="-300"/>
                          <w:marTop w:val="0"/>
                          <w:marBottom w:val="0"/>
                          <w:divBdr>
                            <w:top w:val="none" w:sz="0" w:space="0" w:color="auto"/>
                            <w:left w:val="none" w:sz="0" w:space="0" w:color="auto"/>
                            <w:bottom w:val="none" w:sz="0" w:space="0" w:color="auto"/>
                            <w:right w:val="none" w:sz="0" w:space="0" w:color="auto"/>
                          </w:divBdr>
                          <w:divsChild>
                            <w:div w:id="1832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9769">
                      <w:marLeft w:val="0"/>
                      <w:marRight w:val="0"/>
                      <w:marTop w:val="0"/>
                      <w:marBottom w:val="0"/>
                      <w:divBdr>
                        <w:top w:val="none" w:sz="0" w:space="0" w:color="auto"/>
                        <w:left w:val="none" w:sz="0" w:space="0" w:color="auto"/>
                        <w:bottom w:val="none" w:sz="0" w:space="0" w:color="auto"/>
                        <w:right w:val="none" w:sz="0" w:space="0" w:color="auto"/>
                      </w:divBdr>
                    </w:div>
                    <w:div w:id="1893153345">
                      <w:marLeft w:val="0"/>
                      <w:marRight w:val="0"/>
                      <w:marTop w:val="0"/>
                      <w:marBottom w:val="0"/>
                      <w:divBdr>
                        <w:top w:val="none" w:sz="0" w:space="0" w:color="auto"/>
                        <w:left w:val="none" w:sz="0" w:space="0" w:color="auto"/>
                        <w:bottom w:val="none" w:sz="0" w:space="0" w:color="auto"/>
                        <w:right w:val="none" w:sz="0" w:space="0" w:color="auto"/>
                      </w:divBdr>
                    </w:div>
                    <w:div w:id="1923030495">
                      <w:marLeft w:val="0"/>
                      <w:marRight w:val="0"/>
                      <w:marTop w:val="0"/>
                      <w:marBottom w:val="0"/>
                      <w:divBdr>
                        <w:top w:val="none" w:sz="0" w:space="0" w:color="auto"/>
                        <w:left w:val="none" w:sz="0" w:space="0" w:color="auto"/>
                        <w:bottom w:val="none" w:sz="0" w:space="0" w:color="auto"/>
                        <w:right w:val="none" w:sz="0" w:space="0" w:color="auto"/>
                      </w:divBdr>
                      <w:divsChild>
                        <w:div w:id="8257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2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62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CF07B9132971978B6904AB88675097A1D7902E943CA206AED0345EE2670760F697EA55465B2BD902DFEAF98BDA9CBD17304A7FB337171FGAi3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CF07B9132971978B6904AB88675097A1D7902E943CA206AED0345EE2670760F697EA55465B28D403DFEAF98BDA9CBD17304A7FB337171FGAi3M" TargetMode="External"/><Relationship Id="rId17" Type="http://schemas.openxmlformats.org/officeDocument/2006/relationships/hyperlink" Target="consultantplus://offline/ref=F6CF3CB46F1EC44A540A9D5D762D16703AA4BA52CA1889ED5F81F376D6E8F26B5229B55124596E25218260F560DF6DF292476144F02703E6H1N" TargetMode="External"/><Relationship Id="rId2" Type="http://schemas.openxmlformats.org/officeDocument/2006/relationships/numbering" Target="numbering.xml"/><Relationship Id="rId16" Type="http://schemas.openxmlformats.org/officeDocument/2006/relationships/hyperlink" Target="consultantplus://offline/ref=74CF07B9132971978B6904AB88675097A1D7902E943CA206AED0345EE2670760F697EA55465B2BD506DFEAF98BDA9CBD17304A7FB337171FGAi3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F07B9132971978B6904AB88675097A1D6942E9432A206AED0345EE2670760E497B259475F36D004CABCA8CEG8i6M" TargetMode="External"/><Relationship Id="rId5" Type="http://schemas.openxmlformats.org/officeDocument/2006/relationships/webSettings" Target="webSettings.xml"/><Relationship Id="rId15" Type="http://schemas.openxmlformats.org/officeDocument/2006/relationships/hyperlink" Target="consultantplus://offline/ref=74CF07B9132971978B6904AB88675097A1D7902E943CA206AED0345EE2670760F697EA55465B28D301DFEAF98BDA9CBD17304A7FB337171FGAi3M" TargetMode="External"/><Relationship Id="rId10" Type="http://schemas.openxmlformats.org/officeDocument/2006/relationships/hyperlink" Target="consultantplus://offline/ref=74CF07B9132971978B6904AB88675097A1D6942E9432A206AED0345EE2670760E497B259475F36D004CABCA8CEG8i6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4CF07B9132971978B6904AB88675097A1D7902E943CA206AED0345EE2670760F697EA55465B28D407DFEAF98BDA9CBD17304A7FB337171FGA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14B89-2B4A-4B8C-AF75-ADE9EE7D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AKO</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WS-1-102-1</dc:creator>
  <cp:lastModifiedBy>Алексеев Евгений Г.</cp:lastModifiedBy>
  <cp:revision>2</cp:revision>
  <cp:lastPrinted>2019-04-19T11:07:00Z</cp:lastPrinted>
  <dcterms:created xsi:type="dcterms:W3CDTF">2019-06-18T05:08:00Z</dcterms:created>
  <dcterms:modified xsi:type="dcterms:W3CDTF">2019-06-18T05:08:00Z</dcterms:modified>
</cp:coreProperties>
</file>