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3" w:rsidRPr="00551F3E" w:rsidRDefault="00FE73FA" w:rsidP="00BE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E5963" w:rsidRPr="00551F3E" w:rsidRDefault="00BE5963" w:rsidP="00BE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3E">
        <w:rPr>
          <w:rFonts w:ascii="Times New Roman" w:hAnsi="Times New Roman" w:cs="Times New Roman"/>
          <w:b/>
          <w:sz w:val="24"/>
          <w:szCs w:val="24"/>
        </w:rPr>
        <w:t>о  работе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</w:t>
      </w:r>
      <w:r w:rsidR="00E02FEB">
        <w:rPr>
          <w:rFonts w:ascii="Times New Roman" w:hAnsi="Times New Roman" w:cs="Times New Roman"/>
          <w:b/>
          <w:sz w:val="24"/>
          <w:szCs w:val="24"/>
        </w:rPr>
        <w:t>рания  Кировской области за 2019</w:t>
      </w:r>
      <w:r w:rsidRPr="00551F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5963" w:rsidRDefault="00BE5963" w:rsidP="00BE5963"/>
    <w:p w:rsidR="00BE5963" w:rsidRDefault="00E400F9" w:rsidP="007B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E5963" w:rsidRPr="00551F3E">
        <w:rPr>
          <w:rFonts w:ascii="Times New Roman" w:hAnsi="Times New Roman" w:cs="Times New Roman"/>
          <w:sz w:val="24"/>
          <w:szCs w:val="24"/>
        </w:rPr>
        <w:t xml:space="preserve"> году</w:t>
      </w:r>
      <w:r w:rsidR="00BE5963">
        <w:t xml:space="preserve">   </w:t>
      </w:r>
      <w:r w:rsidR="00BE5963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E5963" w:rsidRPr="00551F3E">
        <w:rPr>
          <w:rFonts w:ascii="Times New Roman" w:hAnsi="Times New Roman" w:cs="Times New Roman"/>
          <w:sz w:val="24"/>
          <w:szCs w:val="24"/>
        </w:rPr>
        <w:t>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</w:t>
      </w:r>
      <w:r w:rsidR="00BE5963">
        <w:rPr>
          <w:rFonts w:ascii="Times New Roman" w:hAnsi="Times New Roman" w:cs="Times New Roman"/>
          <w:sz w:val="24"/>
          <w:szCs w:val="24"/>
        </w:rPr>
        <w:t xml:space="preserve"> (далее – комиссия по регламенту)  проведено  10 заседаний,</w:t>
      </w:r>
      <w:r w:rsidR="00271425">
        <w:rPr>
          <w:rFonts w:ascii="Times New Roman" w:hAnsi="Times New Roman" w:cs="Times New Roman"/>
          <w:sz w:val="24"/>
          <w:szCs w:val="24"/>
        </w:rPr>
        <w:t xml:space="preserve"> в ходе которых </w:t>
      </w:r>
      <w:r w:rsidR="00085579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B722FF" w:rsidRPr="00B722FF">
        <w:rPr>
          <w:rFonts w:ascii="Times New Roman" w:hAnsi="Times New Roman" w:cs="Times New Roman"/>
          <w:sz w:val="24"/>
          <w:szCs w:val="24"/>
        </w:rPr>
        <w:t>53</w:t>
      </w:r>
      <w:r w:rsidR="00BE5963" w:rsidRPr="00B722F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722FF" w:rsidRPr="00B722FF">
        <w:rPr>
          <w:rFonts w:ascii="Times New Roman" w:hAnsi="Times New Roman" w:cs="Times New Roman"/>
          <w:sz w:val="24"/>
          <w:szCs w:val="24"/>
        </w:rPr>
        <w:t>а, в том числе: 12</w:t>
      </w:r>
      <w:r w:rsidR="00BE5963" w:rsidRPr="00B722FF">
        <w:rPr>
          <w:rFonts w:ascii="Times New Roman" w:hAnsi="Times New Roman" w:cs="Times New Roman"/>
          <w:sz w:val="24"/>
          <w:szCs w:val="24"/>
        </w:rPr>
        <w:t xml:space="preserve">  законопроектов</w:t>
      </w:r>
      <w:r w:rsidR="00B722FF" w:rsidRPr="00B722FF">
        <w:rPr>
          <w:rFonts w:ascii="Times New Roman" w:hAnsi="Times New Roman" w:cs="Times New Roman"/>
          <w:sz w:val="24"/>
          <w:szCs w:val="24"/>
        </w:rPr>
        <w:t>,  14</w:t>
      </w:r>
      <w:r w:rsidR="00BE5963" w:rsidRPr="00B722FF">
        <w:rPr>
          <w:rFonts w:ascii="Times New Roman" w:hAnsi="Times New Roman" w:cs="Times New Roman"/>
          <w:sz w:val="24"/>
          <w:szCs w:val="24"/>
        </w:rPr>
        <w:t xml:space="preserve"> проектов постановле</w:t>
      </w:r>
      <w:r w:rsidR="00B722FF" w:rsidRPr="00B722FF">
        <w:rPr>
          <w:rFonts w:ascii="Times New Roman" w:hAnsi="Times New Roman" w:cs="Times New Roman"/>
          <w:sz w:val="24"/>
          <w:szCs w:val="24"/>
        </w:rPr>
        <w:t>ний Законодательного Собрания, 2 проекта федеральных законов, 25</w:t>
      </w:r>
      <w:r w:rsidR="00667FAD" w:rsidRPr="00B722FF">
        <w:rPr>
          <w:rFonts w:ascii="Times New Roman" w:hAnsi="Times New Roman" w:cs="Times New Roman"/>
          <w:sz w:val="24"/>
          <w:szCs w:val="24"/>
        </w:rPr>
        <w:t xml:space="preserve"> </w:t>
      </w:r>
      <w:r w:rsidR="00BE5963" w:rsidRPr="00B722FF">
        <w:rPr>
          <w:rFonts w:ascii="Times New Roman" w:hAnsi="Times New Roman" w:cs="Times New Roman"/>
          <w:sz w:val="24"/>
          <w:szCs w:val="24"/>
        </w:rPr>
        <w:t>контрольных и информационных вопросов.</w:t>
      </w:r>
    </w:p>
    <w:p w:rsidR="00DE42D1" w:rsidRDefault="00D745D4" w:rsidP="007B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F0">
        <w:rPr>
          <w:rFonts w:ascii="Times New Roman" w:hAnsi="Times New Roman" w:cs="Times New Roman"/>
          <w:sz w:val="24"/>
          <w:szCs w:val="24"/>
        </w:rPr>
        <w:t>Деят</w:t>
      </w:r>
      <w:r w:rsidR="00C71732" w:rsidRPr="009D23F0">
        <w:rPr>
          <w:rFonts w:ascii="Times New Roman" w:hAnsi="Times New Roman" w:cs="Times New Roman"/>
          <w:sz w:val="24"/>
          <w:szCs w:val="24"/>
        </w:rPr>
        <w:t>ельность комиссии осуществлялас</w:t>
      </w:r>
      <w:r w:rsidRPr="009D23F0">
        <w:rPr>
          <w:rFonts w:ascii="Times New Roman" w:hAnsi="Times New Roman" w:cs="Times New Roman"/>
          <w:sz w:val="24"/>
          <w:szCs w:val="24"/>
        </w:rPr>
        <w:t xml:space="preserve">ь в соответствии с </w:t>
      </w:r>
      <w:r w:rsidR="009D23F0" w:rsidRPr="009D23F0">
        <w:rPr>
          <w:rFonts w:ascii="Times New Roman" w:hAnsi="Times New Roman" w:cs="Times New Roman"/>
          <w:sz w:val="24"/>
          <w:szCs w:val="24"/>
        </w:rPr>
        <w:t xml:space="preserve">примерным </w:t>
      </w:r>
      <w:r w:rsidRPr="009D23F0">
        <w:rPr>
          <w:rFonts w:ascii="Times New Roman" w:hAnsi="Times New Roman" w:cs="Times New Roman"/>
          <w:sz w:val="24"/>
          <w:szCs w:val="24"/>
        </w:rPr>
        <w:t>планом работы комисси</w:t>
      </w:r>
      <w:r w:rsidR="006A4370">
        <w:rPr>
          <w:rFonts w:ascii="Times New Roman" w:hAnsi="Times New Roman" w:cs="Times New Roman"/>
          <w:sz w:val="24"/>
          <w:szCs w:val="24"/>
        </w:rPr>
        <w:t>и на 2019</w:t>
      </w:r>
      <w:r w:rsidR="008B411E">
        <w:rPr>
          <w:rFonts w:ascii="Times New Roman" w:hAnsi="Times New Roman" w:cs="Times New Roman"/>
          <w:sz w:val="24"/>
          <w:szCs w:val="24"/>
        </w:rPr>
        <w:t xml:space="preserve"> год по ряду направлений</w:t>
      </w:r>
      <w:r w:rsidRPr="009D23F0">
        <w:rPr>
          <w:rFonts w:ascii="Times New Roman" w:hAnsi="Times New Roman" w:cs="Times New Roman"/>
          <w:sz w:val="24"/>
          <w:szCs w:val="24"/>
        </w:rPr>
        <w:t>:</w:t>
      </w:r>
    </w:p>
    <w:p w:rsidR="007B5499" w:rsidRPr="009D23F0" w:rsidRDefault="007B5499" w:rsidP="007B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5D4" w:rsidRPr="004610B7" w:rsidRDefault="008B411E" w:rsidP="004610B7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Законотворческая деятельность.</w:t>
      </w:r>
    </w:p>
    <w:p w:rsidR="006F4158" w:rsidRPr="002F1726" w:rsidRDefault="006F4158" w:rsidP="006F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732" w:rsidRPr="002F1726" w:rsidRDefault="00C71732" w:rsidP="0087113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726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проектов законов Кировской области:</w:t>
      </w:r>
    </w:p>
    <w:p w:rsidR="004610B7" w:rsidRPr="004610B7" w:rsidRDefault="004610B7" w:rsidP="00B869C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D43FC" w:rsidRPr="00D53FAA" w:rsidRDefault="00FD43FC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hAnsi="Times New Roman" w:cs="Times New Roman"/>
          <w:b/>
          <w:sz w:val="24"/>
          <w:szCs w:val="24"/>
        </w:rPr>
        <w:t>О проекте закона Кировской области № 252-6 «О внесении изменений в Закон Кировской области «Об областном бюджете на 2019 год и на плановый период 2020 и 2021 годов»</w:t>
      </w:r>
      <w:r w:rsidR="00BF0336" w:rsidRPr="00D53FAA">
        <w:rPr>
          <w:rFonts w:ascii="Times New Roman" w:hAnsi="Times New Roman" w:cs="Times New Roman"/>
          <w:b/>
          <w:sz w:val="24"/>
          <w:szCs w:val="24"/>
        </w:rPr>
        <w:t xml:space="preserve"> (февраль)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BF0336" w:rsidRPr="00D53FAA" w:rsidRDefault="00BF0336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О проекте закона Кировской области № 283-6 «Об исполнении областного бюджета за 2018 год»</w:t>
      </w:r>
      <w:r w:rsidRPr="00D53FAA">
        <w:rPr>
          <w:rFonts w:ascii="Times New Roman" w:hAnsi="Times New Roman" w:cs="Times New Roman"/>
          <w:b/>
          <w:sz w:val="24"/>
          <w:szCs w:val="24"/>
        </w:rPr>
        <w:t xml:space="preserve"> (май)</w:t>
      </w:r>
      <w:r w:rsidR="008B411E" w:rsidRPr="008B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BF0336" w:rsidRPr="00D53FAA" w:rsidRDefault="006B3C2B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О проекте Закона Кировской области № 293-6  «О внесении изменения в статью 12 Закона Кировской области «О статусе депутата Законодательного Собрания Кировской области»</w:t>
      </w:r>
      <w:r w:rsidRPr="00D53FAA">
        <w:rPr>
          <w:rFonts w:ascii="Times New Roman" w:hAnsi="Times New Roman" w:cs="Times New Roman"/>
          <w:b/>
          <w:sz w:val="24"/>
          <w:szCs w:val="24"/>
        </w:rPr>
        <w:t xml:space="preserve"> (май)</w:t>
      </w:r>
      <w:r w:rsidR="008B411E" w:rsidRPr="008B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A4370" w:rsidRPr="00D53FAA" w:rsidRDefault="00FD43FC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hAnsi="Times New Roman" w:cs="Times New Roman"/>
          <w:b/>
          <w:sz w:val="24"/>
          <w:szCs w:val="24"/>
        </w:rPr>
        <w:t>О проекте закона Кировской области № 304-6 «О внесении изменения в статью 1 Закона Кировской области «Об общественном контроле в Кировской области» и признании утратившими силу отдельных законодательных актов (положений законодательных актов) Кировской области»</w:t>
      </w:r>
      <w:r w:rsidR="006B3C2B" w:rsidRPr="00D53FAA">
        <w:rPr>
          <w:rFonts w:ascii="Times New Roman" w:hAnsi="Times New Roman" w:cs="Times New Roman"/>
          <w:b/>
          <w:sz w:val="24"/>
          <w:szCs w:val="24"/>
        </w:rPr>
        <w:t xml:space="preserve"> (июль)</w:t>
      </w:r>
      <w:r w:rsidR="008B411E" w:rsidRPr="008B4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A4370" w:rsidRPr="00D53FAA" w:rsidRDefault="005364DC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hAnsi="Times New Roman" w:cs="Times New Roman"/>
          <w:b/>
          <w:sz w:val="24"/>
          <w:szCs w:val="24"/>
        </w:rPr>
        <w:t xml:space="preserve">О проекте закона Кировской области № 323-6 «О соглашениях   об осуществлении международных, внешнеэкономических и межрегиональных связей Кировской области»  </w:t>
      </w:r>
      <w:r w:rsidR="006B3C2B" w:rsidRPr="00D53FAA">
        <w:rPr>
          <w:rFonts w:ascii="Times New Roman" w:hAnsi="Times New Roman" w:cs="Times New Roman"/>
          <w:b/>
          <w:sz w:val="24"/>
          <w:szCs w:val="24"/>
        </w:rPr>
        <w:t xml:space="preserve"> (сентябрь, октябрь)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880257" w:rsidRPr="00D53FAA" w:rsidRDefault="00880257" w:rsidP="00D53FAA">
      <w:pPr>
        <w:pStyle w:val="Bodytext0"/>
        <w:shd w:val="clear" w:color="auto" w:fill="auto"/>
        <w:spacing w:after="0" w:line="240" w:lineRule="auto"/>
        <w:ind w:right="40" w:firstLine="1068"/>
        <w:jc w:val="both"/>
        <w:rPr>
          <w:sz w:val="24"/>
          <w:szCs w:val="24"/>
        </w:rPr>
      </w:pPr>
      <w:r w:rsidRPr="00D53FAA">
        <w:rPr>
          <w:sz w:val="24"/>
          <w:szCs w:val="24"/>
        </w:rPr>
        <w:t>Закон был разработан в целях реализации положений Федерального закона от 04.01.1999 № 4-ФЗ «О координации международных и внешнеэкономических связей субъекта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которые устанавливают общий порядок координации международных и внешнеэкономических связей субъектов Российской Федерации, заключения межрегиональных соглашений, а также содержат правовые гарантии обеспечения прав и законных интересов субъектов Российской Федерации при установлении и развитии международных, внешнеэкономических и межрегиональных связей.</w:t>
      </w:r>
    </w:p>
    <w:p w:rsidR="00880257" w:rsidRPr="00786AAF" w:rsidRDefault="00880257" w:rsidP="00786AAF">
      <w:pPr>
        <w:pStyle w:val="Bodytext0"/>
        <w:shd w:val="clear" w:color="auto" w:fill="auto"/>
        <w:spacing w:after="0" w:line="240" w:lineRule="auto"/>
        <w:ind w:right="40" w:firstLine="1068"/>
        <w:jc w:val="both"/>
        <w:rPr>
          <w:sz w:val="24"/>
          <w:szCs w:val="24"/>
        </w:rPr>
      </w:pPr>
      <w:r w:rsidRPr="00D53FAA">
        <w:rPr>
          <w:sz w:val="24"/>
          <w:szCs w:val="24"/>
        </w:rPr>
        <w:t>Законопроект определил полномочия органов государственной власти Кировской области при осуществлении международных, внешнеэкономических и межрегиональных связей Кировской области, а также процедуры заключения соглашений об осуществлении международных, внешнеэкономических и межрегиональных связей, утверждения и их прекращения и расторжения.</w:t>
      </w:r>
    </w:p>
    <w:p w:rsidR="006B3C2B" w:rsidRPr="00D53FAA" w:rsidRDefault="006B3C2B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О проекте закона Кировской области № 337-6 «О внесении изменений в Закон Кировской области «</w:t>
      </w:r>
      <w:r w:rsidRPr="00D53F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</w:t>
      </w:r>
      <w:r w:rsidRPr="00D53F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53FAA">
        <w:rPr>
          <w:rFonts w:ascii="Times New Roman" w:hAnsi="Times New Roman" w:cs="Times New Roman"/>
          <w:b/>
          <w:sz w:val="24"/>
          <w:szCs w:val="24"/>
        </w:rPr>
        <w:t xml:space="preserve"> (октябрь)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880257" w:rsidRPr="00D53FAA" w:rsidRDefault="00880257" w:rsidP="00D53FAA">
      <w:pPr>
        <w:pStyle w:val="a7"/>
        <w:spacing w:before="0" w:beforeAutospacing="0" w:after="0" w:afterAutospacing="0"/>
        <w:ind w:firstLine="1068"/>
        <w:jc w:val="both"/>
      </w:pPr>
      <w:r w:rsidRPr="00D53FAA">
        <w:t xml:space="preserve">Проект закона разработан в связи с внесением изменений в ФЗ «О противодействии коррупции» и направлен на упрощение порядка декларирования доходов депутатов сельских поселений, осуществляющих полномочия на непостоянной основе. </w:t>
      </w:r>
    </w:p>
    <w:p w:rsidR="00880257" w:rsidRPr="00786AAF" w:rsidRDefault="00880257" w:rsidP="00786AAF">
      <w:pPr>
        <w:pStyle w:val="a7"/>
        <w:spacing w:before="0" w:beforeAutospacing="0" w:after="0" w:afterAutospacing="0"/>
        <w:ind w:firstLine="1068"/>
        <w:jc w:val="both"/>
      </w:pPr>
      <w:r w:rsidRPr="00D53FAA">
        <w:t xml:space="preserve">В частности, предлагается предусмотреть, что данные лица предоставляют сведения о доходах, имуществе и обязательствах имущественного характера (свои, супругов и детей) в случае совершения в течение 1 года сделок по приобретению земельного участка, другого объекта недвижимости, транспортного средства, ценных бумаг, акций на сумму, превышающую общий доход данного лица и его супруги (супруга) за три последних года. Если таких покупок не совершалось, сельские депутаты сообщают об этом Губернатору КО в порядке, установленном законом. Разработана форма уведомления предусматривается, что оно направляется Губернатору в двух экземплярах не позднее 1 апреля года, следующего за отчётным. </w:t>
      </w:r>
    </w:p>
    <w:p w:rsidR="006B3C2B" w:rsidRPr="00D53FAA" w:rsidRDefault="00880257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О проекте закона Кировской области № 339-6 «О внесении изменений в статью 20 Закона Кировской области «О местном самоуправлении в Кировской области»</w:t>
      </w:r>
      <w:r w:rsidRPr="00D53FAA">
        <w:rPr>
          <w:rFonts w:ascii="Times New Roman" w:hAnsi="Times New Roman" w:cs="Times New Roman"/>
          <w:b/>
          <w:sz w:val="24"/>
          <w:szCs w:val="24"/>
        </w:rPr>
        <w:t xml:space="preserve"> (октябрь)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880257" w:rsidRPr="00D53FAA" w:rsidRDefault="00880257" w:rsidP="00786AAF">
      <w:pPr>
        <w:pStyle w:val="ConsNormal"/>
        <w:widowControl/>
        <w:ind w:right="0" w:firstLine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FAA">
        <w:rPr>
          <w:rFonts w:ascii="Times New Roman" w:hAnsi="Times New Roman"/>
          <w:sz w:val="24"/>
          <w:szCs w:val="24"/>
        </w:rPr>
        <w:t>Законопроект подготовлен в целях</w:t>
      </w:r>
      <w:r w:rsidRPr="00D53FAA">
        <w:rPr>
          <w:rFonts w:ascii="Times New Roman" w:hAnsi="Times New Roman"/>
          <w:color w:val="000000" w:themeColor="text1"/>
          <w:sz w:val="24"/>
          <w:szCs w:val="24"/>
        </w:rPr>
        <w:t xml:space="preserve"> приведения </w:t>
      </w:r>
      <w:r w:rsidRPr="00D53FAA">
        <w:rPr>
          <w:rFonts w:ascii="Times New Roman" w:hAnsi="Times New Roman"/>
          <w:sz w:val="24"/>
          <w:szCs w:val="24"/>
        </w:rPr>
        <w:t>областного</w:t>
      </w:r>
      <w:r w:rsidRPr="00D53FAA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в соответствие с федеральным и направлен на закрепление альтернативных мер ответственности в случае представления депутатом, членом выборного органа местного самоуправления, выборным должностным лицом местного самоуправления заведомо недостоверных или неполных сведений о доходах, расходах, об имуществе и обязательствах имущественного характера. Введение альтернативных мер позволит дифференцировать подход к нарушителям законодательства о противодействии коррупции, что при отсутствии умысла предоставить недостоверные сведения, либо с учетом иных объективных обстоятельств позволит гражданам продолжить осуществлять депутатские полномочия в муниципальном образовании. При этом в случае серьезных нарушений требований антикоррупционного законодательства сохраняется возможность применения такой меры ответственности как досрочное прекращение полномочий депутата.</w:t>
      </w:r>
      <w:r w:rsidR="00786A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3FAA">
        <w:rPr>
          <w:rFonts w:ascii="Times New Roman" w:hAnsi="Times New Roman"/>
          <w:sz w:val="24"/>
          <w:szCs w:val="24"/>
        </w:rPr>
        <w:t>Также предусмотрено,</w:t>
      </w:r>
      <w:r w:rsidRPr="00D53FAA">
        <w:rPr>
          <w:rFonts w:ascii="Times New Roman" w:hAnsi="Times New Roman"/>
          <w:color w:val="000000" w:themeColor="text1"/>
          <w:sz w:val="24"/>
          <w:szCs w:val="24"/>
        </w:rPr>
        <w:t xml:space="preserve"> что </w:t>
      </w:r>
      <w:r w:rsidRPr="00D53FAA">
        <w:rPr>
          <w:rFonts w:ascii="Times New Roman" w:hAnsi="Times New Roman"/>
          <w:sz w:val="24"/>
          <w:szCs w:val="24"/>
        </w:rPr>
        <w:t>порядок принятия решения о применении к указанной категории лиц альтернативных мер ответственности определяется решением представительного органа муниципального образования в соответствии с законом Кировской области.</w:t>
      </w:r>
    </w:p>
    <w:p w:rsidR="00880257" w:rsidRPr="00D53FAA" w:rsidRDefault="00880257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проекте закона Кировской области № 349-6  «Об областном бюджете на 2020 год и на плановый период 2021 и 2022 годов»   </w:t>
      </w:r>
      <w:r w:rsidRPr="00D53FAA">
        <w:rPr>
          <w:rFonts w:ascii="Times New Roman" w:hAnsi="Times New Roman" w:cs="Times New Roman"/>
          <w:b/>
          <w:sz w:val="24"/>
          <w:szCs w:val="24"/>
        </w:rPr>
        <w:t xml:space="preserve"> (ноябрь)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786AAF" w:rsidRPr="00786AAF" w:rsidRDefault="00880257" w:rsidP="00D53FA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AA">
        <w:rPr>
          <w:rFonts w:ascii="Times New Roman" w:eastAsia="Times New Roman" w:hAnsi="Times New Roman" w:cs="Times New Roman"/>
          <w:b/>
          <w:sz w:val="24"/>
          <w:szCs w:val="24"/>
        </w:rPr>
        <w:t>О проекте закона Кировской области № 365-6 «О развитии деятельности студенческих отрядов в Кировской области» (1-е чтение) (декабрь)</w:t>
      </w:r>
    </w:p>
    <w:p w:rsidR="00871133" w:rsidRDefault="00772874" w:rsidP="00786AA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FAA">
        <w:rPr>
          <w:rFonts w:ascii="Times New Roman" w:hAnsi="Times New Roman" w:cs="Times New Roman"/>
          <w:sz w:val="24"/>
          <w:szCs w:val="24"/>
        </w:rPr>
        <w:t>Проект закона разработан с целью регулирования поддержки и развития деятельности студотрядов, а также закрепления полномочий о</w:t>
      </w:r>
      <w:r w:rsidR="00B722FF">
        <w:rPr>
          <w:rFonts w:ascii="Times New Roman" w:hAnsi="Times New Roman" w:cs="Times New Roman"/>
          <w:sz w:val="24"/>
          <w:szCs w:val="24"/>
        </w:rPr>
        <w:t>рганов государственной власти Кировской области</w:t>
      </w:r>
      <w:r w:rsidRPr="00D53FAA">
        <w:rPr>
          <w:rFonts w:ascii="Times New Roman" w:hAnsi="Times New Roman" w:cs="Times New Roman"/>
          <w:sz w:val="24"/>
          <w:szCs w:val="24"/>
        </w:rPr>
        <w:t>.</w:t>
      </w:r>
    </w:p>
    <w:p w:rsidR="00786AAF" w:rsidRPr="00786AAF" w:rsidRDefault="00786AAF" w:rsidP="00786AA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33" w:rsidRPr="00786AAF" w:rsidRDefault="00786AAF" w:rsidP="00786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Рассмотрение </w:t>
      </w:r>
      <w:r w:rsidR="006C609D" w:rsidRPr="00786AAF">
        <w:rPr>
          <w:rFonts w:ascii="Times New Roman" w:hAnsi="Times New Roman" w:cs="Times New Roman"/>
          <w:b/>
          <w:sz w:val="24"/>
          <w:szCs w:val="24"/>
          <w:u w:val="single"/>
        </w:rPr>
        <w:t>проектов постановл</w:t>
      </w:r>
      <w:r w:rsidR="002F1726" w:rsidRPr="00786AA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ений Законодательного Собрания  Кировской </w:t>
      </w:r>
      <w:r w:rsidR="006C609D" w:rsidRPr="00786AAF">
        <w:rPr>
          <w:rFonts w:ascii="Times New Roman" w:hAnsi="Times New Roman" w:cs="Times New Roman"/>
          <w:b/>
          <w:sz w:val="24"/>
          <w:szCs w:val="24"/>
          <w:u w:val="single"/>
        </w:rPr>
        <w:t>области:</w:t>
      </w:r>
    </w:p>
    <w:p w:rsidR="00772874" w:rsidRPr="00786AAF" w:rsidRDefault="00CD030D" w:rsidP="00786AA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согласовании кандидатур на назначение на государственные должности Кировской области Председателя Правительства Кировской области, вице-губернатора Кировской области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(март)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772874" w:rsidRPr="00786AAF" w:rsidRDefault="00DB70AC" w:rsidP="00786AA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примерном плане законопроектной работы Законодательного собрания Кировской области на 2019 год (январь)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D030D" w:rsidRPr="00786AAF" w:rsidRDefault="00CD030D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Законодательного Собрания Кировской области от 06.10.2016 № 1/12 «Об утверждении состава комитетов и 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комиссии Законодательного Собрания Кировской области шестого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созыва» (март</w:t>
      </w:r>
      <w:r w:rsidR="00EB1001" w:rsidRPr="00786AAF">
        <w:rPr>
          <w:rFonts w:ascii="Times New Roman" w:hAnsi="Times New Roman" w:cs="Times New Roman"/>
          <w:b/>
          <w:sz w:val="24"/>
          <w:szCs w:val="24"/>
        </w:rPr>
        <w:t>, ноябрь</w:t>
      </w:r>
      <w:r w:rsidRPr="00786AAF">
        <w:rPr>
          <w:rFonts w:ascii="Times New Roman" w:hAnsi="Times New Roman" w:cs="Times New Roman"/>
          <w:b/>
          <w:sz w:val="24"/>
          <w:szCs w:val="24"/>
        </w:rPr>
        <w:t>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CD030D" w:rsidRPr="00786AAF" w:rsidRDefault="00CD030D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О внесении изменений в Регламент Законодательного Собрания Кировской области.</w:t>
      </w:r>
      <w:r w:rsidR="001C4BB6" w:rsidRPr="00786A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76A5" w:rsidRPr="00786AAF">
        <w:rPr>
          <w:rFonts w:ascii="Times New Roman" w:hAnsi="Times New Roman" w:cs="Times New Roman"/>
          <w:b/>
          <w:sz w:val="24"/>
          <w:szCs w:val="24"/>
        </w:rPr>
        <w:t xml:space="preserve">сентябрь, </w:t>
      </w:r>
      <w:r w:rsidR="001C4BB6" w:rsidRPr="00786AAF">
        <w:rPr>
          <w:rFonts w:ascii="Times New Roman" w:hAnsi="Times New Roman" w:cs="Times New Roman"/>
          <w:b/>
          <w:sz w:val="24"/>
          <w:szCs w:val="24"/>
        </w:rPr>
        <w:t>октябрь</w:t>
      </w:r>
      <w:r w:rsidR="003C5F19" w:rsidRPr="00786AAF">
        <w:rPr>
          <w:rFonts w:ascii="Times New Roman" w:hAnsi="Times New Roman" w:cs="Times New Roman"/>
          <w:b/>
          <w:sz w:val="24"/>
          <w:szCs w:val="24"/>
        </w:rPr>
        <w:t>, декабрь</w:t>
      </w:r>
      <w:r w:rsidRPr="00786AAF">
        <w:rPr>
          <w:rFonts w:ascii="Times New Roman" w:hAnsi="Times New Roman" w:cs="Times New Roman"/>
          <w:b/>
          <w:sz w:val="24"/>
          <w:szCs w:val="24"/>
        </w:rPr>
        <w:t>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786AAF" w:rsidRDefault="001C4BB6" w:rsidP="00786AAF">
      <w:pPr>
        <w:pStyle w:val="Bodytext0"/>
        <w:shd w:val="clear" w:color="auto" w:fill="auto"/>
        <w:spacing w:after="0" w:line="240" w:lineRule="auto"/>
        <w:ind w:right="20" w:firstLine="1070"/>
        <w:jc w:val="both"/>
        <w:rPr>
          <w:sz w:val="24"/>
          <w:szCs w:val="24"/>
        </w:rPr>
      </w:pPr>
      <w:r w:rsidRPr="00786AAF">
        <w:rPr>
          <w:sz w:val="24"/>
          <w:szCs w:val="24"/>
        </w:rPr>
        <w:t xml:space="preserve">В 2019 году комиссией была продолжена работа по совершенствованию Регламента Законодательного Собрания </w:t>
      </w:r>
      <w:r w:rsidR="003C5F19" w:rsidRPr="00786AAF">
        <w:rPr>
          <w:sz w:val="24"/>
          <w:szCs w:val="24"/>
        </w:rPr>
        <w:t xml:space="preserve">Кировской </w:t>
      </w:r>
      <w:r w:rsidRPr="00786AAF">
        <w:rPr>
          <w:sz w:val="24"/>
          <w:szCs w:val="24"/>
        </w:rPr>
        <w:t>области</w:t>
      </w:r>
      <w:r w:rsidR="003C5F19" w:rsidRPr="00786AAF">
        <w:rPr>
          <w:sz w:val="24"/>
          <w:szCs w:val="24"/>
        </w:rPr>
        <w:t xml:space="preserve"> (далее – Регламент). Изменения вносились в </w:t>
      </w:r>
      <w:r w:rsidR="007D76A5" w:rsidRPr="00786AAF">
        <w:rPr>
          <w:sz w:val="24"/>
          <w:szCs w:val="24"/>
        </w:rPr>
        <w:t>сентябре,</w:t>
      </w:r>
      <w:r w:rsidR="003C5F19" w:rsidRPr="00786AAF">
        <w:rPr>
          <w:sz w:val="24"/>
          <w:szCs w:val="24"/>
        </w:rPr>
        <w:t xml:space="preserve">октябре и декабре 2019 года. </w:t>
      </w:r>
    </w:p>
    <w:p w:rsidR="003C1E9D" w:rsidRPr="00786AAF" w:rsidRDefault="003C5F19" w:rsidP="00786AAF">
      <w:pPr>
        <w:pStyle w:val="Bodytext0"/>
        <w:shd w:val="clear" w:color="auto" w:fill="auto"/>
        <w:spacing w:after="0" w:line="240" w:lineRule="auto"/>
        <w:ind w:right="20" w:firstLine="1070"/>
        <w:jc w:val="both"/>
        <w:rPr>
          <w:sz w:val="24"/>
          <w:szCs w:val="24"/>
        </w:rPr>
      </w:pPr>
      <w:r w:rsidRPr="00786AAF">
        <w:rPr>
          <w:sz w:val="24"/>
          <w:szCs w:val="24"/>
        </w:rPr>
        <w:t xml:space="preserve">Первый блок изменений позволил отразить в Регламенте новую структуру областного Правительства с новыми должностями Председателя Правительства и вице-губернатора. </w:t>
      </w:r>
      <w:r w:rsidR="00786AAF">
        <w:rPr>
          <w:sz w:val="24"/>
          <w:szCs w:val="24"/>
        </w:rPr>
        <w:t xml:space="preserve"> </w:t>
      </w:r>
      <w:r w:rsidRPr="00786AAF">
        <w:rPr>
          <w:sz w:val="24"/>
          <w:szCs w:val="24"/>
        </w:rPr>
        <w:t xml:space="preserve">Также дополнена норма, </w:t>
      </w:r>
      <w:r w:rsidR="00C066B1" w:rsidRPr="00786AAF">
        <w:rPr>
          <w:sz w:val="24"/>
          <w:szCs w:val="24"/>
        </w:rPr>
        <w:t>устанавливающая</w:t>
      </w:r>
      <w:r w:rsidRPr="00786AAF">
        <w:rPr>
          <w:sz w:val="24"/>
          <w:szCs w:val="24"/>
        </w:rPr>
        <w:t xml:space="preserve"> порядок приглашения определенных лиц на заседание комитета по инициативе депутатов, являющихся членами этого комитета. О</w:t>
      </w:r>
      <w:r w:rsidR="00C066B1" w:rsidRPr="00786AAF">
        <w:rPr>
          <w:sz w:val="24"/>
          <w:szCs w:val="24"/>
        </w:rPr>
        <w:t>пределен</w:t>
      </w:r>
      <w:r w:rsidR="00786AAF">
        <w:rPr>
          <w:sz w:val="24"/>
          <w:szCs w:val="24"/>
        </w:rPr>
        <w:t xml:space="preserve"> порядок приглашения </w:t>
      </w:r>
      <w:r w:rsidRPr="00786AAF">
        <w:rPr>
          <w:sz w:val="24"/>
          <w:szCs w:val="24"/>
        </w:rPr>
        <w:t>представителей органов исполнительной власти и местного самоуправления на заседание комитета по инициативе депутатов</w:t>
      </w:r>
      <w:r w:rsidR="00C066B1" w:rsidRPr="00786AAF">
        <w:rPr>
          <w:sz w:val="24"/>
          <w:szCs w:val="24"/>
        </w:rPr>
        <w:t>, не входящих в состав комитета, а также возможность обобщения и направления вопросов депутатов через председателя ответственного комитета приглашенному лицу</w:t>
      </w:r>
      <w:r w:rsidR="003C1E9D" w:rsidRPr="00786AAF">
        <w:rPr>
          <w:sz w:val="24"/>
          <w:szCs w:val="24"/>
        </w:rPr>
        <w:t>.</w:t>
      </w:r>
      <w:r w:rsidR="00DE4D8B" w:rsidRPr="00786AAF">
        <w:rPr>
          <w:sz w:val="24"/>
          <w:szCs w:val="24"/>
        </w:rPr>
        <w:t xml:space="preserve"> </w:t>
      </w:r>
      <w:r w:rsidR="003C1E9D" w:rsidRPr="00786AAF">
        <w:rPr>
          <w:sz w:val="24"/>
          <w:szCs w:val="24"/>
        </w:rPr>
        <w:t>Конкретизировано, что требования открытости, установленные Регламентом для пленарного заседания, распространяются и на заседание комитета.</w:t>
      </w:r>
    </w:p>
    <w:p w:rsidR="003C1E9D" w:rsidRPr="00786AAF" w:rsidRDefault="000B440B" w:rsidP="00786A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Внесены</w:t>
      </w:r>
      <w:r w:rsidR="003C1E9D" w:rsidRPr="00786AAF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786AAF">
        <w:rPr>
          <w:rFonts w:ascii="Times New Roman" w:hAnsi="Times New Roman" w:cs="Times New Roman"/>
          <w:sz w:val="24"/>
          <w:szCs w:val="24"/>
        </w:rPr>
        <w:t xml:space="preserve">, </w:t>
      </w:r>
      <w:r w:rsidR="003C1E9D" w:rsidRPr="00786AAF">
        <w:rPr>
          <w:rFonts w:ascii="Times New Roman" w:hAnsi="Times New Roman" w:cs="Times New Roman"/>
          <w:sz w:val="24"/>
          <w:szCs w:val="24"/>
        </w:rPr>
        <w:t>устанавливающие порядок направления законодательной инициативы и проекта постановления на доработку, в случае наличия в заключении правового управления аппарата ЗСКО выводов об их несоответствии действующему законодательству, а также порядок их включения в примерный перечень вопросов, вносимых на рассмотрение очередного пленарного заседания, после их доработки.</w:t>
      </w:r>
    </w:p>
    <w:p w:rsidR="00DE4D8B" w:rsidRPr="00786AAF" w:rsidRDefault="000B440B" w:rsidP="00786A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Также внесены</w:t>
      </w:r>
      <w:r w:rsidR="003C1E9D" w:rsidRPr="00786AAF">
        <w:rPr>
          <w:rFonts w:ascii="Times New Roman" w:hAnsi="Times New Roman" w:cs="Times New Roman"/>
          <w:sz w:val="24"/>
          <w:szCs w:val="24"/>
        </w:rPr>
        <w:t xml:space="preserve"> изменения, устанавливающие, что предложение об участии Законодательного Собрания в рассмотрении Государственной Думой  проектов федеральных законов по предметам совместного ведения может быть внесено в Законодательное Собрание субъектами права законодательной инициативы, с учетом возможности рассмотрения данной инициативы Законодательным Собранием в сроки, установленные Государственной Думой</w:t>
      </w:r>
      <w:r w:rsidR="00DE4D8B" w:rsidRPr="00786AAF">
        <w:rPr>
          <w:rFonts w:ascii="Times New Roman" w:hAnsi="Times New Roman" w:cs="Times New Roman"/>
          <w:sz w:val="24"/>
          <w:szCs w:val="24"/>
        </w:rPr>
        <w:t>.</w:t>
      </w:r>
    </w:p>
    <w:p w:rsidR="00C5400F" w:rsidRPr="00786AAF" w:rsidRDefault="00DE4D8B" w:rsidP="00786A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Уточняется порядок участия Законодательн</w:t>
      </w:r>
      <w:r w:rsidR="00786AAF">
        <w:rPr>
          <w:rFonts w:ascii="Times New Roman" w:hAnsi="Times New Roman" w:cs="Times New Roman"/>
          <w:sz w:val="24"/>
          <w:szCs w:val="24"/>
        </w:rPr>
        <w:t>ого Собрания в рассмотрении ГосД</w:t>
      </w:r>
      <w:r w:rsidRPr="00786AAF">
        <w:rPr>
          <w:rFonts w:ascii="Times New Roman" w:hAnsi="Times New Roman" w:cs="Times New Roman"/>
          <w:sz w:val="24"/>
          <w:szCs w:val="24"/>
        </w:rPr>
        <w:t xml:space="preserve">умой федеральных законопроектов по предметам совместного ведения, а также порядок рассмотрения вопросов об отзыве  на проект ФЗ и представлении поправок к законопроектам, принятым </w:t>
      </w:r>
      <w:r w:rsidR="00C51460" w:rsidRPr="00786AAF">
        <w:rPr>
          <w:rFonts w:ascii="Times New Roman" w:hAnsi="Times New Roman" w:cs="Times New Roman"/>
          <w:sz w:val="24"/>
          <w:szCs w:val="24"/>
        </w:rPr>
        <w:t>Государственной Думой</w:t>
      </w:r>
      <w:r w:rsidRPr="00786AAF">
        <w:rPr>
          <w:rFonts w:ascii="Times New Roman" w:hAnsi="Times New Roman" w:cs="Times New Roman"/>
          <w:sz w:val="24"/>
          <w:szCs w:val="24"/>
        </w:rPr>
        <w:t xml:space="preserve"> в 1-м чтении. </w:t>
      </w:r>
      <w:r w:rsidR="00C51460" w:rsidRPr="00786AAF">
        <w:rPr>
          <w:rFonts w:ascii="Times New Roman" w:hAnsi="Times New Roman" w:cs="Times New Roman"/>
          <w:sz w:val="24"/>
          <w:szCs w:val="24"/>
        </w:rPr>
        <w:t>Д</w:t>
      </w:r>
      <w:r w:rsidR="003C1E9D" w:rsidRPr="00786AAF">
        <w:rPr>
          <w:rFonts w:ascii="Times New Roman" w:hAnsi="Times New Roman" w:cs="Times New Roman"/>
          <w:sz w:val="24"/>
          <w:szCs w:val="24"/>
        </w:rPr>
        <w:t>окладчиком является субъект права законодательной инициативы (его представитель), содокладчиком -  председатель ответственного комитета, который информирует о принятом на комитете решении. В</w:t>
      </w:r>
      <w:r w:rsidR="003C1E9D" w:rsidRPr="0078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9D" w:rsidRPr="00786AAF">
        <w:rPr>
          <w:rFonts w:ascii="Times New Roman" w:hAnsi="Times New Roman" w:cs="Times New Roman"/>
          <w:sz w:val="24"/>
          <w:szCs w:val="24"/>
        </w:rPr>
        <w:t xml:space="preserve">случае отсутствия на пленарном заседании Законодательного Собрания субъекта права законодательной инициативы (его представителя) вопросы об отзыве на проект федерального закона и представлении поправок </w:t>
      </w:r>
      <w:r w:rsidR="00C51460" w:rsidRPr="00786AAF">
        <w:rPr>
          <w:rFonts w:ascii="Times New Roman" w:hAnsi="Times New Roman" w:cs="Times New Roman"/>
          <w:sz w:val="24"/>
          <w:szCs w:val="24"/>
        </w:rPr>
        <w:t>к таким законопроектам</w:t>
      </w:r>
      <w:r w:rsidR="003C1E9D" w:rsidRPr="00786AAF">
        <w:rPr>
          <w:rFonts w:ascii="Times New Roman" w:hAnsi="Times New Roman" w:cs="Times New Roman"/>
          <w:sz w:val="24"/>
          <w:szCs w:val="24"/>
        </w:rPr>
        <w:t>, Законодательным Собранием не рассматриваются.</w:t>
      </w:r>
    </w:p>
    <w:p w:rsidR="00C5400F" w:rsidRPr="00786AAF" w:rsidRDefault="00EB1001" w:rsidP="00786A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Декабрьские поправки установили,</w:t>
      </w:r>
      <w:r w:rsidR="00C5400F" w:rsidRPr="00786AAF">
        <w:rPr>
          <w:rFonts w:ascii="Times New Roman" w:hAnsi="Times New Roman" w:cs="Times New Roman"/>
          <w:sz w:val="24"/>
          <w:szCs w:val="24"/>
        </w:rPr>
        <w:t xml:space="preserve"> что заместитель Председателя Законодательного Собрания может совмещать эту должность с должностью пр</w:t>
      </w:r>
      <w:r w:rsidR="00786AAF">
        <w:rPr>
          <w:rFonts w:ascii="Times New Roman" w:hAnsi="Times New Roman" w:cs="Times New Roman"/>
          <w:sz w:val="24"/>
          <w:szCs w:val="24"/>
        </w:rPr>
        <w:t xml:space="preserve">едседателя комитета, комиссии. </w:t>
      </w:r>
      <w:r w:rsidR="00C5400F" w:rsidRPr="00786AAF">
        <w:rPr>
          <w:rFonts w:ascii="Times New Roman" w:hAnsi="Times New Roman" w:cs="Times New Roman"/>
          <w:sz w:val="24"/>
          <w:szCs w:val="24"/>
        </w:rPr>
        <w:t xml:space="preserve">Предусмотрено, что данное решение будет приниматься Законодательным Собранием по инициативе Председателя Законодательного Собрания большинством голосов от установленного числа депутатов </w:t>
      </w:r>
      <w:r w:rsidR="00786AAF">
        <w:rPr>
          <w:rFonts w:ascii="Times New Roman" w:hAnsi="Times New Roman" w:cs="Times New Roman"/>
          <w:sz w:val="24"/>
          <w:szCs w:val="24"/>
        </w:rPr>
        <w:t>и оформляться постановлением ЗакСобрания.</w:t>
      </w:r>
    </w:p>
    <w:p w:rsidR="00CD030D" w:rsidRPr="00786AAF" w:rsidRDefault="00C5400F" w:rsidP="00786AA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Кроме того, теперь в согласованных с Председателем ОЗС случаях его заместители могут входить в состав комитетов и комиссий. Ранее для Председателя ОЗС и его заместителей, которые работают на профессиональной постоянной основе, действовало ограничение по вхождению в состав профильных комитетов. </w:t>
      </w:r>
    </w:p>
    <w:p w:rsidR="00772874" w:rsidRPr="00786AAF" w:rsidRDefault="00CD030D" w:rsidP="00786AA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О проекте постановления Законодательного Собрания Кировской области  «О замещении вакантного места члена Общественной палаты Кировской области»  (июнь)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CD030D" w:rsidRPr="00786AAF" w:rsidRDefault="00CD030D" w:rsidP="00786AAF">
      <w:pPr>
        <w:pStyle w:val="a4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lastRenderedPageBreak/>
        <w:t>Данным постановлением предла</w:t>
      </w:r>
      <w:r w:rsidR="00932AD8" w:rsidRPr="00786AAF">
        <w:rPr>
          <w:rFonts w:ascii="Times New Roman" w:hAnsi="Times New Roman" w:cs="Times New Roman"/>
          <w:sz w:val="24"/>
          <w:szCs w:val="24"/>
        </w:rPr>
        <w:t>галось</w:t>
      </w:r>
      <w:r w:rsidRPr="00786AAF">
        <w:rPr>
          <w:rFonts w:ascii="Times New Roman" w:hAnsi="Times New Roman" w:cs="Times New Roman"/>
          <w:sz w:val="24"/>
          <w:szCs w:val="24"/>
        </w:rPr>
        <w:t xml:space="preserve"> на</w:t>
      </w:r>
      <w:r w:rsidR="00386FBE" w:rsidRPr="00786AAF">
        <w:rPr>
          <w:rFonts w:ascii="Times New Roman" w:hAnsi="Times New Roman" w:cs="Times New Roman"/>
          <w:sz w:val="24"/>
          <w:szCs w:val="24"/>
        </w:rPr>
        <w:t xml:space="preserve">чать процедуру замещения </w:t>
      </w:r>
      <w:r w:rsidRPr="00786AAF">
        <w:rPr>
          <w:rFonts w:ascii="Times New Roman" w:hAnsi="Times New Roman" w:cs="Times New Roman"/>
          <w:sz w:val="24"/>
          <w:szCs w:val="24"/>
        </w:rPr>
        <w:t xml:space="preserve">вакантного места члена Общественной палаты Кировской области в связи с прекращением полномочий  </w:t>
      </w:r>
      <w:r w:rsidR="00386FBE" w:rsidRPr="00786AAF">
        <w:rPr>
          <w:rFonts w:ascii="Times New Roman" w:hAnsi="Times New Roman" w:cs="Times New Roman"/>
          <w:sz w:val="24"/>
          <w:szCs w:val="24"/>
        </w:rPr>
        <w:t>одного из членов</w:t>
      </w:r>
      <w:r w:rsidRPr="00786AAF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="00386FBE" w:rsidRPr="00786AAF">
        <w:rPr>
          <w:rFonts w:ascii="Times New Roman" w:hAnsi="Times New Roman" w:cs="Times New Roman"/>
          <w:sz w:val="24"/>
          <w:szCs w:val="24"/>
        </w:rPr>
        <w:t>нной палаты Кировской области.</w:t>
      </w:r>
    </w:p>
    <w:p w:rsidR="00B26DED" w:rsidRPr="00786AAF" w:rsidRDefault="00B26DED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Законодательного Собрания Кировской области от 24.05.2012 № 14/116  «Об утверждении Положения о Почетной грамоте Законодательного Собрания Кировской области» (сентябрь)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B26DED" w:rsidRPr="00786AAF" w:rsidRDefault="00B26DED" w:rsidP="00786AAF">
      <w:pPr>
        <w:pStyle w:val="a4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Данным постановлением внесены следующие изменения в Положение о Почетной грамоте Законодательного Собрания Кировской области, касающиеся процедуры принятия решений о награждении Почётной грамотой, оснований для отказа в награждении, внешнего вида Почётной грамоты.</w:t>
      </w:r>
    </w:p>
    <w:p w:rsidR="007D76A5" w:rsidRPr="00786AAF" w:rsidRDefault="007D76A5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план контрольной деятельности  Законодательного Собрания Кировской области на 2019 год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D76A5" w:rsidRPr="00786AAF" w:rsidRDefault="007D76A5" w:rsidP="00786AAF">
      <w:pPr>
        <w:pStyle w:val="a4"/>
        <w:numPr>
          <w:ilvl w:val="0"/>
          <w:numId w:val="5"/>
        </w:numPr>
        <w:spacing w:after="0" w:line="240" w:lineRule="auto"/>
        <w:ind w:left="0" w:right="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присвоении звания «Почетный гражданин Кировской области» Безверхову Г.М.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(октябрь)</w:t>
      </w:r>
    </w:p>
    <w:p w:rsidR="007D76A5" w:rsidRPr="00786AAF" w:rsidRDefault="007D76A5" w:rsidP="00786AAF">
      <w:pPr>
        <w:pStyle w:val="a4"/>
        <w:numPr>
          <w:ilvl w:val="0"/>
          <w:numId w:val="5"/>
        </w:numPr>
        <w:spacing w:after="0" w:line="240" w:lineRule="auto"/>
        <w:ind w:left="0" w:right="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досрочном прекращении полномочий депутата Законодательного Собрания Кировской области  шестого созыва  Быкова В.В.</w:t>
      </w:r>
      <w:r w:rsidR="00EB1001" w:rsidRPr="00786AAF">
        <w:rPr>
          <w:rFonts w:ascii="Times New Roman" w:hAnsi="Times New Roman" w:cs="Times New Roman"/>
          <w:b/>
          <w:sz w:val="24"/>
          <w:szCs w:val="24"/>
        </w:rPr>
        <w:t xml:space="preserve"> (октябрь)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EB1001" w:rsidRPr="00786AAF" w:rsidRDefault="00EB1001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внесении</w:t>
      </w:r>
      <w:r w:rsidRPr="00786AA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изменений в постановление Законодательного Собрания Кировской области от 19.07.2012 № 16/201 «О ежегодном конкурсе «Парламентаризм на Вятке» на лучшее освещение деятельности Законодательного Собрания Кировской области в средствах массовой информации»</w:t>
      </w:r>
      <w:r w:rsidR="008B411E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</w:p>
    <w:p w:rsidR="00EB1001" w:rsidRPr="00786AAF" w:rsidRDefault="00EB1001" w:rsidP="00786AAF">
      <w:pPr>
        <w:pStyle w:val="a4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6AAF">
        <w:rPr>
          <w:rFonts w:ascii="Times New Roman" w:hAnsi="Times New Roman" w:cs="Times New Roman"/>
          <w:iCs/>
          <w:sz w:val="24"/>
          <w:szCs w:val="24"/>
        </w:rPr>
        <w:t>Постановлением внесены изменения в состав конкурсной комиссии конкурса.</w:t>
      </w:r>
    </w:p>
    <w:p w:rsidR="00EB1001" w:rsidRPr="00786AAF" w:rsidRDefault="00EB1001" w:rsidP="00786AAF">
      <w:pPr>
        <w:pStyle w:val="a4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 xml:space="preserve">О плане </w:t>
      </w:r>
      <w:r w:rsidRPr="00786AAF">
        <w:rPr>
          <w:rFonts w:ascii="Times New Roman" w:hAnsi="Times New Roman" w:cs="Times New Roman"/>
          <w:b/>
          <w:bCs/>
          <w:sz w:val="24"/>
          <w:szCs w:val="24"/>
        </w:rPr>
        <w:t>контрольной деятельности Законодательного Собрания Кировской области на 2020  год</w:t>
      </w:r>
      <w:r w:rsidR="008B41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874" w:rsidRPr="00786AAF" w:rsidRDefault="00772874" w:rsidP="00786A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001" w:rsidRPr="00786AAF" w:rsidRDefault="00EB1001" w:rsidP="0078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09D" w:rsidRPr="002125B3" w:rsidRDefault="00E13C50" w:rsidP="00786AAF">
      <w:pPr>
        <w:tabs>
          <w:tab w:val="left" w:pos="709"/>
          <w:tab w:val="left" w:pos="55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5B3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проектов федеральных законов</w:t>
      </w:r>
      <w:r w:rsidR="008B4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3C50" w:rsidRPr="00786AAF" w:rsidRDefault="00C5400F" w:rsidP="00786AA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проекте федерального закона № 680572-7 «О внесении изменений в статью 40 Федерального закона «Об общих принципах организаций местного самоуправления в Российской Федерации»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F2" w:rsidRPr="00786AAF">
        <w:rPr>
          <w:rFonts w:ascii="Times New Roman" w:hAnsi="Times New Roman" w:cs="Times New Roman"/>
          <w:b/>
          <w:sz w:val="24"/>
          <w:szCs w:val="24"/>
        </w:rPr>
        <w:t>(апрель)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Предлагаемым законопроектом </w:t>
      </w:r>
      <w:r w:rsidRPr="00786AAF">
        <w:rPr>
          <w:rFonts w:ascii="Times New Roman" w:hAnsi="Times New Roman" w:cs="Times New Roman"/>
          <w:bCs/>
          <w:iCs/>
          <w:sz w:val="24"/>
          <w:szCs w:val="24"/>
        </w:rPr>
        <w:t>вводятся альтернативные</w:t>
      </w: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мер</w:t>
      </w:r>
      <w:r w:rsidRPr="00786AA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ответственности депутатов представительных органов муниципальных образований за предоставление недостоверных или неполных сведений о доходах, расходах, имуществе.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случае предоставления депутатом органа местного самоуправления заведомо недостоверных или неполных сведений о доходах, расходах, об имуществе и обязательствах имущественного характера предусмотрен безальтернативный подход, при котором </w:t>
      </w: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высшее должностное лицо субъекта Российской Федерации обращается с заявлением о досрочном прекращении полномочий депутата. 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Законопроектом предлагается в качестве альтернативных мер ответственности ввести:</w:t>
      </w:r>
    </w:p>
    <w:p w:rsidR="00A4763D" w:rsidRPr="00786AAF" w:rsidRDefault="00A4763D" w:rsidP="00786AAF">
      <w:pPr>
        <w:pStyle w:val="a4"/>
        <w:tabs>
          <w:tab w:val="left" w:pos="433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предупреждение;</w:t>
      </w:r>
      <w:r w:rsidR="00786AAF"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- освобождение от должности в представительном органе муниципального образования, в том числе от осуществления полномочий на постоянной основе, без прекращения полномочий депутата представительного органа муниципального образования с лишением права занимать должности в представительном органе муниципального образования и осуществлять полномочия депутата на постоянной основе с момента принятия решения о применении к депутату меры ответственности до прекращения срока его полномочий.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Предлагаемое обнародование информации о лицах, допустивших нарушения, и о принятых к ним мерах позволит избежать злоупотреблений при применении альтернативных мер ответственности.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Законопроект предусматривает, что порядок применения альтернативных мер ответственности должен быть установлен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Принятие законопроекта позволит не применять к муниципальных депутатам чрезмерных санкций и сохранить в составе депутатского корпуса опытные и квалифицированные кадры, что в свою очередь будет способствовать развитию местного самоуправления.</w:t>
      </w:r>
    </w:p>
    <w:p w:rsidR="00A4763D" w:rsidRPr="00786AAF" w:rsidRDefault="00A4763D" w:rsidP="00786AA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этом в случае серьезных нарушений требований антикоррупционного законодательства сохраняется возможность применения такой меры ответственности, как досрочное прекращение полномочий депутата.</w:t>
      </w:r>
    </w:p>
    <w:p w:rsidR="00A4763D" w:rsidRPr="00786AAF" w:rsidRDefault="00A4763D" w:rsidP="00786AA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О проекте федерального закона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 № 680571-7 «О внесении изменений в статью 12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закона «О противодействии коррупции»</w:t>
      </w:r>
      <w:r w:rsidRPr="00786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01CF2" w:rsidRPr="00786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(апрель)</w:t>
      </w:r>
      <w:r w:rsidR="002156D3" w:rsidRPr="00786AA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4763D" w:rsidRPr="00786AAF" w:rsidRDefault="00A4763D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hAnsi="Times New Roman" w:cs="Times New Roman"/>
          <w:bCs/>
          <w:iCs/>
          <w:sz w:val="24"/>
          <w:szCs w:val="24"/>
        </w:rPr>
        <w:t>Предлагаемым з</w:t>
      </w: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аконопроектом предлагается упростить порядок декларирования доходов депутатов сельских поселений, осуществляющих свои полномочия на непостоянной основе. </w:t>
      </w:r>
    </w:p>
    <w:p w:rsidR="00A4763D" w:rsidRPr="00786AAF" w:rsidRDefault="00A4763D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Предусматривается, что сельские депутаты, осуществляющие свои полномочия на непостоянной основе, предоставляют сведения о своих доходах, об имуществе и обязательствах имущественного характера, а также такие сведения о своих супругах и несовершеннолетних детях в случае совершения в течение отчетного года сделок по приобретению земельного участка, другого объекта недвижимости, транспортного средства, ценных бумаг, акций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A4763D" w:rsidRPr="00786AAF" w:rsidRDefault="00A4763D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В случае если в отчетном периоде таких сделок не совершалось, сельские депутаты сообщают об этом высшему должностному лицу субъекта Российской Федерации в порядке, установленном законом субъекта Российской Федерации.</w:t>
      </w:r>
    </w:p>
    <w:p w:rsidR="00A4763D" w:rsidRPr="00786AAF" w:rsidRDefault="00A4763D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Указанный порядок не будет распространяться на депутатов, осуществляющих свои полномочия на постоянной основе. </w:t>
      </w:r>
    </w:p>
    <w:p w:rsidR="00A4763D" w:rsidRPr="00786AAF" w:rsidRDefault="00A4763D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Таким образом, предлагаемые изменения не приведут к смягчению антикоррупционных требований, но при этом позволят значительно снизить нагрузку на контрольные органы.</w:t>
      </w:r>
    </w:p>
    <w:p w:rsidR="00A4763D" w:rsidRPr="00786AAF" w:rsidRDefault="00A4763D" w:rsidP="002125B3">
      <w:pPr>
        <w:pStyle w:val="a4"/>
        <w:tabs>
          <w:tab w:val="left" w:pos="709"/>
          <w:tab w:val="left" w:pos="55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3D" w:rsidRPr="00786AAF" w:rsidRDefault="00A4763D" w:rsidP="00786AAF">
      <w:pPr>
        <w:tabs>
          <w:tab w:val="left" w:pos="70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88" w:rsidRPr="00AC5428" w:rsidRDefault="00B722FF" w:rsidP="004642CF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Контрольная </w:t>
      </w:r>
      <w:r w:rsidR="005244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иная деятельность</w:t>
      </w:r>
    </w:p>
    <w:p w:rsidR="00786AAF" w:rsidRDefault="006818D4" w:rsidP="00786AAF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8D4">
        <w:rPr>
          <w:rFonts w:ascii="Times New Roman" w:hAnsi="Times New Roman" w:cs="Times New Roman"/>
          <w:sz w:val="24"/>
          <w:szCs w:val="24"/>
        </w:rPr>
        <w:t xml:space="preserve">За истекший период членами комиссии в рамках контрольной (информационной) деятельности были заслушаны  информации </w:t>
      </w:r>
      <w:r w:rsidR="00786AAF">
        <w:rPr>
          <w:rFonts w:ascii="Times New Roman" w:hAnsi="Times New Roman" w:cs="Times New Roman"/>
          <w:sz w:val="24"/>
          <w:szCs w:val="24"/>
        </w:rPr>
        <w:t>и рассмотрены следующие вопросы:</w:t>
      </w:r>
    </w:p>
    <w:p w:rsidR="007966BC" w:rsidRPr="00786AAF" w:rsidRDefault="007966BC" w:rsidP="00786AA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Целый блок работы комиссии был посвящен процессам цифровизации в Кировской области. В рамках контрольных полномочий депутаты заслушали и обсудили доклады по следующим  вопросам: </w:t>
      </w:r>
    </w:p>
    <w:p w:rsidR="007966BC" w:rsidRPr="00786AAF" w:rsidRDefault="007966BC" w:rsidP="00786A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Информация Правительства Кировской области  «Об опыте инновационной деятельности и внедрении цифровых технологий</w:t>
      </w:r>
      <w:r w:rsidRPr="00786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в Кировской 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области» </w:t>
      </w:r>
      <w:r w:rsidRPr="00786AAF">
        <w:rPr>
          <w:rFonts w:ascii="Times New Roman" w:hAnsi="Times New Roman" w:cs="Times New Roman"/>
          <w:b/>
          <w:sz w:val="24"/>
          <w:szCs w:val="24"/>
        </w:rPr>
        <w:t>(март)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7966BC" w:rsidRPr="00786AAF" w:rsidRDefault="007966BC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Информация Правительства Кировской области «О развитии у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слуг связи в Кировской области» </w:t>
      </w:r>
      <w:r w:rsidRPr="00786AAF">
        <w:rPr>
          <w:rFonts w:ascii="Times New Roman" w:hAnsi="Times New Roman" w:cs="Times New Roman"/>
          <w:b/>
          <w:sz w:val="24"/>
          <w:szCs w:val="24"/>
        </w:rPr>
        <w:t>(сентябрь)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3D4124" w:rsidRPr="00786AAF" w:rsidRDefault="007966BC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Информация Правительства Кировской области «О ходе реализации государственной программы Кировской области «Информационное общество» на 2013-2021 годы» (ноябрь)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3D4124" w:rsidRPr="00786AAF" w:rsidRDefault="003D4124" w:rsidP="00786AAF">
      <w:pPr>
        <w:pStyle w:val="a4"/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На особый контроль комиссия взяла переход на цифровое эфирное телевещание в Кировской области.  Этот вопрос в течение года дважды выносился на рассмотрение депутатов. В феврале была заслушана 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Правительства Кировской области «О переходе на цифровое эфирное телевизионное вещание в Кировской области».  </w:t>
      </w:r>
      <w:r w:rsid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июне - «Об итогах перехода на цифровое эфирное телевизионное вещание в Кировской области» </w:t>
      </w:r>
      <w:r w:rsidRPr="00786AAF">
        <w:rPr>
          <w:rFonts w:ascii="Times New Roman" w:hAnsi="Times New Roman" w:cs="Times New Roman"/>
          <w:sz w:val="24"/>
          <w:szCs w:val="24"/>
        </w:rPr>
        <w:t xml:space="preserve"> По рекомендации членов комиссии привлечены к процессу</w:t>
      </w:r>
      <w:r w:rsidR="00633666" w:rsidRPr="00786AAF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Pr="00786AAF">
        <w:rPr>
          <w:rFonts w:ascii="Times New Roman" w:hAnsi="Times New Roman" w:cs="Times New Roman"/>
          <w:sz w:val="24"/>
          <w:szCs w:val="24"/>
        </w:rPr>
        <w:t xml:space="preserve"> волонтеров, которые помогали гражданам подключиться к «цифре». </w:t>
      </w:r>
      <w:r w:rsidRPr="00786AAF">
        <w:rPr>
          <w:rFonts w:ascii="Times New Roman" w:hAnsi="Times New Roman" w:cs="Times New Roman"/>
          <w:iCs/>
          <w:sz w:val="24"/>
          <w:szCs w:val="24"/>
        </w:rPr>
        <w:t>Также при взаимодействии с органами исполнительной и местной власти удалось решить вопрос с подключением к цифровому вещанию наиболее незащищенных слоев населения. Это многодетные малообеспеченные семьи и семьи, имеющие детей-инвалидов. Им компенсировались затраты на покупку цифровой приставки и антенны. Комиссия контролировала этот процесс в рамках своих полномочий</w:t>
      </w:r>
      <w:r w:rsidR="008B411E">
        <w:rPr>
          <w:rFonts w:ascii="Times New Roman" w:hAnsi="Times New Roman" w:cs="Times New Roman"/>
          <w:iCs/>
          <w:sz w:val="24"/>
          <w:szCs w:val="24"/>
        </w:rPr>
        <w:t>.</w:t>
      </w:r>
      <w:r w:rsidRPr="00786AA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966BC" w:rsidRDefault="007966BC" w:rsidP="00786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В декабре членам комиссии представили проект по запуску в регионе проактивной социальной услуги. </w:t>
      </w:r>
      <w:r w:rsidR="003D4124" w:rsidRPr="00786AAF">
        <w:rPr>
          <w:rFonts w:ascii="Times New Roman" w:hAnsi="Times New Roman" w:cs="Times New Roman"/>
          <w:sz w:val="24"/>
          <w:szCs w:val="24"/>
        </w:rPr>
        <w:t xml:space="preserve">Была заслушана </w:t>
      </w:r>
      <w:r w:rsidR="003D4124" w:rsidRPr="00786AAF">
        <w:rPr>
          <w:rFonts w:ascii="Times New Roman" w:hAnsi="Times New Roman" w:cs="Times New Roman"/>
          <w:b/>
          <w:sz w:val="24"/>
          <w:szCs w:val="24"/>
        </w:rPr>
        <w:t>и</w:t>
      </w:r>
      <w:r w:rsidRPr="00786AAF">
        <w:rPr>
          <w:rFonts w:ascii="Times New Roman" w:hAnsi="Times New Roman" w:cs="Times New Roman"/>
          <w:b/>
          <w:sz w:val="24"/>
          <w:szCs w:val="24"/>
        </w:rPr>
        <w:t>нформация Правительства Кировской области  «О предоставлении права льготного проезда в проактивном режиме в рамках национального проекта «Цифровая экономика».</w:t>
      </w:r>
      <w:r w:rsidR="003D4124" w:rsidRPr="0078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2FF">
        <w:rPr>
          <w:rFonts w:ascii="Times New Roman" w:hAnsi="Times New Roman" w:cs="Times New Roman"/>
          <w:sz w:val="24"/>
          <w:szCs w:val="24"/>
        </w:rPr>
        <w:t>При реализации</w:t>
      </w:r>
      <w:r w:rsidRPr="00786AA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722FF">
        <w:rPr>
          <w:rFonts w:ascii="Times New Roman" w:hAnsi="Times New Roman" w:cs="Times New Roman"/>
          <w:sz w:val="24"/>
          <w:szCs w:val="24"/>
        </w:rPr>
        <w:t>а</w:t>
      </w:r>
      <w:r w:rsidRPr="00786AAF">
        <w:rPr>
          <w:rFonts w:ascii="Times New Roman" w:hAnsi="Times New Roman" w:cs="Times New Roman"/>
          <w:sz w:val="24"/>
          <w:szCs w:val="24"/>
        </w:rPr>
        <w:t xml:space="preserve"> </w:t>
      </w:r>
      <w:r w:rsidR="00B722FF">
        <w:rPr>
          <w:rFonts w:ascii="Times New Roman" w:hAnsi="Times New Roman" w:cs="Times New Roman"/>
          <w:sz w:val="24"/>
          <w:szCs w:val="24"/>
        </w:rPr>
        <w:t>«Умный проезд»</w:t>
      </w:r>
      <w:r w:rsidRPr="00786AAF">
        <w:rPr>
          <w:rFonts w:ascii="Times New Roman" w:hAnsi="Times New Roman" w:cs="Times New Roman"/>
          <w:sz w:val="24"/>
          <w:szCs w:val="24"/>
        </w:rPr>
        <w:t xml:space="preserve"> граждане смогут пользоваться правом льготного проезда на общественном транспорте без необходимости оформлять специальную транспортную карту. Также в прошлое уйдет необходимость ежегодно подтверждать право на льготу: информационная система сама будет обобщать данные в рамках межведомственного электронного взаимодействия. Проезд при этом нужно будет оплачивать банковской картой системы «Мир». Пилотный проект уже запущен – сейчас «Умный проезд» тестируют кировские студенты. </w:t>
      </w:r>
    </w:p>
    <w:p w:rsidR="00786AAF" w:rsidRPr="00786AAF" w:rsidRDefault="00786AAF" w:rsidP="00786A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AB" w:rsidRPr="00786AAF" w:rsidRDefault="006A44AB" w:rsidP="00786A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 Кроме того, комиссией были рассмотрены  следующие вопросы: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«Об итогах деятельности КОГАУ </w:t>
      </w:r>
      <w:r w:rsidRPr="00786A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"Многофункциональный центр предоставления государственных и муниципальных услуг" </w:t>
      </w: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за 2018 год и задачах по развитию системы предоставления государственных и муниципальных услуг по принципу «одного окна» на 2019 год»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(февраль)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Об итогах Кировского областного конкурса имени депутата Законодательного Собрания Кировской области М.В.Лихачева на лучшую работу «М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 xml:space="preserve">оя законотворческая инициатива» </w:t>
      </w:r>
      <w:r w:rsidRPr="00786AAF">
        <w:rPr>
          <w:rFonts w:ascii="Times New Roman" w:hAnsi="Times New Roman" w:cs="Times New Roman"/>
          <w:b/>
          <w:sz w:val="24"/>
          <w:szCs w:val="24"/>
        </w:rPr>
        <w:t>(март)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Информация Правительства Кировской области  «Об итогах работы министерства внутренней  политики Кировской области за 2018 год и перспективах на 2019 год (в том числе об объемах государственных заданий, доведенных до автономных учреждений на 2019 год в части обеспечения права граждан на получение информации об органах государственной власти Кировской области в целом, в том числе о деятельности Законодательного Собрания Кировской области)»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(март)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Информация Правительства Кировской области  «О принятии подпрограммы «Развитие системы патриотического воспитания детей и молодежи» государственной программы Кировской области «Развитие о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>бразования» на 2014 – 2021 год»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(апрель)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Информация Совета политических партий Кировской области «О работе Совета политических партий Кировской области в 2018 году»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(май)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t>О взаимодействии 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 и  Кировской областной  территориальной организации Общероссийского профсоюза работников государственных учреждений и общественного обслуживания  Российской Федерации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(июнь)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 xml:space="preserve"> Информация Правительства Кировской области «О ходе реализации Послания Президента Российской Федерации от 01.12.2016 в части вопросов поддержки волонтерских,  благотворительных движений и некоммерческих  организаций на территории Кировской области» (июль)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633666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Правительства Кировской области  «О ходе реализации государственной программы Кировской области «Содействие развитию гражданского общества, поддержка социально ориентированных некоммерческих организаций и укрепление единства российс</w:t>
      </w:r>
      <w:r w:rsidR="008B411E">
        <w:rPr>
          <w:rFonts w:ascii="Times New Roman" w:eastAsia="Times New Roman" w:hAnsi="Times New Roman" w:cs="Times New Roman"/>
          <w:b/>
          <w:sz w:val="24"/>
          <w:szCs w:val="24"/>
        </w:rPr>
        <w:t>кой нации» на 2013 − 2021 годы»</w:t>
      </w:r>
      <w:r w:rsidRPr="00786AAF">
        <w:rPr>
          <w:rFonts w:ascii="Times New Roman" w:hAnsi="Times New Roman" w:cs="Times New Roman"/>
          <w:b/>
          <w:sz w:val="24"/>
          <w:szCs w:val="24"/>
        </w:rPr>
        <w:t xml:space="preserve"> (октябрь)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;</w:t>
      </w:r>
    </w:p>
    <w:p w:rsidR="00524492" w:rsidRPr="00786AAF" w:rsidRDefault="00633666" w:rsidP="00786AAF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F">
        <w:rPr>
          <w:rFonts w:ascii="Times New Roman" w:hAnsi="Times New Roman" w:cs="Times New Roman"/>
          <w:b/>
          <w:sz w:val="24"/>
          <w:szCs w:val="24"/>
        </w:rPr>
        <w:t>Информация Правительства Кировской области «О ходе реализации подпрограммы «Развитие системы патриотического воспитания детей и молодежи» государственной программы Кировской области «Развитие обр</w:t>
      </w:r>
      <w:r w:rsidR="008B411E">
        <w:rPr>
          <w:rFonts w:ascii="Times New Roman" w:hAnsi="Times New Roman" w:cs="Times New Roman"/>
          <w:b/>
          <w:sz w:val="24"/>
          <w:szCs w:val="24"/>
        </w:rPr>
        <w:t xml:space="preserve">азования» на 2014 – 2024 годы» </w:t>
      </w:r>
      <w:r w:rsidRPr="00786AAF">
        <w:rPr>
          <w:rFonts w:ascii="Times New Roman" w:hAnsi="Times New Roman" w:cs="Times New Roman"/>
          <w:b/>
          <w:sz w:val="24"/>
          <w:szCs w:val="24"/>
        </w:rPr>
        <w:t>(ноябрь)</w:t>
      </w:r>
      <w:r w:rsidR="008B411E">
        <w:rPr>
          <w:rFonts w:ascii="Times New Roman" w:hAnsi="Times New Roman" w:cs="Times New Roman"/>
          <w:b/>
          <w:sz w:val="24"/>
          <w:szCs w:val="24"/>
        </w:rPr>
        <w:t>.</w:t>
      </w:r>
    </w:p>
    <w:p w:rsidR="004642CF" w:rsidRPr="00786AAF" w:rsidRDefault="004642CF" w:rsidP="00786AA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По итогам рассмотрения всех указанных контрольных вопросов </w:t>
      </w:r>
      <w:r w:rsidR="00DF7390" w:rsidRPr="00786AAF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786AAF">
        <w:rPr>
          <w:rFonts w:ascii="Times New Roman" w:hAnsi="Times New Roman" w:cs="Times New Roman"/>
          <w:sz w:val="24"/>
          <w:szCs w:val="24"/>
        </w:rPr>
        <w:t xml:space="preserve"> приняты соответствующие рекомендации Правительству </w:t>
      </w:r>
      <w:r w:rsidR="00DF7390" w:rsidRPr="00786AAF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786AAF">
        <w:rPr>
          <w:rFonts w:ascii="Times New Roman" w:hAnsi="Times New Roman" w:cs="Times New Roman"/>
          <w:sz w:val="24"/>
          <w:szCs w:val="24"/>
        </w:rPr>
        <w:t>области, органам исполнительной власти Кировской области, органам местного самоуправления муниципальных образований Кировской облас</w:t>
      </w:r>
      <w:r w:rsidR="00DF7390" w:rsidRPr="00786AAF">
        <w:rPr>
          <w:rFonts w:ascii="Times New Roman" w:hAnsi="Times New Roman" w:cs="Times New Roman"/>
          <w:sz w:val="24"/>
          <w:szCs w:val="24"/>
        </w:rPr>
        <w:t xml:space="preserve">ти. </w:t>
      </w:r>
      <w:r w:rsidRPr="00786AAF">
        <w:rPr>
          <w:rFonts w:ascii="Times New Roman" w:hAnsi="Times New Roman" w:cs="Times New Roman"/>
          <w:sz w:val="24"/>
          <w:szCs w:val="24"/>
        </w:rPr>
        <w:t xml:space="preserve"> Исполнение данных рекомендаций</w:t>
      </w:r>
      <w:r w:rsidR="00DF7390" w:rsidRPr="00786AAF">
        <w:rPr>
          <w:rFonts w:ascii="Times New Roman" w:hAnsi="Times New Roman" w:cs="Times New Roman"/>
          <w:sz w:val="24"/>
          <w:szCs w:val="24"/>
        </w:rPr>
        <w:t xml:space="preserve">  находится на контроле комиссии.</w:t>
      </w:r>
    </w:p>
    <w:p w:rsidR="00387372" w:rsidRPr="00786AAF" w:rsidRDefault="00387372" w:rsidP="0078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CF" w:rsidRPr="008C7812" w:rsidRDefault="00DF7390" w:rsidP="00DF7390">
      <w:pPr>
        <w:pStyle w:val="a7"/>
        <w:numPr>
          <w:ilvl w:val="0"/>
          <w:numId w:val="1"/>
        </w:numPr>
        <w:spacing w:before="0" w:beforeAutospacing="0" w:after="0" w:afterAutospacing="0"/>
        <w:ind w:hanging="11"/>
        <w:jc w:val="both"/>
        <w:rPr>
          <w:b/>
          <w:i/>
          <w:u w:val="single"/>
        </w:rPr>
      </w:pPr>
      <w:r w:rsidRPr="008C7812">
        <w:rPr>
          <w:u w:val="single"/>
        </w:rPr>
        <w:t xml:space="preserve"> </w:t>
      </w:r>
      <w:r w:rsidRPr="008C7812">
        <w:rPr>
          <w:b/>
          <w:i/>
          <w:u w:val="single"/>
        </w:rPr>
        <w:t>Организационные и иные вопросы ведения комиссии</w:t>
      </w:r>
    </w:p>
    <w:p w:rsidR="004642CF" w:rsidRDefault="004642CF" w:rsidP="006C609D">
      <w:pPr>
        <w:pStyle w:val="a7"/>
        <w:spacing w:before="0" w:beforeAutospacing="0" w:after="0" w:afterAutospacing="0"/>
        <w:ind w:left="1080"/>
        <w:jc w:val="both"/>
      </w:pPr>
    </w:p>
    <w:p w:rsidR="00C53A77" w:rsidRPr="00786AAF" w:rsidRDefault="00C53A77" w:rsidP="00786AA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Организация проведения конкурсов в сфере деятельности средств массовой  информации и по вопросам  законотворческой деятельности</w:t>
      </w:r>
      <w:r w:rsidR="007E42BA">
        <w:rPr>
          <w:rFonts w:ascii="Times New Roman" w:hAnsi="Times New Roman" w:cs="Times New Roman"/>
          <w:sz w:val="24"/>
          <w:szCs w:val="24"/>
        </w:rPr>
        <w:t>.</w:t>
      </w:r>
    </w:p>
    <w:p w:rsidR="00C53A77" w:rsidRPr="00786AAF" w:rsidRDefault="00C53A77" w:rsidP="00786AA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44AB" w:rsidRPr="00786AAF" w:rsidRDefault="00C53A77" w:rsidP="00786AA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86AAF">
        <w:rPr>
          <w:rFonts w:ascii="Times New Roman" w:hAnsi="Times New Roman" w:cs="Times New Roman"/>
          <w:sz w:val="24"/>
          <w:szCs w:val="24"/>
        </w:rPr>
        <w:t>В отчетном периоде  была продолжена работа по организации и проведению  Кировского областного конкурса имени депутата Законодательного Собрания Кировской области М.В.Лихачева на лучшую работу «Моя законотворческая инициати</w:t>
      </w:r>
      <w:r w:rsidR="006A44AB" w:rsidRPr="00786AAF">
        <w:rPr>
          <w:rFonts w:ascii="Times New Roman" w:hAnsi="Times New Roman" w:cs="Times New Roman"/>
          <w:sz w:val="24"/>
          <w:szCs w:val="24"/>
        </w:rPr>
        <w:t>ва». Конкурс проводился в седьмой</w:t>
      </w:r>
      <w:r w:rsidRPr="00786AAF">
        <w:rPr>
          <w:rFonts w:ascii="Times New Roman" w:hAnsi="Times New Roman" w:cs="Times New Roman"/>
          <w:sz w:val="24"/>
          <w:szCs w:val="24"/>
        </w:rPr>
        <w:t xml:space="preserve"> раз. Оргкомите</w:t>
      </w:r>
      <w:r w:rsidR="006A44AB" w:rsidRPr="00786AAF">
        <w:rPr>
          <w:rFonts w:ascii="Times New Roman" w:hAnsi="Times New Roman" w:cs="Times New Roman"/>
          <w:sz w:val="24"/>
          <w:szCs w:val="24"/>
        </w:rPr>
        <w:t>том конкурса было рассмотрено 15</w:t>
      </w:r>
      <w:r w:rsidRPr="00786AAF">
        <w:rPr>
          <w:rFonts w:ascii="Times New Roman" w:hAnsi="Times New Roman" w:cs="Times New Roman"/>
          <w:sz w:val="24"/>
          <w:szCs w:val="24"/>
        </w:rPr>
        <w:t xml:space="preserve"> </w:t>
      </w:r>
      <w:r w:rsidR="006A44AB" w:rsidRPr="00786AAF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A44AB" w:rsidRPr="00786AAF">
        <w:rPr>
          <w:rFonts w:ascii="Times New Roman" w:eastAsia="Times New Roman" w:hAnsi="Times New Roman" w:cs="Times New Roman"/>
          <w:sz w:val="24"/>
          <w:szCs w:val="24"/>
        </w:rPr>
        <w:t>по  6 номинациям. В конкурсе приняли участие студенты  высших учебных заведений области.</w:t>
      </w:r>
      <w:r w:rsidR="006A44AB" w:rsidRPr="00786AAF">
        <w:rPr>
          <w:rFonts w:ascii="Times New Roman" w:hAnsi="Times New Roman" w:cs="Times New Roman"/>
          <w:sz w:val="24"/>
          <w:szCs w:val="24"/>
        </w:rPr>
        <w:t xml:space="preserve"> </w:t>
      </w:r>
      <w:r w:rsidR="00D53FAA" w:rsidRPr="00786AA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Все работы были изучены и оценены членами оргкомитета  в  соответствии с Положением о конкурсе.  Решением оргкомитета конкурса  были </w:t>
      </w:r>
      <w:r w:rsidR="00D53FAA" w:rsidRPr="00786AAF">
        <w:rPr>
          <w:rFonts w:ascii="Times New Roman" w:hAnsi="Times New Roman" w:cs="Times New Roman"/>
          <w:sz w:val="24"/>
          <w:szCs w:val="24"/>
        </w:rPr>
        <w:t>признаны  победителями конкурса</w:t>
      </w:r>
      <w:r w:rsidR="006A44AB" w:rsidRPr="00786AAF">
        <w:rPr>
          <w:rFonts w:ascii="Times New Roman" w:eastAsia="Times New Roman" w:hAnsi="Times New Roman" w:cs="Times New Roman"/>
          <w:sz w:val="24"/>
          <w:szCs w:val="24"/>
        </w:rPr>
        <w:t xml:space="preserve"> стали 6 человек:</w:t>
      </w:r>
      <w:r w:rsidR="00D53FAA" w:rsidRPr="00786AAF">
        <w:rPr>
          <w:rFonts w:ascii="Times New Roman" w:hAnsi="Times New Roman" w:cs="Times New Roman"/>
          <w:sz w:val="24"/>
          <w:szCs w:val="24"/>
        </w:rPr>
        <w:t xml:space="preserve"> </w:t>
      </w:r>
      <w:r w:rsidR="006A44AB" w:rsidRPr="00786AAF">
        <w:rPr>
          <w:rFonts w:ascii="Times New Roman" w:hAnsi="Times New Roman" w:cs="Times New Roman"/>
          <w:sz w:val="24"/>
          <w:szCs w:val="24"/>
        </w:rPr>
        <w:t>Диплом</w:t>
      </w:r>
      <w:r w:rsidR="00D53FAA" w:rsidRPr="00786AAF">
        <w:rPr>
          <w:rFonts w:ascii="Times New Roman" w:hAnsi="Times New Roman" w:cs="Times New Roman"/>
          <w:sz w:val="24"/>
          <w:szCs w:val="24"/>
        </w:rPr>
        <w:t>ы</w:t>
      </w:r>
      <w:r w:rsidR="006A44AB" w:rsidRPr="00786AAF">
        <w:rPr>
          <w:rFonts w:ascii="Times New Roman" w:hAnsi="Times New Roman" w:cs="Times New Roman"/>
          <w:sz w:val="24"/>
          <w:szCs w:val="24"/>
        </w:rPr>
        <w:t xml:space="preserve"> </w:t>
      </w:r>
      <w:r w:rsidR="00D53FAA" w:rsidRPr="00786AAF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6A44AB" w:rsidRPr="00786AAF">
        <w:rPr>
          <w:rFonts w:ascii="Times New Roman" w:hAnsi="Times New Roman" w:cs="Times New Roman"/>
          <w:sz w:val="24"/>
          <w:szCs w:val="24"/>
        </w:rPr>
        <w:t xml:space="preserve"> конкурса имени депутата Законодательного Собрания Кировской области  имени  Михаила Валентиновича Лихачева на лучшую работу «Моя законотворческая инициатива»</w:t>
      </w:r>
      <w:r w:rsidR="00D53FAA" w:rsidRPr="00786AAF">
        <w:rPr>
          <w:rFonts w:ascii="Times New Roman" w:hAnsi="Times New Roman" w:cs="Times New Roman"/>
          <w:sz w:val="24"/>
          <w:szCs w:val="24"/>
        </w:rPr>
        <w:t xml:space="preserve">  и денежные премии были вручены: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Балушкину Никите Александровичу – победителю в номинации  «Молодежная политика» за работу на тему: «Актуальные проблемы взаимодействия органов власти и высших учебных заведений по вопросам трудоустройства студентов и выпускников»</w:t>
      </w:r>
      <w:r w:rsidR="007E42BA">
        <w:rPr>
          <w:rFonts w:ascii="Times New Roman" w:hAnsi="Times New Roman" w:cs="Times New Roman"/>
          <w:sz w:val="24"/>
          <w:szCs w:val="24"/>
        </w:rPr>
        <w:t>;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Головизнину Артему Михайловичу – победителю в номинации «Социальная политика» за  работу на тему: «К вопросу о защите  прав доноров»</w:t>
      </w:r>
      <w:r w:rsidR="007E42BA" w:rsidRPr="007E42BA">
        <w:rPr>
          <w:rFonts w:ascii="Times New Roman" w:hAnsi="Times New Roman" w:cs="Times New Roman"/>
          <w:sz w:val="24"/>
          <w:szCs w:val="24"/>
        </w:rPr>
        <w:t xml:space="preserve"> </w:t>
      </w:r>
      <w:r w:rsidR="007E42BA">
        <w:rPr>
          <w:rFonts w:ascii="Times New Roman" w:hAnsi="Times New Roman" w:cs="Times New Roman"/>
          <w:sz w:val="24"/>
          <w:szCs w:val="24"/>
        </w:rPr>
        <w:t>;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Клеценко Сергею Сергеевичу – победителю в номинации  «Государственное строительство и конституционные права граждан»  за  работу на тему: «Совершенствование российского законодательства о процедурах обращения взыскания на имущество должника, находящееся у третьих лиц, на основе заимствований положений американского законодательства о гарнишменте»</w:t>
      </w:r>
      <w:r w:rsidR="007E42BA" w:rsidRPr="007E42BA">
        <w:rPr>
          <w:rFonts w:ascii="Times New Roman" w:hAnsi="Times New Roman" w:cs="Times New Roman"/>
          <w:sz w:val="24"/>
          <w:szCs w:val="24"/>
        </w:rPr>
        <w:t xml:space="preserve"> </w:t>
      </w:r>
      <w:r w:rsidR="007E42BA">
        <w:rPr>
          <w:rFonts w:ascii="Times New Roman" w:hAnsi="Times New Roman" w:cs="Times New Roman"/>
          <w:sz w:val="24"/>
          <w:szCs w:val="24"/>
        </w:rPr>
        <w:t>;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 xml:space="preserve">Ситчихину Владимиру Николаевичу – победителю в номинации  «Оборона и безопасность» за  работу на тему: Установление уголовной ответственности за преступное несообщение в органы власти, </w:t>
      </w:r>
      <w:r w:rsidRPr="00786AAF">
        <w:rPr>
          <w:rStyle w:val="blk"/>
          <w:rFonts w:ascii="Times New Roman" w:hAnsi="Times New Roman" w:cs="Times New Roman"/>
          <w:sz w:val="24"/>
          <w:szCs w:val="24"/>
        </w:rPr>
        <w:t>уполномоченные рассматривать сообщения о преступлении,</w:t>
      </w:r>
      <w:r w:rsidRPr="00786AAF">
        <w:rPr>
          <w:rFonts w:ascii="Times New Roman" w:hAnsi="Times New Roman" w:cs="Times New Roman"/>
          <w:sz w:val="24"/>
          <w:szCs w:val="24"/>
        </w:rPr>
        <w:t xml:space="preserve"> о преступлении и лице, его совершившем</w:t>
      </w:r>
      <w:r w:rsidR="007E42BA">
        <w:rPr>
          <w:rFonts w:ascii="Times New Roman" w:hAnsi="Times New Roman" w:cs="Times New Roman"/>
          <w:sz w:val="24"/>
          <w:szCs w:val="24"/>
        </w:rPr>
        <w:t>;</w:t>
      </w:r>
      <w:r w:rsidRPr="0078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Усцову Данилу Константиновичу – победителю в номинации «Региональное законодательство»</w:t>
      </w:r>
      <w:r w:rsidRPr="00786AA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86AAF">
        <w:rPr>
          <w:rFonts w:ascii="Times New Roman" w:hAnsi="Times New Roman" w:cs="Times New Roman"/>
          <w:sz w:val="24"/>
          <w:szCs w:val="24"/>
        </w:rPr>
        <w:t>за  работу на тему:  «К вопросу гражданской процессуальной правосубъектности уполномоченного по правам ребенка в РФ  и ее субъектах»</w:t>
      </w:r>
      <w:r w:rsidR="007E42BA" w:rsidRPr="007E42BA">
        <w:rPr>
          <w:rFonts w:ascii="Times New Roman" w:hAnsi="Times New Roman" w:cs="Times New Roman"/>
          <w:sz w:val="24"/>
          <w:szCs w:val="24"/>
        </w:rPr>
        <w:t xml:space="preserve"> </w:t>
      </w:r>
      <w:r w:rsidR="007E42BA">
        <w:rPr>
          <w:rFonts w:ascii="Times New Roman" w:hAnsi="Times New Roman" w:cs="Times New Roman"/>
          <w:sz w:val="24"/>
          <w:szCs w:val="24"/>
        </w:rPr>
        <w:t>;</w:t>
      </w:r>
    </w:p>
    <w:p w:rsidR="006A44AB" w:rsidRPr="00786AAF" w:rsidRDefault="006A44AB" w:rsidP="00786AAF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Шураковой Анастасии Дмитриевне – победителю в номинации «Бюджетное, налоговое и финансовое законодательство»  за  работу на тему:  «Изменение принципа взимания транспортного налога»</w:t>
      </w:r>
      <w:r w:rsidR="007E42BA" w:rsidRPr="007E42BA">
        <w:rPr>
          <w:rFonts w:ascii="Times New Roman" w:hAnsi="Times New Roman" w:cs="Times New Roman"/>
          <w:sz w:val="24"/>
          <w:szCs w:val="24"/>
        </w:rPr>
        <w:t xml:space="preserve"> </w:t>
      </w:r>
      <w:r w:rsidR="007E42BA">
        <w:rPr>
          <w:rFonts w:ascii="Times New Roman" w:hAnsi="Times New Roman" w:cs="Times New Roman"/>
          <w:sz w:val="24"/>
          <w:szCs w:val="24"/>
        </w:rPr>
        <w:t>;</w:t>
      </w:r>
    </w:p>
    <w:p w:rsidR="006A44AB" w:rsidRPr="00786AAF" w:rsidRDefault="006A44AB" w:rsidP="00786A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4AB" w:rsidRPr="00786AAF" w:rsidRDefault="006A44AB" w:rsidP="0078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AAF"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r w:rsidR="00786AAF">
        <w:rPr>
          <w:rFonts w:ascii="Times New Roman" w:eastAsia="Times New Roman" w:hAnsi="Times New Roman" w:cs="Times New Roman"/>
          <w:sz w:val="24"/>
          <w:szCs w:val="24"/>
        </w:rPr>
        <w:t>учшие работы</w:t>
      </w:r>
      <w:r w:rsidR="00B722FF">
        <w:rPr>
          <w:rFonts w:ascii="Times New Roman" w:eastAsia="Times New Roman" w:hAnsi="Times New Roman" w:cs="Times New Roman"/>
          <w:sz w:val="24"/>
          <w:szCs w:val="24"/>
        </w:rPr>
        <w:t xml:space="preserve"> конкрсантов</w:t>
      </w:r>
      <w:r w:rsidR="00786AAF">
        <w:rPr>
          <w:rFonts w:ascii="Times New Roman" w:eastAsia="Times New Roman" w:hAnsi="Times New Roman" w:cs="Times New Roman"/>
          <w:sz w:val="24"/>
          <w:szCs w:val="24"/>
        </w:rPr>
        <w:t xml:space="preserve"> получили</w:t>
      </w:r>
      <w:r w:rsidRPr="00786AA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Законодательного Собрания области для дальнейшего участия во Всероссийском конкурсе молодежи образовательных учреждений и научных организаций на лучшую работу «Моя законотворческая инициатива»</w:t>
      </w:r>
      <w:r w:rsidR="00786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A77" w:rsidRPr="00B722FF" w:rsidRDefault="00C53A77" w:rsidP="00B722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Остальным конкурсантам вручены свидетельства участников конкурса на заседании комиссии по регламенту, депутатской этике, реализации депутатских полномочий, вопросам информационной политики и вопросам взаимодействия с институтами гражданского общества Председателем Законодательного Собрания</w:t>
      </w:r>
      <w:r w:rsidR="00B722FF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C53A77" w:rsidRPr="00786AAF" w:rsidRDefault="00C53A77" w:rsidP="0078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sz w:val="24"/>
          <w:szCs w:val="24"/>
        </w:rPr>
        <w:t>Также была продолжена работа по организации и проведению конкурса «Парламентаризм на Вятке», призванный выявлять лучшие работы СМИ о деятельности Законодате</w:t>
      </w:r>
      <w:r w:rsidR="002156D3" w:rsidRPr="00786AAF">
        <w:rPr>
          <w:rFonts w:ascii="Times New Roman" w:hAnsi="Times New Roman" w:cs="Times New Roman"/>
          <w:sz w:val="24"/>
          <w:szCs w:val="24"/>
        </w:rPr>
        <w:t>льного Собрания и депутатов ОЗС.</w:t>
      </w:r>
    </w:p>
    <w:p w:rsidR="00C53A77" w:rsidRPr="00786AAF" w:rsidRDefault="00C53A77" w:rsidP="0078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AF">
        <w:rPr>
          <w:rFonts w:ascii="Times New Roman" w:hAnsi="Times New Roman" w:cs="Times New Roman"/>
          <w:color w:val="000000"/>
          <w:sz w:val="24"/>
          <w:szCs w:val="24"/>
        </w:rPr>
        <w:t xml:space="preserve">Все поступившие материалы рассмотрены и оценены членами </w:t>
      </w:r>
      <w:r w:rsidRPr="00786AAF">
        <w:rPr>
          <w:rFonts w:ascii="Times New Roman" w:hAnsi="Times New Roman" w:cs="Times New Roman"/>
          <w:sz w:val="24"/>
          <w:szCs w:val="24"/>
        </w:rPr>
        <w:t xml:space="preserve">конкурсной комиссии. </w:t>
      </w:r>
    </w:p>
    <w:p w:rsidR="004642CF" w:rsidRPr="00786AAF" w:rsidRDefault="00D53FAA" w:rsidP="00786AAF">
      <w:pPr>
        <w:pStyle w:val="a7"/>
        <w:spacing w:before="0" w:beforeAutospacing="0" w:after="0" w:afterAutospacing="0"/>
        <w:jc w:val="both"/>
      </w:pPr>
      <w:r w:rsidRPr="00786AAF">
        <w:t>Победителям  вручены</w:t>
      </w:r>
      <w:r w:rsidR="00C53A77" w:rsidRPr="00786AAF">
        <w:t xml:space="preserve"> диплом</w:t>
      </w:r>
      <w:r w:rsidRPr="00786AAF">
        <w:t xml:space="preserve">ы и денежные премии </w:t>
      </w:r>
      <w:r w:rsidR="00C53A77" w:rsidRPr="00786AAF">
        <w:t>в соответствующих номинациях</w:t>
      </w:r>
      <w:r w:rsidR="009E73E9" w:rsidRPr="00786AAF">
        <w:t>.</w:t>
      </w:r>
    </w:p>
    <w:p w:rsidR="008C7812" w:rsidRDefault="008C7812" w:rsidP="009E73E9">
      <w:pPr>
        <w:pStyle w:val="a7"/>
        <w:spacing w:before="0" w:beforeAutospacing="0" w:after="0" w:afterAutospacing="0"/>
        <w:jc w:val="both"/>
      </w:pPr>
    </w:p>
    <w:p w:rsidR="008C7812" w:rsidRDefault="00910B2A" w:rsidP="008C78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8C7812" w:rsidRPr="008C7812">
        <w:rPr>
          <w:rFonts w:ascii="Times New Roman" w:hAnsi="Times New Roman" w:cs="Times New Roman"/>
          <w:b/>
          <w:i/>
          <w:sz w:val="24"/>
          <w:szCs w:val="24"/>
          <w:u w:val="single"/>
        </w:rPr>
        <w:t>рганизация деятельности Молодежного парламента при Законодательном Собрании</w:t>
      </w:r>
      <w:r w:rsidR="00F478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Кировской области</w:t>
      </w:r>
    </w:p>
    <w:p w:rsidR="008C7812" w:rsidRDefault="008C7812" w:rsidP="008C781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7812" w:rsidRPr="00910B2A" w:rsidRDefault="008C7812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10B2A">
        <w:rPr>
          <w:rFonts w:ascii="Times New Roman" w:eastAsia="Times New Roman" w:hAnsi="Times New Roman" w:cs="Times New Roman"/>
          <w:color w:val="auto"/>
        </w:rPr>
        <w:t xml:space="preserve">За  </w:t>
      </w:r>
      <w:r w:rsidR="00910B2A">
        <w:rPr>
          <w:rFonts w:ascii="Times New Roman" w:hAnsi="Times New Roman" w:cs="Times New Roman"/>
          <w:color w:val="auto"/>
        </w:rPr>
        <w:t>2019</w:t>
      </w:r>
      <w:r w:rsidRPr="00910B2A">
        <w:rPr>
          <w:rFonts w:ascii="Times New Roman" w:hAnsi="Times New Roman" w:cs="Times New Roman"/>
          <w:color w:val="auto"/>
        </w:rPr>
        <w:t xml:space="preserve"> год Молодеж</w:t>
      </w:r>
      <w:r w:rsidR="008E5E0C" w:rsidRPr="00910B2A">
        <w:rPr>
          <w:rFonts w:ascii="Times New Roman" w:hAnsi="Times New Roman" w:cs="Times New Roman"/>
          <w:color w:val="auto"/>
        </w:rPr>
        <w:t xml:space="preserve">ным парламентом было проведено 1 пленарное  заседание, 10 заседаний Совета, более  70 </w:t>
      </w:r>
      <w:r w:rsidRPr="00910B2A">
        <w:rPr>
          <w:rFonts w:ascii="Times New Roman" w:hAnsi="Times New Roman" w:cs="Times New Roman"/>
          <w:color w:val="auto"/>
        </w:rPr>
        <w:t xml:space="preserve"> заседан</w:t>
      </w:r>
      <w:r w:rsidR="008E5E0C" w:rsidRPr="00910B2A">
        <w:rPr>
          <w:rFonts w:ascii="Times New Roman" w:hAnsi="Times New Roman" w:cs="Times New Roman"/>
          <w:color w:val="auto"/>
        </w:rPr>
        <w:t>ий комитетов.</w:t>
      </w:r>
    </w:p>
    <w:p w:rsidR="008C7812" w:rsidRPr="00910B2A" w:rsidRDefault="008C7812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910B2A">
        <w:rPr>
          <w:rFonts w:ascii="Times New Roman" w:eastAsia="Times New Roman" w:hAnsi="Times New Roman" w:cs="Times New Roman"/>
        </w:rPr>
        <w:t xml:space="preserve">В работе Молодежного парламента выделено </w:t>
      </w:r>
      <w:r w:rsidRPr="00910B2A">
        <w:rPr>
          <w:rFonts w:ascii="Times New Roman" w:hAnsi="Times New Roman" w:cs="Times New Roman"/>
        </w:rPr>
        <w:t xml:space="preserve">2 направления: законотворческая и проектная деятельность. </w:t>
      </w:r>
    </w:p>
    <w:p w:rsidR="008C7812" w:rsidRPr="00910B2A" w:rsidRDefault="008C7812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 w:cs="Times New Roman"/>
        </w:rPr>
      </w:pPr>
      <w:r w:rsidRPr="00910B2A">
        <w:rPr>
          <w:rFonts w:ascii="Times New Roman" w:eastAsia="Times New Roman" w:hAnsi="Times New Roman" w:cs="Times New Roman"/>
        </w:rPr>
        <w:t>Приоритетным направле</w:t>
      </w:r>
      <w:r w:rsidR="00910B2A">
        <w:rPr>
          <w:rFonts w:ascii="Times New Roman" w:eastAsia="Times New Roman" w:hAnsi="Times New Roman" w:cs="Times New Roman"/>
        </w:rPr>
        <w:t xml:space="preserve">нием деятельности </w:t>
      </w:r>
      <w:r w:rsidRPr="00910B2A">
        <w:rPr>
          <w:rFonts w:ascii="Times New Roman" w:hAnsi="Times New Roman" w:cs="Times New Roman"/>
        </w:rPr>
        <w:t xml:space="preserve">является законотворческая деятельность, в которой достигнуты следующие результаты: 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1) Внесение изменений в Федеральный закон от 29.12.2012 № 273-ФЗ «Об образовании в Российской Федерации», дополнив статьей об обязательном ежегодном социально-психологическом тестировании школьников и обучающихся, в целях раннего выявления признаков экстремистского или противоправного поведения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2) Внесение изменений в законодательство РФ в части введения понятия «Жилищный накопительный вклад», с целью закрепления нового способа предоставления мер поддержки для молодых семей при покупке жилья в ипотеку, а также закрепление возможности использовать средства материнского капитала в качестве взноса по договору жилищного накопительного вклада;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3) Внесение изменений в КоАП РФ в части закрепления понятия «Травля», увеличения штрафов за оскорбления в интернете, а также внесение изменений в Федеральный закон от 27.07.2006 № 149-ФЗ «Об информации, информационных технологиях и о защите информации» в части закрепления обязанности организатора распространения информации в сети «Интернет» осуществлять контроль за информацией, содержащейся в электронной системе и (или) программе на предмет ее соответствия законодательству Российской Федерации;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4) Внесение изменений в Федеральный закон от 29.12.2012 № 273-ФЗ "Об образовании в Российской Федерации" в части закрепления понятия «молодой специалист из числа педологических работников», (молодые люди, окончившие высшее вуз не позднее 5 лет, имеющие опыт работы не менее 1 года), а также закрепление нормы, что данная категория имеет право на получение жилищных мер поддержки;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5) Внесение изменений в законодательство РФ, в частности в Приказ Министерства спорта Российской Федерации</w:t>
      </w:r>
      <w:r w:rsid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9 октября 2017 г. № 881 в части снижения минимального возраста участников соревнований по компьютерному спорту с 14 до 12 лет с целью вовлечения большего числа молодых людей в занятием компьютерным </w:t>
      </w: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спортом и предоставления возможности официального участия в соревнованиях, получения призов и разрядов, а также дополнить перечень официальных дисциплин компьютерного спорта шутерами от первого лица в связи с их популярностью;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6) Внесение изменений в п. 3 ст. 5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акции в Российской Федерации» в части запрета деятельности по организации и проведению азартных игр с использованием мобильных приложений, а также Внесение изменений в Федеральный закон от 27.07.2006 № 149-ФЗ «Об информации, информационных технологиях и о защите информации», дополнив его статьей 15.2.1., в рамках которой установить возможность досудебной блокировки уполномоченным органом рекламы, размещенной с нарушением законодательства;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7) Внесение изменений в Трудовой кодекс Российской Федерации в части закрепления понятия «Молодой специалист» с целью определения единых возрастных рамок для молодых специалистов;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8) Внесение изменений в Федеральный закон от 29.12.1994 N 78-ФЗ «О библиотечном деле», путем введения в него понятия «Электронная библиотека», а так же закрепления порядка ее создания;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9) Внесение изменений в Федеральный закон от 28.03.1998 N 53-ФЗ "О воинской обязанности и военной службе", в части установления дополнительной отсрочки от призыва на военную службу лиц, обучавшихся по программам среднего профессионального образования, на период до 1 октября года окончания обучения по программе среднего профессионального образования, в целях создания условий для продолжения непрерывного образования;</w:t>
      </w:r>
    </w:p>
    <w:p w:rsidR="00BE6A70" w:rsidRPr="00910B2A" w:rsidRDefault="00BE6A70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10) Внесение изменений в Уголовный кодекс Российской Федерации, в части установления ответственности за склонение гражданина к причинению вреда своему здоровью и создания организаций, направленных на это.</w:t>
      </w:r>
    </w:p>
    <w:p w:rsidR="00AC5C11" w:rsidRPr="00910B2A" w:rsidRDefault="00AC5C11" w:rsidP="00910B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5C11" w:rsidRPr="00910B2A" w:rsidRDefault="00AC5C11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910B2A">
        <w:rPr>
          <w:rFonts w:ascii="Times New Roman" w:eastAsia="Times New Roman" w:hAnsi="Times New Roman" w:cs="Times New Roman"/>
        </w:rPr>
        <w:t>Помимо участия в законотворческой деятельности</w:t>
      </w:r>
      <w:r w:rsidRPr="00910B2A">
        <w:rPr>
          <w:rFonts w:ascii="Times New Roman" w:hAnsi="Times New Roman" w:cs="Times New Roman"/>
        </w:rPr>
        <w:t xml:space="preserve"> члена</w:t>
      </w:r>
      <w:r w:rsidR="00E819CF" w:rsidRPr="00910B2A">
        <w:rPr>
          <w:rFonts w:ascii="Times New Roman" w:hAnsi="Times New Roman" w:cs="Times New Roman"/>
        </w:rPr>
        <w:t>ми парламента были реализованы</w:t>
      </w:r>
      <w:r w:rsidRPr="00910B2A">
        <w:rPr>
          <w:rFonts w:ascii="Times New Roman" w:hAnsi="Times New Roman" w:cs="Times New Roman"/>
        </w:rPr>
        <w:t xml:space="preserve"> следующие проекты: </w:t>
      </w:r>
    </w:p>
    <w:p w:rsidR="00DD720A" w:rsidRPr="00910B2A" w:rsidRDefault="00C72502" w:rsidP="00910B2A">
      <w:pPr>
        <w:pStyle w:val="Ad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0B2A">
        <w:rPr>
          <w:rFonts w:ascii="Times New Roman" w:hAnsi="Times New Roman" w:cs="Times New Roman"/>
          <w:shd w:val="clear" w:color="auto" w:fill="FFFFFF"/>
        </w:rPr>
        <w:t>В рамках социального проекта «Доброе сердце» членами Молодежного парламента на регулярной основе провод</w:t>
      </w:r>
      <w:r w:rsidR="003B6D1E" w:rsidRPr="00910B2A">
        <w:rPr>
          <w:rFonts w:ascii="Times New Roman" w:hAnsi="Times New Roman" w:cs="Times New Roman"/>
          <w:shd w:val="clear" w:color="auto" w:fill="FFFFFF"/>
        </w:rPr>
        <w:t>ились</w:t>
      </w:r>
      <w:r w:rsidRPr="00910B2A">
        <w:rPr>
          <w:rFonts w:ascii="Times New Roman" w:hAnsi="Times New Roman" w:cs="Times New Roman"/>
          <w:shd w:val="clear" w:color="auto" w:fill="FFFFFF"/>
        </w:rPr>
        <w:t xml:space="preserve"> мероприятия для детей-сирот и детей, оставшихся без попечения родителей детского дома г. Слободской</w:t>
      </w:r>
      <w:r w:rsidR="00E819CF" w:rsidRPr="00910B2A">
        <w:rPr>
          <w:rFonts w:ascii="Times New Roman" w:hAnsi="Times New Roman" w:cs="Times New Roman"/>
          <w:shd w:val="clear" w:color="auto" w:fill="FFFFFF"/>
        </w:rPr>
        <w:t>;</w:t>
      </w:r>
    </w:p>
    <w:p w:rsidR="00DD720A" w:rsidRPr="00910B2A" w:rsidRDefault="00DD720A" w:rsidP="00910B2A">
      <w:pPr>
        <w:pStyle w:val="Ad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0B2A">
        <w:rPr>
          <w:rFonts w:ascii="Times New Roman" w:hAnsi="Times New Roman" w:cs="Times New Roman"/>
        </w:rPr>
        <w:t>30 марта 2019 с участием  Ассоциации работающей молодежи Кировской области проведен День здоровья работающей молодежи Кировской области, в котором приняло участие 12 областных предприятий и организаций</w:t>
      </w:r>
      <w:r w:rsidR="00E819CF" w:rsidRPr="00910B2A">
        <w:rPr>
          <w:rFonts w:ascii="Times New Roman" w:hAnsi="Times New Roman" w:cs="Times New Roman"/>
        </w:rPr>
        <w:t>;</w:t>
      </w:r>
    </w:p>
    <w:p w:rsidR="00025169" w:rsidRPr="00910B2A" w:rsidRDefault="00AC5C11" w:rsidP="00910B2A">
      <w:pPr>
        <w:pStyle w:val="Ad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0B2A">
        <w:rPr>
          <w:rFonts w:ascii="Times New Roman" w:hAnsi="Times New Roman" w:cs="Times New Roman"/>
          <w:shd w:val="clear" w:color="auto" w:fill="FFFFFF"/>
        </w:rPr>
        <w:t>П</w:t>
      </w:r>
      <w:r w:rsidR="000F76EB" w:rsidRPr="00910B2A">
        <w:rPr>
          <w:rFonts w:ascii="Times New Roman" w:hAnsi="Times New Roman" w:cs="Times New Roman"/>
          <w:shd w:val="clear" w:color="auto" w:fill="FFFFFF"/>
        </w:rPr>
        <w:t>роект "Автопробег к «Дню Победы». Проект</w:t>
      </w:r>
      <w:r w:rsidRPr="00910B2A">
        <w:rPr>
          <w:rFonts w:ascii="Times New Roman" w:hAnsi="Times New Roman" w:cs="Times New Roman"/>
          <w:shd w:val="clear" w:color="auto" w:fill="FFFFFF"/>
        </w:rPr>
        <w:t xml:space="preserve"> направлен на патриотическое и духовно-нравственное воспитание молодежи, сохранение исторической памяти о Великой Отечественной войне; </w:t>
      </w:r>
    </w:p>
    <w:p w:rsidR="00025169" w:rsidRPr="00910B2A" w:rsidRDefault="00025169" w:rsidP="00910B2A">
      <w:pPr>
        <w:pStyle w:val="Ad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0B2A">
        <w:rPr>
          <w:rFonts w:ascii="Times New Roman" w:hAnsi="Times New Roman" w:cs="Times New Roman"/>
        </w:rPr>
        <w:t>Организация и проведение Международный акции «Тест по истории Великой Отечественной войны»</w:t>
      </w:r>
      <w:r w:rsidR="000F76EB" w:rsidRPr="00910B2A">
        <w:rPr>
          <w:rFonts w:ascii="Times New Roman" w:hAnsi="Times New Roman" w:cs="Times New Roman"/>
        </w:rPr>
        <w:t>;</w:t>
      </w:r>
    </w:p>
    <w:p w:rsidR="00025169" w:rsidRPr="00910B2A" w:rsidRDefault="00025169" w:rsidP="00910B2A">
      <w:pPr>
        <w:pStyle w:val="Ad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0B2A">
        <w:rPr>
          <w:rFonts w:ascii="Times New Roman" w:hAnsi="Times New Roman" w:cs="Times New Roman"/>
        </w:rPr>
        <w:t>Организация и проведение акции «Тест по истории Отечества»</w:t>
      </w:r>
      <w:r w:rsidR="000F76EB" w:rsidRPr="00910B2A">
        <w:rPr>
          <w:rFonts w:ascii="Times New Roman" w:hAnsi="Times New Roman" w:cs="Times New Roman"/>
        </w:rPr>
        <w:t>;</w:t>
      </w:r>
    </w:p>
    <w:p w:rsidR="00025169" w:rsidRPr="00910B2A" w:rsidRDefault="00E819CF" w:rsidP="00910B2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2A">
        <w:rPr>
          <w:rFonts w:ascii="Times New Roman" w:hAnsi="Times New Roman" w:cs="Times New Roman"/>
          <w:sz w:val="24"/>
          <w:szCs w:val="24"/>
        </w:rPr>
        <w:t>Организация</w:t>
      </w:r>
      <w:r w:rsidR="000F76EB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025169" w:rsidRPr="00910B2A">
        <w:rPr>
          <w:rFonts w:ascii="Times New Roman" w:hAnsi="Times New Roman" w:cs="Times New Roman"/>
          <w:sz w:val="24"/>
          <w:szCs w:val="24"/>
        </w:rPr>
        <w:t>сор</w:t>
      </w:r>
      <w:r w:rsidR="000F76EB" w:rsidRPr="00910B2A">
        <w:rPr>
          <w:rFonts w:ascii="Times New Roman" w:hAnsi="Times New Roman" w:cs="Times New Roman"/>
          <w:sz w:val="24"/>
          <w:szCs w:val="24"/>
        </w:rPr>
        <w:t xml:space="preserve">евнования по уличному воркауту </w:t>
      </w:r>
      <w:r w:rsidR="00025169" w:rsidRPr="00910B2A">
        <w:rPr>
          <w:rFonts w:ascii="Times New Roman" w:hAnsi="Times New Roman" w:cs="Times New Roman"/>
          <w:sz w:val="24"/>
          <w:szCs w:val="24"/>
        </w:rPr>
        <w:t xml:space="preserve">«StreetWorkoutcompetitionKirov», всего присутствовало 30 участников из Кировской области, Йошкар-Олы, Самары, Москвы и </w:t>
      </w:r>
      <w:r w:rsidR="000F76EB" w:rsidRPr="00910B2A">
        <w:rPr>
          <w:rFonts w:ascii="Times New Roman" w:hAnsi="Times New Roman" w:cs="Times New Roman"/>
          <w:sz w:val="24"/>
          <w:szCs w:val="24"/>
        </w:rPr>
        <w:t>Зеленодольска (республика Татарстан);</w:t>
      </w:r>
    </w:p>
    <w:p w:rsidR="00025169" w:rsidRPr="00910B2A" w:rsidRDefault="00382D4C" w:rsidP="00910B2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2A">
        <w:rPr>
          <w:rFonts w:ascii="Times New Roman" w:hAnsi="Times New Roman" w:cs="Times New Roman"/>
          <w:sz w:val="24"/>
          <w:szCs w:val="24"/>
        </w:rPr>
        <w:t>Приведение в порядок мест</w:t>
      </w:r>
      <w:r w:rsidR="00025169" w:rsidRPr="00910B2A">
        <w:rPr>
          <w:rFonts w:ascii="Times New Roman" w:hAnsi="Times New Roman" w:cs="Times New Roman"/>
          <w:sz w:val="24"/>
          <w:szCs w:val="24"/>
        </w:rPr>
        <w:t xml:space="preserve"> захоронения </w:t>
      </w:r>
      <w:r w:rsidRPr="00910B2A">
        <w:rPr>
          <w:rFonts w:ascii="Times New Roman" w:hAnsi="Times New Roman" w:cs="Times New Roman"/>
          <w:sz w:val="24"/>
          <w:szCs w:val="24"/>
        </w:rPr>
        <w:t>ветеранов (реконструкция и покраска оградки, восстановление</w:t>
      </w:r>
      <w:r w:rsidR="00025169" w:rsidRPr="00910B2A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Pr="00910B2A">
        <w:rPr>
          <w:rFonts w:ascii="Times New Roman" w:hAnsi="Times New Roman" w:cs="Times New Roman"/>
          <w:sz w:val="24"/>
          <w:szCs w:val="24"/>
        </w:rPr>
        <w:t>а</w:t>
      </w:r>
      <w:r w:rsidR="00BA3A78" w:rsidRPr="00910B2A">
        <w:rPr>
          <w:rFonts w:ascii="Times New Roman" w:hAnsi="Times New Roman" w:cs="Times New Roman"/>
          <w:sz w:val="24"/>
          <w:szCs w:val="24"/>
        </w:rPr>
        <w:t xml:space="preserve"> и установление нового</w:t>
      </w:r>
      <w:r w:rsidR="00025169" w:rsidRPr="00910B2A">
        <w:rPr>
          <w:rFonts w:ascii="Times New Roman" w:hAnsi="Times New Roman" w:cs="Times New Roman"/>
          <w:sz w:val="24"/>
          <w:szCs w:val="24"/>
        </w:rPr>
        <w:t xml:space="preserve"> цветник</w:t>
      </w:r>
      <w:r w:rsidR="00BA3A78" w:rsidRPr="00910B2A">
        <w:rPr>
          <w:rFonts w:ascii="Times New Roman" w:hAnsi="Times New Roman" w:cs="Times New Roman"/>
          <w:sz w:val="24"/>
          <w:szCs w:val="24"/>
        </w:rPr>
        <w:t>а)</w:t>
      </w:r>
      <w:r w:rsidR="00025169" w:rsidRPr="00910B2A">
        <w:rPr>
          <w:rFonts w:ascii="Times New Roman" w:hAnsi="Times New Roman" w:cs="Times New Roman"/>
          <w:sz w:val="24"/>
          <w:szCs w:val="24"/>
        </w:rPr>
        <w:t>.</w:t>
      </w:r>
    </w:p>
    <w:p w:rsidR="000F76EB" w:rsidRDefault="00025169" w:rsidP="00910B2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2A">
        <w:rPr>
          <w:rFonts w:ascii="Times New Roman" w:hAnsi="Times New Roman" w:cs="Times New Roman"/>
          <w:sz w:val="24"/>
          <w:szCs w:val="24"/>
        </w:rPr>
        <w:t>В оздоровительном лагере «Орленок»</w:t>
      </w:r>
      <w:r w:rsidR="00BA3A78" w:rsidRPr="00910B2A">
        <w:rPr>
          <w:rFonts w:ascii="Times New Roman" w:hAnsi="Times New Roman" w:cs="Times New Roman"/>
          <w:sz w:val="24"/>
          <w:szCs w:val="24"/>
        </w:rPr>
        <w:t xml:space="preserve"> с 29 по 31 августа 2019 проведен</w:t>
      </w:r>
      <w:r w:rsidRPr="00910B2A">
        <w:rPr>
          <w:rFonts w:ascii="Times New Roman" w:hAnsi="Times New Roman" w:cs="Times New Roman"/>
          <w:sz w:val="24"/>
          <w:szCs w:val="24"/>
        </w:rPr>
        <w:t xml:space="preserve"> первый региональный фестиваль работающей молодежи «АРМада», который объединил представителей шести </w:t>
      </w:r>
      <w:r w:rsidR="000F76EB" w:rsidRPr="00910B2A">
        <w:rPr>
          <w:rFonts w:ascii="Times New Roman" w:hAnsi="Times New Roman" w:cs="Times New Roman"/>
          <w:sz w:val="24"/>
          <w:szCs w:val="24"/>
        </w:rPr>
        <w:t>предприятий региона</w:t>
      </w:r>
      <w:r w:rsidR="00BA3A78" w:rsidRPr="00910B2A">
        <w:rPr>
          <w:rFonts w:ascii="Times New Roman" w:hAnsi="Times New Roman" w:cs="Times New Roman"/>
          <w:sz w:val="24"/>
          <w:szCs w:val="24"/>
        </w:rPr>
        <w:t>.</w:t>
      </w:r>
    </w:p>
    <w:p w:rsidR="00F478D0" w:rsidRPr="00910B2A" w:rsidRDefault="00F478D0" w:rsidP="00F478D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78D0" w:rsidRDefault="00F478D0" w:rsidP="00910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78D0" w:rsidRDefault="00F478D0" w:rsidP="00910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6D1E" w:rsidRPr="00910B2A" w:rsidRDefault="003B6D1E" w:rsidP="00910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B2A">
        <w:rPr>
          <w:rFonts w:ascii="Times New Roman" w:hAnsi="Times New Roman" w:cs="Times New Roman"/>
          <w:sz w:val="24"/>
          <w:szCs w:val="24"/>
        </w:rPr>
        <w:t>В феврале 2019 года проведена совместная встреча с Председателем Законодательного Собрания Кировской области и членами Детского общественного совета при Уполномоченном по правам ребенка в регионе. В целях дальнейшего укрепления взаимодействия Детского совета и Молодежного парламента, вовлечения школьников в проекты Молодежного парламента участники встречи  обсудили  приоритетные направления совместной деятельности.</w:t>
      </w:r>
    </w:p>
    <w:p w:rsidR="007A7C6A" w:rsidRPr="00910B2A" w:rsidRDefault="007A7C6A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hd w:val="clear" w:color="auto" w:fill="FFFFFF"/>
        </w:rPr>
      </w:pPr>
    </w:p>
    <w:p w:rsidR="007A7C6A" w:rsidRDefault="00F73D99" w:rsidP="00910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0B2A">
        <w:rPr>
          <w:rFonts w:ascii="Times New Roman" w:hAnsi="Times New Roman" w:cs="Times New Roman"/>
          <w:i/>
          <w:color w:val="000000"/>
          <w:sz w:val="24"/>
          <w:szCs w:val="24"/>
        </w:rPr>
        <w:t>Проект «О</w:t>
      </w:r>
      <w:r w:rsidR="007E42BA">
        <w:rPr>
          <w:rFonts w:ascii="Times New Roman" w:hAnsi="Times New Roman" w:cs="Times New Roman"/>
          <w:i/>
          <w:color w:val="000000"/>
          <w:sz w:val="24"/>
          <w:szCs w:val="24"/>
        </w:rPr>
        <w:t>бщественная приемная</w:t>
      </w:r>
      <w:r w:rsidR="007A7C6A" w:rsidRPr="00910B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Молодежного парламента при Законодательном </w:t>
      </w:r>
      <w:r w:rsidR="009F1893" w:rsidRPr="00910B2A">
        <w:rPr>
          <w:rFonts w:ascii="Times New Roman" w:hAnsi="Times New Roman" w:cs="Times New Roman"/>
          <w:i/>
          <w:color w:val="000000"/>
          <w:sz w:val="24"/>
          <w:szCs w:val="24"/>
        </w:rPr>
        <w:t>Собрании Кировской области</w:t>
      </w:r>
      <w:r w:rsidRPr="00910B2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9F1893" w:rsidRPr="00910B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478D0" w:rsidRPr="00910B2A" w:rsidRDefault="00F478D0" w:rsidP="00F478D0">
      <w:pPr>
        <w:spacing w:after="0" w:line="200" w:lineRule="exact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1893" w:rsidRPr="00910B2A" w:rsidRDefault="000F76EB" w:rsidP="00910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Проект «Общественная приемная Молодежного парламента при Законодательном Собрании Кировской области» начал свою работу с июня 2018 года. </w:t>
      </w:r>
      <w:r w:rsidR="009F1893" w:rsidRPr="00910B2A">
        <w:rPr>
          <w:rFonts w:ascii="Times New Roman" w:hAnsi="Times New Roman" w:cs="Times New Roman"/>
          <w:color w:val="000000"/>
          <w:sz w:val="24"/>
          <w:szCs w:val="24"/>
        </w:rPr>
        <w:t>Общественная приемная оказывает</w:t>
      </w:r>
      <w:r w:rsidR="009F1893" w:rsidRPr="00910B2A">
        <w:rPr>
          <w:rFonts w:ascii="Times New Roman" w:hAnsi="Times New Roman" w:cs="Times New Roman"/>
          <w:sz w:val="24"/>
          <w:szCs w:val="24"/>
        </w:rPr>
        <w:t xml:space="preserve"> содействие в решении проблем и потребностей граждан г. Кирова и Кировской области, </w:t>
      </w:r>
      <w:r w:rsidR="009F1893" w:rsidRPr="00910B2A">
        <w:rPr>
          <w:rFonts w:ascii="Times New Roman" w:hAnsi="Times New Roman" w:cs="Times New Roman"/>
          <w:color w:val="000000"/>
          <w:sz w:val="24"/>
          <w:szCs w:val="24"/>
        </w:rPr>
        <w:t>прием граждан осуществляется на постоянной основе.</w:t>
      </w:r>
    </w:p>
    <w:p w:rsidR="00F73D99" w:rsidRPr="00910B2A" w:rsidRDefault="000F76EB" w:rsidP="00910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hAnsi="Times New Roman" w:cs="Times New Roman"/>
          <w:color w:val="000000"/>
          <w:sz w:val="24"/>
          <w:szCs w:val="24"/>
        </w:rPr>
        <w:t>Актуальность данного проекта определяется тем, что Общественная приемная Молодежного парламента при Законодательном Собр</w:t>
      </w:r>
      <w:r w:rsidR="009F1893" w:rsidRPr="00910B2A">
        <w:rPr>
          <w:rFonts w:ascii="Times New Roman" w:hAnsi="Times New Roman" w:cs="Times New Roman"/>
          <w:color w:val="000000"/>
          <w:sz w:val="24"/>
          <w:szCs w:val="24"/>
        </w:rPr>
        <w:t>ании Кировской области создана</w:t>
      </w:r>
      <w:r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усиления внимания к проблемам граждан Кировской области, принятия мер эффективного и быстрого решения как общих, так и частных проблем граждан по средствам оказания бесплатной консультационной помощи, которая в настоящее время очень необходима.</w:t>
      </w:r>
      <w:r w:rsidR="009F1893"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 Общественная приемная Молодежного парламента при Законодательном Собрании Кировской области обеспечивает создание благоприятных условий для реализации прав и свобод человека и гражданина.</w:t>
      </w:r>
    </w:p>
    <w:p w:rsidR="000F76EB" w:rsidRDefault="00F73D99" w:rsidP="00910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F76EB"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е реализации данного </w:t>
      </w:r>
      <w:r w:rsidR="000F76EB" w:rsidRPr="00910B2A">
        <w:rPr>
          <w:rFonts w:ascii="Times New Roman" w:hAnsi="Times New Roman" w:cs="Times New Roman"/>
          <w:color w:val="000000"/>
          <w:sz w:val="24"/>
          <w:szCs w:val="24"/>
        </w:rPr>
        <w:t>проекта имеются положительные решения вопросов обратившихся граждан, что в свою очередь является прямым доказательством того, что данный проект в настоящее время необходим и должен реализовываться в будущем</w:t>
      </w:r>
      <w:r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478D0" w:rsidRPr="00910B2A" w:rsidRDefault="00F478D0" w:rsidP="00910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EB" w:rsidRDefault="00441A2E" w:rsidP="00910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A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члены  Молодежного парламента приняли участие в следующих  мероприятиях:</w:t>
      </w:r>
      <w:r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sz w:val="24"/>
          <w:szCs w:val="24"/>
        </w:rPr>
        <w:t>Форум</w:t>
      </w:r>
      <w:r w:rsidRPr="00910B2A">
        <w:rPr>
          <w:rFonts w:ascii="Times New Roman" w:hAnsi="Times New Roman" w:cs="Times New Roman"/>
          <w:sz w:val="24"/>
          <w:szCs w:val="24"/>
        </w:rPr>
        <w:t xml:space="preserve"> молодых законодателей и экспертов «Стр</w:t>
      </w:r>
      <w:r w:rsidR="00C25420" w:rsidRPr="00910B2A">
        <w:rPr>
          <w:rFonts w:ascii="Times New Roman" w:hAnsi="Times New Roman" w:cs="Times New Roman"/>
          <w:sz w:val="24"/>
          <w:szCs w:val="24"/>
        </w:rPr>
        <w:t>атегия развития: вызов молодым», международный семинар Совета Европы</w:t>
      </w:r>
      <w:r w:rsidR="0022090E">
        <w:rPr>
          <w:rFonts w:ascii="Times New Roman" w:hAnsi="Times New Roman" w:cs="Times New Roman"/>
          <w:sz w:val="24"/>
          <w:szCs w:val="24"/>
        </w:rPr>
        <w:t xml:space="preserve"> «Воспитание гражданственности»;</w:t>
      </w:r>
      <w:r w:rsidR="00C25420" w:rsidRPr="00910B2A">
        <w:rPr>
          <w:rFonts w:ascii="Times New Roman" w:hAnsi="Times New Roman" w:cs="Times New Roman"/>
          <w:sz w:val="24"/>
          <w:szCs w:val="24"/>
        </w:rPr>
        <w:t xml:space="preserve"> круглый стол на тему: «Социальное обеспечение лиц пр</w:t>
      </w:r>
      <w:r w:rsidR="0022090E">
        <w:rPr>
          <w:rFonts w:ascii="Times New Roman" w:hAnsi="Times New Roman" w:cs="Times New Roman"/>
          <w:sz w:val="24"/>
          <w:szCs w:val="24"/>
        </w:rPr>
        <w:t>едпенсионного возраста» в ВятГУ;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sz w:val="24"/>
          <w:szCs w:val="24"/>
        </w:rPr>
        <w:t xml:space="preserve"> «круглый стол» на тему: «Роль молодёжных общественных консультативных органов при органах государственной власти субъектов РФ в общественном контроле за реализацией национальных </w:t>
      </w:r>
      <w:r w:rsidR="0022090E">
        <w:rPr>
          <w:rFonts w:ascii="Times New Roman" w:hAnsi="Times New Roman" w:cs="Times New Roman"/>
          <w:sz w:val="24"/>
          <w:szCs w:val="24"/>
        </w:rPr>
        <w:t>проектов» в Совете Федерации РФ;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sz w:val="24"/>
          <w:szCs w:val="24"/>
        </w:rPr>
        <w:t xml:space="preserve"> молодежный обр</w:t>
      </w:r>
      <w:r w:rsidR="0022090E">
        <w:rPr>
          <w:rFonts w:ascii="Times New Roman" w:hAnsi="Times New Roman" w:cs="Times New Roman"/>
          <w:sz w:val="24"/>
          <w:szCs w:val="24"/>
        </w:rPr>
        <w:t>азовательный форум Вятка Future;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 "Пр</w:t>
      </w:r>
      <w:r w:rsidR="0022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едпринимательство на Вятке"</w:t>
      </w:r>
      <w:r w:rsidR="0022090E">
        <w:rPr>
          <w:rFonts w:ascii="Times New Roman" w:hAnsi="Times New Roman" w:cs="Times New Roman"/>
          <w:sz w:val="24"/>
          <w:szCs w:val="24"/>
        </w:rPr>
        <w:t>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ежегодный молодежный форум </w:t>
      </w:r>
      <w:hyperlink r:id="rId7" w:history="1">
        <w:r w:rsidR="00C25420" w:rsidRPr="00B722F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#МолГород2019</w:t>
        </w:r>
      </w:hyperlink>
      <w:r w:rsidR="0022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Чебоксарах</w:t>
      </w:r>
      <w:r w:rsidR="0022090E">
        <w:rPr>
          <w:rFonts w:ascii="Times New Roman" w:hAnsi="Times New Roman" w:cs="Times New Roman"/>
          <w:sz w:val="24"/>
          <w:szCs w:val="24"/>
        </w:rPr>
        <w:t>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круглый стол на тему "Конституционно-правовая идентичность представительной власти" в Волго-Вятском филиале Уни</w:t>
      </w:r>
      <w:r w:rsidR="00220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верситета имени Кутафина (МГЮА)</w:t>
      </w:r>
      <w:r w:rsidR="00C25420" w:rsidRPr="0091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90E">
        <w:rPr>
          <w:rFonts w:ascii="Times New Roman" w:hAnsi="Times New Roman" w:cs="Times New Roman"/>
          <w:sz w:val="24"/>
          <w:szCs w:val="24"/>
        </w:rPr>
        <w:t>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C25420" w:rsidRPr="00910B2A">
        <w:rPr>
          <w:rFonts w:ascii="Times New Roman" w:hAnsi="Times New Roman" w:cs="Times New Roman"/>
          <w:color w:val="000000"/>
          <w:sz w:val="24"/>
          <w:szCs w:val="24"/>
        </w:rPr>
        <w:t>в тренинг-семинаре, организованном Молодежным департаментом Совета Европа и Национальным Советом молодежных и детских объединений России</w:t>
      </w:r>
      <w:r w:rsidR="00910B2A" w:rsidRPr="00910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0B2A" w:rsidRPr="00910B2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 Съезд молодых парламентариев ПФО в г. Чебоксары, </w:t>
      </w:r>
      <w:r w:rsidR="00910B2A"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 w:rsidR="00220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«Сообщество #Вполитике»</w:t>
      </w:r>
      <w:r w:rsidR="0022090E">
        <w:rPr>
          <w:rFonts w:ascii="Times New Roman" w:hAnsi="Times New Roman" w:cs="Times New Roman"/>
          <w:sz w:val="24"/>
          <w:szCs w:val="24"/>
        </w:rPr>
        <w:t>;</w:t>
      </w:r>
      <w:r w:rsidR="0022090E" w:rsidRPr="00910B2A">
        <w:rPr>
          <w:rFonts w:ascii="Times New Roman" w:hAnsi="Times New Roman" w:cs="Times New Roman"/>
          <w:sz w:val="24"/>
          <w:szCs w:val="24"/>
        </w:rPr>
        <w:t xml:space="preserve"> </w:t>
      </w:r>
      <w:r w:rsidR="0022090E" w:rsidRPr="0022090E">
        <w:rPr>
          <w:rFonts w:ascii="Times New Roman" w:hAnsi="Times New Roman" w:cs="Times New Roman"/>
          <w:sz w:val="24"/>
          <w:szCs w:val="24"/>
        </w:rPr>
        <w:t xml:space="preserve"> </w:t>
      </w:r>
      <w:r w:rsidR="00910B2A" w:rsidRPr="00910B2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Международный форум «Развитие парламентаризма» г. Москве.</w:t>
      </w:r>
    </w:p>
    <w:p w:rsidR="00F478D0" w:rsidRPr="00910B2A" w:rsidRDefault="00F478D0" w:rsidP="00910B2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064E" w:rsidRPr="00910B2A" w:rsidRDefault="0077064E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 w:cs="Times New Roman"/>
        </w:rPr>
      </w:pPr>
      <w:r w:rsidRPr="00910B2A">
        <w:rPr>
          <w:rFonts w:ascii="Times New Roman" w:hAnsi="Times New Roman" w:cs="Times New Roman"/>
        </w:rPr>
        <w:t>Молодежный парламент Кировской области взаимодействует с молодежными парламентскими структурами России: Молодежным парламентом при Государственной Думе и Палатой Молодых законодателей при Совете Федерации. В рамках Молодежного парламента при Государственной Думе, в который входит по одному предста</w:t>
      </w:r>
      <w:r w:rsidR="005B6971" w:rsidRPr="00910B2A">
        <w:rPr>
          <w:rFonts w:ascii="Times New Roman" w:hAnsi="Times New Roman" w:cs="Times New Roman"/>
        </w:rPr>
        <w:t xml:space="preserve">вителю от каждого субъекта, </w:t>
      </w:r>
      <w:r w:rsidRPr="00910B2A">
        <w:rPr>
          <w:rFonts w:ascii="Times New Roman" w:hAnsi="Times New Roman" w:cs="Times New Roman"/>
        </w:rPr>
        <w:t xml:space="preserve"> ведется работа над федеральным законодательством, касающимся молодежной политики,  а также реализацией федеральных проектов. </w:t>
      </w:r>
    </w:p>
    <w:p w:rsidR="00910B2A" w:rsidRDefault="00910B2A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 w:cs="Times New Roman"/>
        </w:rPr>
      </w:pPr>
    </w:p>
    <w:p w:rsidR="00F478D0" w:rsidRDefault="00F478D0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 w:cs="Times New Roman"/>
        </w:rPr>
      </w:pPr>
    </w:p>
    <w:p w:rsidR="00F478D0" w:rsidRPr="00910B2A" w:rsidRDefault="00F478D0" w:rsidP="00910B2A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 w:cs="Times New Roman"/>
        </w:rPr>
      </w:pPr>
    </w:p>
    <w:p w:rsidR="0077064E" w:rsidRPr="006C5B83" w:rsidRDefault="0077064E" w:rsidP="006C5B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064E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развития институтов гражданского общества</w:t>
      </w:r>
    </w:p>
    <w:p w:rsidR="00F478D0" w:rsidRDefault="0077064E" w:rsidP="00910B2A">
      <w:pPr>
        <w:pStyle w:val="a7"/>
        <w:spacing w:before="0" w:beforeAutospacing="0" w:after="0" w:afterAutospacing="0"/>
        <w:ind w:firstLine="708"/>
        <w:jc w:val="both"/>
      </w:pPr>
      <w:r w:rsidRPr="006C5B83">
        <w:t xml:space="preserve">В течение отчетного периода осуществлялось тесное сотрудничество </w:t>
      </w:r>
      <w:r w:rsidR="00F478D0">
        <w:t xml:space="preserve"> с</w:t>
      </w:r>
    </w:p>
    <w:p w:rsidR="00F478D0" w:rsidRDefault="00F478D0" w:rsidP="00F478D0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КРО МООО «Российские студенческие отряды»;</w:t>
      </w:r>
    </w:p>
    <w:p w:rsidR="00F478D0" w:rsidRDefault="00F478D0" w:rsidP="00F478D0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Федерацией профсоюзных организаций  Кировской области;</w:t>
      </w:r>
    </w:p>
    <w:p w:rsidR="00F478D0" w:rsidRDefault="00F478D0" w:rsidP="00F478D0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>
        <w:t>Вятской  торгово-промышленной палатой;</w:t>
      </w:r>
    </w:p>
    <w:p w:rsidR="0077064E" w:rsidRPr="006C5B83" w:rsidRDefault="0077064E" w:rsidP="00F478D0">
      <w:pPr>
        <w:pStyle w:val="a7"/>
        <w:numPr>
          <w:ilvl w:val="0"/>
          <w:numId w:val="16"/>
        </w:numPr>
        <w:spacing w:before="0" w:beforeAutospacing="0" w:after="0" w:afterAutospacing="0"/>
        <w:jc w:val="both"/>
      </w:pPr>
      <w:r w:rsidRPr="006C5B83">
        <w:t>Общественной палатой Кировской области</w:t>
      </w:r>
      <w:r w:rsidR="006C5B83" w:rsidRPr="006C5B83">
        <w:t>.</w:t>
      </w:r>
      <w:r w:rsidRPr="006C5B83">
        <w:t xml:space="preserve"> </w:t>
      </w:r>
    </w:p>
    <w:p w:rsidR="0077064E" w:rsidRDefault="007D7C51" w:rsidP="006C5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B83">
        <w:rPr>
          <w:rFonts w:ascii="Times New Roman" w:hAnsi="Times New Roman" w:cs="Times New Roman"/>
          <w:sz w:val="24"/>
          <w:szCs w:val="24"/>
        </w:rPr>
        <w:t>Помимо совместной законотворческой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7064E" w:rsidRPr="006C5B83">
        <w:rPr>
          <w:rFonts w:ascii="Times New Roman" w:hAnsi="Times New Roman" w:cs="Times New Roman"/>
          <w:sz w:val="24"/>
          <w:szCs w:val="24"/>
        </w:rPr>
        <w:t>лены комиссии</w:t>
      </w:r>
      <w:r w:rsidR="00DB07B0">
        <w:rPr>
          <w:rFonts w:ascii="Times New Roman" w:hAnsi="Times New Roman" w:cs="Times New Roman"/>
          <w:sz w:val="24"/>
          <w:szCs w:val="24"/>
        </w:rPr>
        <w:t xml:space="preserve"> </w:t>
      </w:r>
      <w:r w:rsidR="0077064E" w:rsidRPr="006C5B83">
        <w:rPr>
          <w:rFonts w:ascii="Times New Roman" w:hAnsi="Times New Roman" w:cs="Times New Roman"/>
          <w:sz w:val="24"/>
          <w:szCs w:val="24"/>
        </w:rPr>
        <w:t>принимали участие в работе профильных комиссий и рабочих групп Общественной палаты, где обсуждались вопросы общественного контроля, взаимодействия с институтами гражданского общества, межнационального и межконфессионального сотрудничества, деятельности некоммерческих организаций в Кировской области.</w:t>
      </w:r>
      <w:r w:rsidR="00DB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7A" w:rsidRDefault="0089687A" w:rsidP="006C5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87A" w:rsidRDefault="0089687A" w:rsidP="006C5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87A" w:rsidRDefault="0089687A" w:rsidP="0089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7A" w:rsidRPr="006C5B83" w:rsidRDefault="0089687A" w:rsidP="0089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Ю.А. Балыбердин</w:t>
      </w:r>
    </w:p>
    <w:p w:rsidR="0077064E" w:rsidRDefault="0077064E" w:rsidP="0077064E">
      <w:pPr>
        <w:ind w:firstLine="720"/>
        <w:jc w:val="both"/>
        <w:rPr>
          <w:sz w:val="28"/>
          <w:szCs w:val="28"/>
        </w:rPr>
      </w:pPr>
    </w:p>
    <w:p w:rsidR="0077064E" w:rsidRDefault="0077064E" w:rsidP="0077064E">
      <w:pPr>
        <w:ind w:firstLine="720"/>
        <w:jc w:val="both"/>
        <w:rPr>
          <w:sz w:val="28"/>
          <w:szCs w:val="28"/>
        </w:rPr>
      </w:pPr>
    </w:p>
    <w:p w:rsidR="0077064E" w:rsidRDefault="0077064E" w:rsidP="0077064E">
      <w:pPr>
        <w:ind w:firstLine="720"/>
        <w:jc w:val="both"/>
        <w:rPr>
          <w:sz w:val="28"/>
          <w:szCs w:val="28"/>
        </w:rPr>
      </w:pPr>
    </w:p>
    <w:p w:rsidR="0077064E" w:rsidRDefault="0077064E" w:rsidP="0077064E">
      <w:pPr>
        <w:ind w:firstLine="720"/>
        <w:jc w:val="both"/>
        <w:rPr>
          <w:sz w:val="28"/>
          <w:szCs w:val="28"/>
        </w:rPr>
      </w:pPr>
    </w:p>
    <w:p w:rsidR="0077064E" w:rsidRPr="0077064E" w:rsidRDefault="0077064E" w:rsidP="0077064E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AC5C11" w:rsidRPr="00AC5C11" w:rsidRDefault="00AC5C11" w:rsidP="00AC5C11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AC5C11" w:rsidRPr="00AC5C11" w:rsidRDefault="00AC5C11" w:rsidP="00AC5C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812" w:rsidRPr="00AC5C11" w:rsidRDefault="008C7812" w:rsidP="00AC5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42CF" w:rsidRDefault="004642CF" w:rsidP="00F60755">
      <w:pPr>
        <w:pStyle w:val="a7"/>
        <w:spacing w:before="0" w:beforeAutospacing="0" w:after="0" w:afterAutospacing="0"/>
        <w:jc w:val="both"/>
      </w:pPr>
    </w:p>
    <w:sectPr w:rsidR="004642CF" w:rsidSect="00B95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96" w:rsidRDefault="00EF2F96" w:rsidP="00B95B66">
      <w:pPr>
        <w:spacing w:after="0" w:line="240" w:lineRule="auto"/>
      </w:pPr>
      <w:r>
        <w:separator/>
      </w:r>
    </w:p>
  </w:endnote>
  <w:endnote w:type="continuationSeparator" w:id="1">
    <w:p w:rsidR="00EF2F96" w:rsidRDefault="00EF2F96" w:rsidP="00B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3" w:rsidRDefault="002156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3" w:rsidRDefault="002156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3" w:rsidRDefault="002156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96" w:rsidRDefault="00EF2F96" w:rsidP="00B95B66">
      <w:pPr>
        <w:spacing w:after="0" w:line="240" w:lineRule="auto"/>
      </w:pPr>
      <w:r>
        <w:separator/>
      </w:r>
    </w:p>
  </w:footnote>
  <w:footnote w:type="continuationSeparator" w:id="1">
    <w:p w:rsidR="00EF2F96" w:rsidRDefault="00EF2F96" w:rsidP="00B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3" w:rsidRDefault="002156D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25"/>
      <w:docPartObj>
        <w:docPartGallery w:val="Page Numbers (Top of Page)"/>
        <w:docPartUnique/>
      </w:docPartObj>
    </w:sdtPr>
    <w:sdtContent>
      <w:p w:rsidR="002156D3" w:rsidRDefault="00805B4B">
        <w:pPr>
          <w:pStyle w:val="af"/>
          <w:jc w:val="center"/>
        </w:pPr>
        <w:fldSimple w:instr=" PAGE   \* MERGEFORMAT ">
          <w:r w:rsidR="007D7C51">
            <w:rPr>
              <w:noProof/>
            </w:rPr>
            <w:t>10</w:t>
          </w:r>
        </w:fldSimple>
      </w:p>
    </w:sdtContent>
  </w:sdt>
  <w:p w:rsidR="002156D3" w:rsidRDefault="002156D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D3" w:rsidRDefault="002156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2"/>
    <w:multiLevelType w:val="hybridMultilevel"/>
    <w:tmpl w:val="D97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10C"/>
    <w:multiLevelType w:val="hybridMultilevel"/>
    <w:tmpl w:val="BA82B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CD6"/>
    <w:multiLevelType w:val="hybridMultilevel"/>
    <w:tmpl w:val="1922AB3A"/>
    <w:lvl w:ilvl="0" w:tplc="B2C6D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1263A"/>
    <w:multiLevelType w:val="hybridMultilevel"/>
    <w:tmpl w:val="CE6463E2"/>
    <w:lvl w:ilvl="0" w:tplc="340C1B9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800D2"/>
    <w:multiLevelType w:val="hybridMultilevel"/>
    <w:tmpl w:val="17F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233C"/>
    <w:multiLevelType w:val="hybridMultilevel"/>
    <w:tmpl w:val="BA82B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7179"/>
    <w:multiLevelType w:val="hybridMultilevel"/>
    <w:tmpl w:val="B836682A"/>
    <w:lvl w:ilvl="0" w:tplc="BF907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567F39"/>
    <w:multiLevelType w:val="hybridMultilevel"/>
    <w:tmpl w:val="B3D2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78BC"/>
    <w:multiLevelType w:val="hybridMultilevel"/>
    <w:tmpl w:val="474A38CA"/>
    <w:lvl w:ilvl="0" w:tplc="65922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E34AC"/>
    <w:multiLevelType w:val="hybridMultilevel"/>
    <w:tmpl w:val="8AD80928"/>
    <w:lvl w:ilvl="0" w:tplc="A09E6292">
      <w:start w:val="1"/>
      <w:numFmt w:val="decimal"/>
      <w:lvlText w:val="%1."/>
      <w:lvlJc w:val="left"/>
      <w:pPr>
        <w:ind w:left="1073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>
    <w:nsid w:val="4BE858B8"/>
    <w:multiLevelType w:val="hybridMultilevel"/>
    <w:tmpl w:val="880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4671F"/>
    <w:multiLevelType w:val="hybridMultilevel"/>
    <w:tmpl w:val="B894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E3283"/>
    <w:multiLevelType w:val="hybridMultilevel"/>
    <w:tmpl w:val="69A0BFD6"/>
    <w:lvl w:ilvl="0" w:tplc="1C7AED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945C1"/>
    <w:multiLevelType w:val="hybridMultilevel"/>
    <w:tmpl w:val="7A047036"/>
    <w:lvl w:ilvl="0" w:tplc="45B2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B7F1D"/>
    <w:multiLevelType w:val="hybridMultilevel"/>
    <w:tmpl w:val="69C67312"/>
    <w:lvl w:ilvl="0" w:tplc="DC821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2D1"/>
    <w:rsid w:val="00025169"/>
    <w:rsid w:val="00052779"/>
    <w:rsid w:val="000754B7"/>
    <w:rsid w:val="00085579"/>
    <w:rsid w:val="000B440B"/>
    <w:rsid w:val="000B48EA"/>
    <w:rsid w:val="000F76EB"/>
    <w:rsid w:val="00102998"/>
    <w:rsid w:val="00132D0B"/>
    <w:rsid w:val="001520FB"/>
    <w:rsid w:val="0015457A"/>
    <w:rsid w:val="00194779"/>
    <w:rsid w:val="001C4BB6"/>
    <w:rsid w:val="001D5E7A"/>
    <w:rsid w:val="002007E1"/>
    <w:rsid w:val="002125B3"/>
    <w:rsid w:val="002156D3"/>
    <w:rsid w:val="0022090E"/>
    <w:rsid w:val="00237F88"/>
    <w:rsid w:val="00263378"/>
    <w:rsid w:val="00271425"/>
    <w:rsid w:val="002932F1"/>
    <w:rsid w:val="002C20D0"/>
    <w:rsid w:val="002C5975"/>
    <w:rsid w:val="002F1726"/>
    <w:rsid w:val="00353716"/>
    <w:rsid w:val="00382D4C"/>
    <w:rsid w:val="00386B10"/>
    <w:rsid w:val="00386FBE"/>
    <w:rsid w:val="00387372"/>
    <w:rsid w:val="003920CC"/>
    <w:rsid w:val="003A7475"/>
    <w:rsid w:val="003B6D1E"/>
    <w:rsid w:val="003C1E9D"/>
    <w:rsid w:val="003C5F19"/>
    <w:rsid w:val="003D4124"/>
    <w:rsid w:val="003D6CEA"/>
    <w:rsid w:val="00441A2E"/>
    <w:rsid w:val="004610B7"/>
    <w:rsid w:val="004642CF"/>
    <w:rsid w:val="00497F71"/>
    <w:rsid w:val="004C10C0"/>
    <w:rsid w:val="004C4B73"/>
    <w:rsid w:val="005045E7"/>
    <w:rsid w:val="005177F5"/>
    <w:rsid w:val="00524492"/>
    <w:rsid w:val="0052569B"/>
    <w:rsid w:val="005364DC"/>
    <w:rsid w:val="00546D45"/>
    <w:rsid w:val="0058463B"/>
    <w:rsid w:val="00587770"/>
    <w:rsid w:val="005B6971"/>
    <w:rsid w:val="00626479"/>
    <w:rsid w:val="00633666"/>
    <w:rsid w:val="00634277"/>
    <w:rsid w:val="00667FAD"/>
    <w:rsid w:val="00675E98"/>
    <w:rsid w:val="006818D4"/>
    <w:rsid w:val="006A4370"/>
    <w:rsid w:val="006A44AB"/>
    <w:rsid w:val="006B3C2B"/>
    <w:rsid w:val="006C5B83"/>
    <w:rsid w:val="006C609D"/>
    <w:rsid w:val="006D59A9"/>
    <w:rsid w:val="006E7F8E"/>
    <w:rsid w:val="006F4158"/>
    <w:rsid w:val="007051CC"/>
    <w:rsid w:val="00713D2D"/>
    <w:rsid w:val="0075629D"/>
    <w:rsid w:val="0077064E"/>
    <w:rsid w:val="00772874"/>
    <w:rsid w:val="00786AAF"/>
    <w:rsid w:val="007966BC"/>
    <w:rsid w:val="007A7C6A"/>
    <w:rsid w:val="007B5499"/>
    <w:rsid w:val="007C4B07"/>
    <w:rsid w:val="007D76A5"/>
    <w:rsid w:val="007D7C51"/>
    <w:rsid w:val="007E42BA"/>
    <w:rsid w:val="00805B4B"/>
    <w:rsid w:val="008234B8"/>
    <w:rsid w:val="00871133"/>
    <w:rsid w:val="00880257"/>
    <w:rsid w:val="00893445"/>
    <w:rsid w:val="0089594F"/>
    <w:rsid w:val="0089687A"/>
    <w:rsid w:val="00896C6F"/>
    <w:rsid w:val="008B411E"/>
    <w:rsid w:val="008C37EC"/>
    <w:rsid w:val="008C7812"/>
    <w:rsid w:val="008E5E0C"/>
    <w:rsid w:val="00907C62"/>
    <w:rsid w:val="00910B2A"/>
    <w:rsid w:val="00932AD8"/>
    <w:rsid w:val="009422A1"/>
    <w:rsid w:val="00961249"/>
    <w:rsid w:val="009D23F0"/>
    <w:rsid w:val="009E73E9"/>
    <w:rsid w:val="009E7B55"/>
    <w:rsid w:val="009F05EB"/>
    <w:rsid w:val="009F1893"/>
    <w:rsid w:val="00A25933"/>
    <w:rsid w:val="00A4512C"/>
    <w:rsid w:val="00A4763D"/>
    <w:rsid w:val="00A53278"/>
    <w:rsid w:val="00A73414"/>
    <w:rsid w:val="00AB55C7"/>
    <w:rsid w:val="00AC5428"/>
    <w:rsid w:val="00AC5C11"/>
    <w:rsid w:val="00AC62B5"/>
    <w:rsid w:val="00AF5163"/>
    <w:rsid w:val="00B01CF2"/>
    <w:rsid w:val="00B26DED"/>
    <w:rsid w:val="00B462E0"/>
    <w:rsid w:val="00B52BDF"/>
    <w:rsid w:val="00B705EF"/>
    <w:rsid w:val="00B722FF"/>
    <w:rsid w:val="00B869C8"/>
    <w:rsid w:val="00B908A3"/>
    <w:rsid w:val="00B95B66"/>
    <w:rsid w:val="00BA3A78"/>
    <w:rsid w:val="00BE5963"/>
    <w:rsid w:val="00BE6A70"/>
    <w:rsid w:val="00BF0336"/>
    <w:rsid w:val="00BF1EFF"/>
    <w:rsid w:val="00C05764"/>
    <w:rsid w:val="00C066B1"/>
    <w:rsid w:val="00C25420"/>
    <w:rsid w:val="00C44039"/>
    <w:rsid w:val="00C51460"/>
    <w:rsid w:val="00C53A77"/>
    <w:rsid w:val="00C5400F"/>
    <w:rsid w:val="00C71732"/>
    <w:rsid w:val="00C72502"/>
    <w:rsid w:val="00CD030D"/>
    <w:rsid w:val="00D53FAA"/>
    <w:rsid w:val="00D745D4"/>
    <w:rsid w:val="00DB07B0"/>
    <w:rsid w:val="00DB70AC"/>
    <w:rsid w:val="00DD4A6B"/>
    <w:rsid w:val="00DD720A"/>
    <w:rsid w:val="00DE42D1"/>
    <w:rsid w:val="00DE4D8B"/>
    <w:rsid w:val="00DE60D6"/>
    <w:rsid w:val="00DF7390"/>
    <w:rsid w:val="00E02FEB"/>
    <w:rsid w:val="00E13C50"/>
    <w:rsid w:val="00E34EB6"/>
    <w:rsid w:val="00E400F9"/>
    <w:rsid w:val="00E55637"/>
    <w:rsid w:val="00E74F6A"/>
    <w:rsid w:val="00E819CF"/>
    <w:rsid w:val="00EB1001"/>
    <w:rsid w:val="00EC41A1"/>
    <w:rsid w:val="00EF2F96"/>
    <w:rsid w:val="00F05015"/>
    <w:rsid w:val="00F478D0"/>
    <w:rsid w:val="00F60755"/>
    <w:rsid w:val="00F73D99"/>
    <w:rsid w:val="00FC2305"/>
    <w:rsid w:val="00FC5922"/>
    <w:rsid w:val="00FD43FC"/>
    <w:rsid w:val="00FD4583"/>
    <w:rsid w:val="00FD51DF"/>
    <w:rsid w:val="00F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5D4"/>
    <w:pPr>
      <w:ind w:left="720"/>
      <w:contextualSpacing/>
    </w:pPr>
  </w:style>
  <w:style w:type="paragraph" w:styleId="a5">
    <w:name w:val="Body Text"/>
    <w:basedOn w:val="a"/>
    <w:link w:val="a6"/>
    <w:unhideWhenUsed/>
    <w:rsid w:val="003920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920CC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2">
    <w:name w:val="Стиль (латиница) Times New Roman 12 пт По центру"/>
    <w:basedOn w:val="a"/>
    <w:next w:val="a"/>
    <w:rsid w:val="003920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ConsPlusNormal">
    <w:name w:val="ConsPlusNormal"/>
    <w:rsid w:val="00C71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qFormat/>
    <w:rsid w:val="00C7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1 без отступа"/>
    <w:basedOn w:val="a"/>
    <w:rsid w:val="00AC62B5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basedOn w:val="a0"/>
    <w:link w:val="10"/>
    <w:rsid w:val="00263378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263378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756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5629D"/>
    <w:rPr>
      <w:rFonts w:ascii="Calibri" w:eastAsia="Calibri" w:hAnsi="Calibri" w:cs="Calibri"/>
    </w:rPr>
  </w:style>
  <w:style w:type="paragraph" w:customStyle="1" w:styleId="ab">
    <w:name w:val="Знак Знак Знак Знак Знак Знак Знак"/>
    <w:basedOn w:val="a"/>
    <w:rsid w:val="000527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c">
    <w:name w:val="краткое содержание"/>
    <w:basedOn w:val="a"/>
    <w:next w:val="a"/>
    <w:rsid w:val="00C53A77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Текстовый блок A"/>
    <w:rsid w:val="008C7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4"/>
      <w:szCs w:val="24"/>
      <w:u w:color="000000"/>
      <w:bdr w:val="nil"/>
    </w:rPr>
  </w:style>
  <w:style w:type="character" w:styleId="ae">
    <w:name w:val="Strong"/>
    <w:qFormat/>
    <w:rsid w:val="0077064E"/>
    <w:rPr>
      <w:b/>
      <w:bCs/>
    </w:rPr>
  </w:style>
  <w:style w:type="paragraph" w:styleId="af">
    <w:name w:val="header"/>
    <w:basedOn w:val="a"/>
    <w:link w:val="af0"/>
    <w:uiPriority w:val="99"/>
    <w:unhideWhenUsed/>
    <w:rsid w:val="00B9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5B66"/>
  </w:style>
  <w:style w:type="character" w:customStyle="1" w:styleId="Bodytext">
    <w:name w:val="Body text_"/>
    <w:basedOn w:val="a0"/>
    <w:link w:val="Bodytext0"/>
    <w:rsid w:val="005364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364DC"/>
    <w:pPr>
      <w:shd w:val="clear" w:color="auto" w:fill="FFFFFF"/>
      <w:spacing w:after="300" w:line="331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3A747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af1">
    <w:name w:val="Знак Знак Знак Знак Знак Знак Знак"/>
    <w:basedOn w:val="a"/>
    <w:rsid w:val="006A44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lk">
    <w:name w:val="blk"/>
    <w:basedOn w:val="a0"/>
    <w:rsid w:val="006A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363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E%D0%BB%D0%93%D0%BE%D1%80%D0%BE%D0%B4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11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d410bon</cp:lastModifiedBy>
  <cp:revision>38</cp:revision>
  <cp:lastPrinted>2020-02-12T10:43:00Z</cp:lastPrinted>
  <dcterms:created xsi:type="dcterms:W3CDTF">2019-02-07T17:43:00Z</dcterms:created>
  <dcterms:modified xsi:type="dcterms:W3CDTF">2020-02-13T06:27:00Z</dcterms:modified>
</cp:coreProperties>
</file>