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44" w:rsidRPr="00F21444" w:rsidRDefault="00F21444" w:rsidP="00F21444">
      <w:pPr>
        <w:pStyle w:val="a3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 xml:space="preserve">ОТЧЕТ О РАБОТЕ </w:t>
      </w:r>
      <w:r>
        <w:rPr>
          <w:b/>
          <w:color w:val="000000"/>
          <w:sz w:val="28"/>
          <w:szCs w:val="27"/>
        </w:rPr>
        <w:br/>
      </w:r>
      <w:r w:rsidRPr="00F21444">
        <w:rPr>
          <w:b/>
          <w:color w:val="000000"/>
          <w:sz w:val="28"/>
          <w:szCs w:val="27"/>
        </w:rPr>
        <w:t>ФРАКЦИИ ЛДПР</w:t>
      </w:r>
      <w:r>
        <w:rPr>
          <w:b/>
          <w:color w:val="000000"/>
          <w:sz w:val="28"/>
          <w:szCs w:val="27"/>
        </w:rPr>
        <w:br/>
      </w:r>
      <w:r w:rsidRPr="00F21444">
        <w:rPr>
          <w:b/>
          <w:color w:val="000000"/>
          <w:sz w:val="28"/>
          <w:szCs w:val="27"/>
        </w:rPr>
        <w:t>В ЗАКОНОДАТЕЛЬНОМ СОБРАНИИ КИРОВСКОЙ ОБЛАСТИ</w:t>
      </w:r>
      <w:r>
        <w:rPr>
          <w:b/>
          <w:color w:val="000000"/>
          <w:sz w:val="28"/>
          <w:szCs w:val="27"/>
        </w:rPr>
        <w:br/>
      </w:r>
      <w:r w:rsidR="00AF71B9">
        <w:rPr>
          <w:b/>
          <w:color w:val="000000"/>
          <w:sz w:val="28"/>
          <w:szCs w:val="27"/>
        </w:rPr>
        <w:t>ЗА 2020</w:t>
      </w:r>
      <w:r w:rsidRPr="00F21444">
        <w:rPr>
          <w:b/>
          <w:color w:val="000000"/>
          <w:sz w:val="28"/>
          <w:szCs w:val="27"/>
        </w:rPr>
        <w:t xml:space="preserve"> ГОД</w:t>
      </w:r>
    </w:p>
    <w:p w:rsidR="00731804" w:rsidRDefault="00F21444" w:rsidP="007318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Фракцию ЛДПР в Законодательном Собрании Кировской области шестого созыва представляют 8 депутатов: </w:t>
      </w:r>
      <w:r w:rsidR="00732356" w:rsidRPr="00F21444">
        <w:rPr>
          <w:color w:val="000000"/>
          <w:sz w:val="28"/>
          <w:szCs w:val="27"/>
        </w:rPr>
        <w:t xml:space="preserve">ГОЛОВКОВ Сергей Сергеевич </w:t>
      </w:r>
      <w:r w:rsidRPr="00F21444">
        <w:rPr>
          <w:color w:val="000000"/>
          <w:sz w:val="28"/>
          <w:szCs w:val="27"/>
        </w:rPr>
        <w:t xml:space="preserve">КОСТИН Владимир Александрович, </w:t>
      </w:r>
      <w:r w:rsidR="00732356" w:rsidRPr="00F21444">
        <w:rPr>
          <w:color w:val="000000"/>
          <w:sz w:val="28"/>
          <w:szCs w:val="27"/>
        </w:rPr>
        <w:t>КОВРИЖНЫХ Николай Петрович, ЛУГИНИН Георгий Васильевич,</w:t>
      </w:r>
      <w:r w:rsidRPr="00F21444">
        <w:rPr>
          <w:color w:val="000000"/>
          <w:sz w:val="28"/>
          <w:szCs w:val="27"/>
        </w:rPr>
        <w:t xml:space="preserve"> </w:t>
      </w:r>
      <w:r w:rsidR="00732356" w:rsidRPr="00F21444">
        <w:rPr>
          <w:color w:val="000000"/>
          <w:sz w:val="28"/>
          <w:szCs w:val="27"/>
        </w:rPr>
        <w:t>МЕЛЬНИКОВ Александр Константинович,</w:t>
      </w:r>
      <w:r w:rsidR="00732356" w:rsidRPr="00732356">
        <w:rPr>
          <w:color w:val="000000"/>
          <w:sz w:val="28"/>
          <w:szCs w:val="27"/>
        </w:rPr>
        <w:t xml:space="preserve"> </w:t>
      </w:r>
      <w:r w:rsidR="00732356" w:rsidRPr="00F21444">
        <w:rPr>
          <w:color w:val="000000"/>
          <w:sz w:val="28"/>
          <w:szCs w:val="27"/>
        </w:rPr>
        <w:t xml:space="preserve">СЫКЧИНА </w:t>
      </w:r>
      <w:r w:rsidRPr="00F21444">
        <w:rPr>
          <w:color w:val="000000"/>
          <w:sz w:val="28"/>
          <w:szCs w:val="27"/>
        </w:rPr>
        <w:t xml:space="preserve">Ольга Валерьевна, </w:t>
      </w:r>
      <w:r w:rsidR="00732356">
        <w:rPr>
          <w:color w:val="000000"/>
          <w:sz w:val="28"/>
          <w:szCs w:val="27"/>
        </w:rPr>
        <w:t>ТЮЛЬКИН Николай Романович, ШИХОВА Светлана Юрьевна</w:t>
      </w:r>
      <w:r w:rsidR="0064534C">
        <w:rPr>
          <w:color w:val="000000"/>
          <w:sz w:val="28"/>
          <w:szCs w:val="27"/>
        </w:rPr>
        <w:t xml:space="preserve"> с 1.01.2021 года назначена заместителем председателя комитета по социальным </w:t>
      </w:r>
      <w:proofErr w:type="gramStart"/>
      <w:r w:rsidR="0064534C">
        <w:rPr>
          <w:color w:val="000000"/>
          <w:sz w:val="28"/>
          <w:szCs w:val="27"/>
        </w:rPr>
        <w:t xml:space="preserve">вопросам </w:t>
      </w:r>
      <w:r w:rsidR="00732356">
        <w:rPr>
          <w:color w:val="000000"/>
          <w:sz w:val="28"/>
          <w:szCs w:val="27"/>
        </w:rPr>
        <w:t>.</w:t>
      </w:r>
      <w:proofErr w:type="gramEnd"/>
      <w:r w:rsidRPr="00F21444">
        <w:rPr>
          <w:color w:val="000000"/>
          <w:sz w:val="28"/>
          <w:szCs w:val="27"/>
        </w:rPr>
        <w:t xml:space="preserve"> </w:t>
      </w:r>
    </w:p>
    <w:p w:rsidR="00F21444" w:rsidRDefault="00F21444" w:rsidP="007318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Фракция ЛДПР в Законодательном Собрании Кировской области создана 05 октября 2016 года. </w:t>
      </w:r>
      <w:r w:rsidRPr="00D341BD">
        <w:rPr>
          <w:b/>
          <w:color w:val="000000"/>
          <w:sz w:val="28"/>
          <w:szCs w:val="27"/>
        </w:rPr>
        <w:t>Возглавляет Фракцию</w:t>
      </w:r>
      <w:r w:rsidRPr="00F21444">
        <w:rPr>
          <w:color w:val="000000"/>
          <w:sz w:val="28"/>
          <w:szCs w:val="27"/>
        </w:rPr>
        <w:t xml:space="preserve"> </w:t>
      </w:r>
      <w:r w:rsidRPr="00D341BD">
        <w:rPr>
          <w:b/>
          <w:color w:val="000000"/>
          <w:sz w:val="28"/>
          <w:szCs w:val="27"/>
        </w:rPr>
        <w:t>В.А. Костин</w:t>
      </w:r>
      <w:r w:rsidR="0009745A">
        <w:rPr>
          <w:color w:val="000000"/>
          <w:sz w:val="28"/>
          <w:szCs w:val="27"/>
        </w:rPr>
        <w:t>, он же является заместителем Председателя Законодательного Собрания Кировской области</w:t>
      </w:r>
      <w:r w:rsidR="00732356">
        <w:rPr>
          <w:color w:val="000000"/>
          <w:sz w:val="28"/>
          <w:szCs w:val="27"/>
        </w:rPr>
        <w:t>,</w:t>
      </w:r>
      <w:r w:rsidR="00855069">
        <w:rPr>
          <w:color w:val="000000"/>
          <w:sz w:val="28"/>
          <w:szCs w:val="27"/>
        </w:rPr>
        <w:t xml:space="preserve"> с 23.12.2020 года является </w:t>
      </w:r>
      <w:proofErr w:type="spellStart"/>
      <w:r w:rsidR="00855069">
        <w:rPr>
          <w:color w:val="000000"/>
          <w:sz w:val="28"/>
          <w:szCs w:val="27"/>
        </w:rPr>
        <w:t>и.о</w:t>
      </w:r>
      <w:proofErr w:type="spellEnd"/>
      <w:r w:rsidR="00855069">
        <w:rPr>
          <w:color w:val="000000"/>
          <w:sz w:val="28"/>
          <w:szCs w:val="27"/>
        </w:rPr>
        <w:t>. Председателя Законодательного Собрания Кировской области,</w:t>
      </w:r>
      <w:r w:rsidR="00732356">
        <w:rPr>
          <w:color w:val="000000"/>
          <w:sz w:val="28"/>
          <w:szCs w:val="27"/>
        </w:rPr>
        <w:t xml:space="preserve"> </w:t>
      </w:r>
      <w:r w:rsidR="00733E1D">
        <w:rPr>
          <w:color w:val="000000"/>
          <w:sz w:val="28"/>
          <w:szCs w:val="27"/>
        </w:rPr>
        <w:t>курирует работу комитета по законодательству и местному самоуправлению.</w:t>
      </w:r>
    </w:p>
    <w:p w:rsidR="0009745A" w:rsidRDefault="0009745A" w:rsidP="007318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09745A">
        <w:rPr>
          <w:color w:val="000000"/>
          <w:sz w:val="28"/>
          <w:szCs w:val="27"/>
        </w:rPr>
        <w:t>Депутаты – член</w:t>
      </w:r>
      <w:r>
        <w:rPr>
          <w:color w:val="000000"/>
          <w:sz w:val="28"/>
          <w:szCs w:val="27"/>
        </w:rPr>
        <w:t>ы фракции представлены во всех 7</w:t>
      </w:r>
      <w:r w:rsidRPr="0009745A">
        <w:rPr>
          <w:color w:val="000000"/>
          <w:sz w:val="28"/>
          <w:szCs w:val="27"/>
        </w:rPr>
        <w:t xml:space="preserve"> комитетах ОЗС.</w:t>
      </w:r>
    </w:p>
    <w:p w:rsidR="0009745A" w:rsidRPr="0009745A" w:rsidRDefault="0064534C" w:rsidP="0009745A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2021 году проведено 10</w:t>
      </w:r>
      <w:r w:rsidR="0009745A" w:rsidRPr="0009745A">
        <w:rPr>
          <w:color w:val="000000"/>
          <w:sz w:val="28"/>
          <w:szCs w:val="27"/>
        </w:rPr>
        <w:t xml:space="preserve"> заседаний фра</w:t>
      </w:r>
      <w:r w:rsidR="00C8250A">
        <w:rPr>
          <w:color w:val="000000"/>
          <w:sz w:val="28"/>
          <w:szCs w:val="27"/>
        </w:rPr>
        <w:t>кции</w:t>
      </w:r>
      <w:r>
        <w:rPr>
          <w:color w:val="000000"/>
          <w:sz w:val="28"/>
          <w:szCs w:val="27"/>
        </w:rPr>
        <w:t xml:space="preserve"> в очном формате и 5 заседаний в онлайн формате</w:t>
      </w:r>
      <w:r w:rsidR="00535617">
        <w:rPr>
          <w:color w:val="000000"/>
          <w:sz w:val="28"/>
          <w:szCs w:val="27"/>
        </w:rPr>
        <w:t>, на которых рассмотрено 226</w:t>
      </w:r>
      <w:r w:rsidR="0009745A">
        <w:rPr>
          <w:color w:val="000000"/>
          <w:sz w:val="28"/>
          <w:szCs w:val="27"/>
        </w:rPr>
        <w:t xml:space="preserve"> вопроса</w:t>
      </w:r>
      <w:r w:rsidR="0009745A" w:rsidRPr="0009745A">
        <w:rPr>
          <w:color w:val="000000"/>
          <w:sz w:val="28"/>
          <w:szCs w:val="27"/>
        </w:rPr>
        <w:t>. Основная часть рассмотренных в</w:t>
      </w:r>
      <w:r w:rsidR="00C8250A">
        <w:rPr>
          <w:color w:val="000000"/>
          <w:sz w:val="28"/>
          <w:szCs w:val="27"/>
        </w:rPr>
        <w:t xml:space="preserve">опросов касалась законопроектов, </w:t>
      </w:r>
      <w:r w:rsidR="0009745A" w:rsidRPr="0009745A">
        <w:rPr>
          <w:color w:val="000000"/>
          <w:sz w:val="28"/>
          <w:szCs w:val="27"/>
        </w:rPr>
        <w:t>вопросов организации деятельности, как самой фракции, так и Законодательного Собрания в целом</w:t>
      </w:r>
      <w:r w:rsidR="00C8250A">
        <w:rPr>
          <w:color w:val="000000"/>
          <w:sz w:val="28"/>
          <w:szCs w:val="27"/>
        </w:rPr>
        <w:t xml:space="preserve">, </w:t>
      </w:r>
      <w:r w:rsidR="00732356">
        <w:rPr>
          <w:color w:val="000000"/>
          <w:sz w:val="28"/>
          <w:szCs w:val="27"/>
        </w:rPr>
        <w:t>поступивших обращений</w:t>
      </w:r>
      <w:r w:rsidR="00C8250A">
        <w:rPr>
          <w:color w:val="000000"/>
          <w:sz w:val="28"/>
          <w:szCs w:val="27"/>
        </w:rPr>
        <w:t xml:space="preserve"> граждан.</w:t>
      </w:r>
      <w:r w:rsidR="0009745A" w:rsidRPr="0009745A">
        <w:rPr>
          <w:color w:val="000000"/>
          <w:sz w:val="28"/>
          <w:szCs w:val="27"/>
        </w:rPr>
        <w:t xml:space="preserve"> </w:t>
      </w:r>
    </w:p>
    <w:p w:rsidR="0009745A" w:rsidRPr="00F21444" w:rsidRDefault="0009745A" w:rsidP="0009745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09745A">
        <w:rPr>
          <w:color w:val="000000"/>
          <w:sz w:val="28"/>
          <w:szCs w:val="27"/>
        </w:rPr>
        <w:t>В заседаниях фракции регулярно принимает участие депутат Государствен</w:t>
      </w:r>
      <w:r w:rsidR="00C01C27">
        <w:rPr>
          <w:color w:val="000000"/>
          <w:sz w:val="28"/>
          <w:szCs w:val="27"/>
        </w:rPr>
        <w:t xml:space="preserve">ной Думы ФС </w:t>
      </w:r>
      <w:proofErr w:type="gramStart"/>
      <w:r w:rsidR="00C01C27">
        <w:rPr>
          <w:color w:val="000000"/>
          <w:sz w:val="28"/>
          <w:szCs w:val="27"/>
        </w:rPr>
        <w:t xml:space="preserve">РФ </w:t>
      </w:r>
      <w:r w:rsidRPr="0009745A">
        <w:rPr>
          <w:color w:val="000000"/>
          <w:sz w:val="28"/>
          <w:szCs w:val="27"/>
        </w:rPr>
        <w:t xml:space="preserve"> –</w:t>
      </w:r>
      <w:proofErr w:type="gramEnd"/>
      <w:r w:rsidRPr="0009745A">
        <w:rPr>
          <w:color w:val="000000"/>
          <w:sz w:val="28"/>
          <w:szCs w:val="27"/>
        </w:rPr>
        <w:t xml:space="preserve"> заместитель председателя </w:t>
      </w:r>
      <w:r w:rsidR="00C01C27">
        <w:rPr>
          <w:color w:val="000000"/>
          <w:sz w:val="28"/>
          <w:szCs w:val="27"/>
        </w:rPr>
        <w:t>ком</w:t>
      </w:r>
      <w:r w:rsidR="00732356">
        <w:rPr>
          <w:color w:val="000000"/>
          <w:sz w:val="28"/>
          <w:szCs w:val="27"/>
        </w:rPr>
        <w:t>итета ГД РФ по экологии и охране</w:t>
      </w:r>
      <w:r w:rsidR="00C01C27">
        <w:rPr>
          <w:color w:val="000000"/>
          <w:sz w:val="28"/>
          <w:szCs w:val="27"/>
        </w:rPr>
        <w:t xml:space="preserve"> окружающей среды Черкасов Кирилл Игоревич.</w:t>
      </w:r>
    </w:p>
    <w:p w:rsidR="00F21444" w:rsidRPr="00380B73" w:rsidRDefault="00F21444" w:rsidP="00380B7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380B73">
        <w:rPr>
          <w:b/>
          <w:color w:val="000000"/>
          <w:sz w:val="28"/>
          <w:szCs w:val="27"/>
        </w:rPr>
        <w:t>Законотворческая деятельность</w:t>
      </w:r>
    </w:p>
    <w:p w:rsidR="006B5DA6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Депутатами Фракции ЛДПР в отчётном периоде было внесено на </w:t>
      </w:r>
      <w:r w:rsidRPr="00830D0B">
        <w:rPr>
          <w:color w:val="000000"/>
          <w:sz w:val="28"/>
          <w:szCs w:val="27"/>
        </w:rPr>
        <w:t>рассмотр</w:t>
      </w:r>
      <w:r w:rsidR="007E5426">
        <w:rPr>
          <w:color w:val="000000"/>
          <w:sz w:val="28"/>
          <w:szCs w:val="27"/>
        </w:rPr>
        <w:t xml:space="preserve">ение Законодательного </w:t>
      </w:r>
      <w:proofErr w:type="gramStart"/>
      <w:r w:rsidR="007E5426">
        <w:rPr>
          <w:color w:val="000000"/>
          <w:sz w:val="28"/>
          <w:szCs w:val="27"/>
        </w:rPr>
        <w:t>Собрания  4</w:t>
      </w:r>
      <w:proofErr w:type="gramEnd"/>
      <w:r w:rsidR="007E5426">
        <w:rPr>
          <w:color w:val="000000"/>
          <w:sz w:val="28"/>
          <w:szCs w:val="27"/>
        </w:rPr>
        <w:t xml:space="preserve"> проекта</w:t>
      </w:r>
      <w:r w:rsidRPr="00830D0B">
        <w:rPr>
          <w:color w:val="000000"/>
          <w:sz w:val="28"/>
          <w:szCs w:val="27"/>
        </w:rPr>
        <w:t xml:space="preserve"> законов, </w:t>
      </w:r>
      <w:r w:rsidR="007E5426">
        <w:rPr>
          <w:color w:val="000000"/>
          <w:sz w:val="28"/>
          <w:szCs w:val="27"/>
        </w:rPr>
        <w:t>2 поправки и 3 проекта  постановления Законодательного Собрания: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4820"/>
        <w:gridCol w:w="1672"/>
      </w:tblGrid>
      <w:tr w:rsidR="0038387C" w:rsidRPr="0038387C" w:rsidTr="00A20423">
        <w:trPr>
          <w:trHeight w:val="2116"/>
        </w:trPr>
        <w:tc>
          <w:tcPr>
            <w:tcW w:w="2864" w:type="dxa"/>
            <w:hideMark/>
          </w:tcPr>
          <w:p w:rsidR="007A555C" w:rsidRPr="0038387C" w:rsidRDefault="00C85A00" w:rsidP="00C85A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443-6 «О внесении изменений в Закон Кировской области «Об административной ответственности</w:t>
            </w:r>
            <w:r w:rsidR="008E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Кировской области»</w:t>
            </w:r>
          </w:p>
        </w:tc>
        <w:tc>
          <w:tcPr>
            <w:tcW w:w="4820" w:type="dxa"/>
            <w:hideMark/>
          </w:tcPr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закона подготовлен с целью приведения составов правонарушений в сфере благоустройства в соответствие с действующим законодательством. 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Вводятся конкретизированные и определённые составы правонарушений в статьях: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«Нарушения в сфере проведения земляных работ» - конкретизируется порядок проведения земляных работ, не связанных со строительством.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предусматривает штрафные санкции, налагаемые на: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граждан – 3 000 – 5 000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должностных лиц – 10 000 – 50 000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юридичес</w:t>
            </w:r>
            <w:r w:rsid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лиц – 50 000 – 200 000 руб.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«Оставление тары (упаковки) вне торговых сооружений» - статья направлена на соблюдение чистоты и порядка на территории после проведения передвижной мелкорозничной торговли, недопустимость оставления тары вне торговых сооружений.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предусматривает штрафные санкции, налагаемые на: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граждан – 2 000 – 5 000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должностных лиц – 5 000 – 20 000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юридических лиц – 10 000 – 30 000 руб.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«Размещение транспортных средств на территориях детских, спортивных площадок, площадок для выгула и дрессировки животных, газонах и других озеленённых территориях».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предусматривает штрафные санкции, налагаемые на: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граждан – 3000 – 5000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должностных лиц – 5 000 – 40 000 руб.,</w:t>
            </w:r>
          </w:p>
          <w:p w:rsidR="008E2CD4" w:rsidRPr="007C68B1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юридических лиц – 50 000 – 200 000 руб.</w:t>
            </w:r>
          </w:p>
          <w:p w:rsidR="0038387C" w:rsidRPr="0038387C" w:rsidRDefault="008E2CD4" w:rsidP="008E2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составления протоколов предоставлено главам администраций муниципальных образований и их заместителям, должностным лицам администраций муниципальных образований. Дела будут рассматриваться административными комиссиями муниципальных образований.</w:t>
            </w:r>
          </w:p>
        </w:tc>
        <w:tc>
          <w:tcPr>
            <w:tcW w:w="1672" w:type="dxa"/>
            <w:hideMark/>
          </w:tcPr>
          <w:p w:rsidR="0038387C" w:rsidRPr="0038387C" w:rsidRDefault="008E2CD4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 Закон № 396</w:t>
            </w:r>
            <w:r w:rsidR="00D051FE" w:rsidRPr="00D0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-ЗО подписан</w:t>
            </w:r>
          </w:p>
        </w:tc>
      </w:tr>
      <w:tr w:rsidR="0038387C" w:rsidRPr="0038387C" w:rsidTr="00A20423">
        <w:trPr>
          <w:trHeight w:val="1549"/>
        </w:trPr>
        <w:tc>
          <w:tcPr>
            <w:tcW w:w="2864" w:type="dxa"/>
            <w:hideMark/>
          </w:tcPr>
          <w:p w:rsidR="007C68B1" w:rsidRPr="007C68B1" w:rsidRDefault="007C68B1" w:rsidP="007C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Регламент Законодательного Собрания Кировской области</w:t>
            </w:r>
          </w:p>
          <w:p w:rsidR="00D051FE" w:rsidRPr="0038387C" w:rsidRDefault="007C68B1" w:rsidP="007C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Костин</w:t>
            </w:r>
          </w:p>
        </w:tc>
        <w:tc>
          <w:tcPr>
            <w:tcW w:w="4820" w:type="dxa"/>
            <w:hideMark/>
          </w:tcPr>
          <w:p w:rsidR="007C68B1" w:rsidRPr="007C68B1" w:rsidRDefault="007C68B1" w:rsidP="007C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Предлагается предусмотреть возможность выступления представителей фракций после открытия пленарного заседания по актуальным социально-экономическим, политическим и иным вопросам. Основанием для предоставления слова является письменное обращение фракции на имя Председателя ЗСКО, поданное не позднее начала работы пленарного заседания.</w:t>
            </w:r>
          </w:p>
          <w:p w:rsidR="0038387C" w:rsidRPr="0038387C" w:rsidRDefault="007C68B1" w:rsidP="007C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Устанавливается, что от каждой фракции могут выступить не более 1 представителя, при этом в качестве представителя может выступить депутат, являющийся членом фракции, либо депутат, не вошедший ни в одно депутатское объединение, либо депутат, вышедший из депутатского объединения. Выступление не может превышать 5 минут.</w:t>
            </w:r>
          </w:p>
        </w:tc>
        <w:tc>
          <w:tcPr>
            <w:tcW w:w="1672" w:type="dxa"/>
            <w:hideMark/>
          </w:tcPr>
          <w:p w:rsidR="0038387C" w:rsidRPr="0038387C" w:rsidRDefault="007C68B1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 отклонена</w:t>
            </w:r>
          </w:p>
        </w:tc>
      </w:tr>
      <w:tr w:rsidR="0038387C" w:rsidRPr="0038387C" w:rsidTr="00A20423">
        <w:trPr>
          <w:trHeight w:val="1557"/>
        </w:trPr>
        <w:tc>
          <w:tcPr>
            <w:tcW w:w="2864" w:type="dxa"/>
            <w:hideMark/>
          </w:tcPr>
          <w:p w:rsidR="007D4688" w:rsidRDefault="007E5955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459-6 «О внесении изменений в Закон Кировской области «Об административной ответственности в Кировской области»</w:t>
            </w:r>
          </w:p>
          <w:p w:rsidR="007E5955" w:rsidRPr="0038387C" w:rsidRDefault="007E5955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Костин</w:t>
            </w:r>
          </w:p>
        </w:tc>
        <w:tc>
          <w:tcPr>
            <w:tcW w:w="4820" w:type="dxa"/>
            <w:hideMark/>
          </w:tcPr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Предлагается конкретизировать составы правонарушений в сфере благоустройства в следующих статьях: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«Не проведение мероприятий по стрижке и/или скашиванию сеяных и дикорастущих трав».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«Нарушение требований паспорта наружной отделки фасада».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«Размещение материалов информационного характера вне средств наружной информации».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«Размещение непригодного к эксплуатации разукомплектованного транспортного средства, а также его частей вне специально оборудованных мест».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«Нарушения в сфере содержания территории муниципального образования».</w:t>
            </w:r>
          </w:p>
          <w:p w:rsidR="007E5955" w:rsidRP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«Нарушения в сфере содержания строительных площадок».</w:t>
            </w:r>
          </w:p>
          <w:p w:rsidR="0038387C" w:rsidRPr="0038387C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«Нарушения в сфере размещения и содержания средств наружной информации».</w:t>
            </w:r>
          </w:p>
        </w:tc>
        <w:tc>
          <w:tcPr>
            <w:tcW w:w="1672" w:type="dxa"/>
            <w:hideMark/>
          </w:tcPr>
          <w:p w:rsidR="007D4688" w:rsidRPr="0038387C" w:rsidRDefault="007E5955" w:rsidP="007D4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15.12.2020 Закон № 419-ЗО подписан</w:t>
            </w:r>
          </w:p>
        </w:tc>
      </w:tr>
      <w:tr w:rsidR="0038387C" w:rsidRPr="0038387C" w:rsidTr="00A20423">
        <w:trPr>
          <w:trHeight w:val="1537"/>
        </w:trPr>
        <w:tc>
          <w:tcPr>
            <w:tcW w:w="2864" w:type="dxa"/>
            <w:hideMark/>
          </w:tcPr>
          <w:p w:rsidR="007E5955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471-6 «О внесении изменений в Закон Кировской области «О создании и границах судебных участков мировых судей в Кировской обл. и местах постоянного пребывания мировых судей» </w:t>
            </w:r>
          </w:p>
          <w:p w:rsidR="007D4688" w:rsidRPr="0038387C" w:rsidRDefault="007E5955" w:rsidP="007E5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Костин</w:t>
            </w:r>
          </w:p>
        </w:tc>
        <w:tc>
          <w:tcPr>
            <w:tcW w:w="4820" w:type="dxa"/>
            <w:hideMark/>
          </w:tcPr>
          <w:p w:rsidR="0038387C" w:rsidRPr="0038387C" w:rsidRDefault="007E5955" w:rsidP="001E46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вносятся в целях обеспечения равномерности нагрузки на мировых судей. При подготовке изменений проведён анализ территориальной подсудности 80 судебных участков. Все предлагаемые изменения согласованы с председателями районных судов и председателем областного суда КО</w:t>
            </w:r>
            <w:r w:rsidRPr="007E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hideMark/>
          </w:tcPr>
          <w:p w:rsidR="0038387C" w:rsidRPr="0038387C" w:rsidRDefault="0040349B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 Закон № 426-ЗО подписан</w:t>
            </w:r>
          </w:p>
        </w:tc>
      </w:tr>
      <w:tr w:rsidR="0040349B" w:rsidRPr="0038387C" w:rsidTr="003D0CF6">
        <w:trPr>
          <w:trHeight w:val="443"/>
        </w:trPr>
        <w:tc>
          <w:tcPr>
            <w:tcW w:w="9356" w:type="dxa"/>
            <w:gridSpan w:val="3"/>
          </w:tcPr>
          <w:p w:rsidR="0040349B" w:rsidRPr="009D002C" w:rsidRDefault="00860CE7" w:rsidP="003838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Поправки к з</w:t>
            </w:r>
            <w:r w:rsidR="00F35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аконопроектам внесенн</w:t>
            </w:r>
            <w:r w:rsidR="00294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ыми совместно </w:t>
            </w:r>
            <w:proofErr w:type="gramStart"/>
            <w:r w:rsidR="00294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7E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депутатами</w:t>
            </w:r>
            <w:proofErr w:type="gramEnd"/>
            <w:r w:rsidR="007E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других фракций</w:t>
            </w:r>
          </w:p>
        </w:tc>
      </w:tr>
      <w:tr w:rsidR="0040349B" w:rsidRPr="0038387C" w:rsidTr="0040349B">
        <w:trPr>
          <w:trHeight w:val="443"/>
        </w:trPr>
        <w:tc>
          <w:tcPr>
            <w:tcW w:w="2864" w:type="dxa"/>
          </w:tcPr>
          <w:p w:rsidR="0040349B" w:rsidRPr="007E5955" w:rsidRDefault="00860CE7" w:rsidP="007E5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</w:t>
            </w:r>
            <w:r w:rsidRPr="0086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проекту закона Кировской области № 446 «О внесении изменений в отдельные законы Кировской области в связи с изменением количественного состава Законодательного Собрания Кировской области</w:t>
            </w:r>
            <w:r w:rsidR="0029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4D38" w:rsidRPr="00294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В.А. Костин</w:t>
            </w:r>
          </w:p>
        </w:tc>
        <w:tc>
          <w:tcPr>
            <w:tcW w:w="4820" w:type="dxa"/>
          </w:tcPr>
          <w:p w:rsidR="00860CE7" w:rsidRDefault="00860CE7" w:rsidP="001E4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Предлагалось изменить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избранных по одномандатным округам 20 депутатов.</w:t>
            </w:r>
          </w:p>
          <w:p w:rsidR="0040349B" w:rsidRPr="007E5955" w:rsidRDefault="00860CE7" w:rsidP="001E4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территориальных групп областного списка кандидатов определяется решением избирательного объединения, выдвинувшего областной список кандидатов, и не может быть менее 7 и более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40349B" w:rsidRPr="0040349B" w:rsidRDefault="00860CE7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отклонена</w:t>
            </w:r>
          </w:p>
        </w:tc>
      </w:tr>
      <w:tr w:rsidR="00BA3477" w:rsidRPr="0038387C" w:rsidTr="0040349B">
        <w:trPr>
          <w:trHeight w:val="443"/>
        </w:trPr>
        <w:tc>
          <w:tcPr>
            <w:tcW w:w="2864" w:type="dxa"/>
          </w:tcPr>
          <w:p w:rsidR="00BA3477" w:rsidRDefault="00BA3477" w:rsidP="007E5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</w:t>
            </w:r>
            <w:r w:rsidRPr="00BA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проекту закона Кировской области № 485-6 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</w:t>
            </w:r>
          </w:p>
          <w:p w:rsidR="00294D38" w:rsidRPr="00294D38" w:rsidRDefault="00294D38" w:rsidP="007E59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С.Ю. Шихова</w:t>
            </w:r>
          </w:p>
        </w:tc>
        <w:tc>
          <w:tcPr>
            <w:tcW w:w="4820" w:type="dxa"/>
          </w:tcPr>
          <w:p w:rsidR="00BA3477" w:rsidRDefault="00BA3477" w:rsidP="001E4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Предлагалось </w:t>
            </w:r>
            <w:r w:rsidRPr="00BA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налоговый</w:t>
            </w:r>
            <w:proofErr w:type="gramEnd"/>
            <w:r w:rsidRPr="00BA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2021 года»  продлить </w:t>
            </w:r>
            <w:r w:rsidRPr="00BA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овые периоды 2021 – 2022 годов» в части пониженных налоговых ставок для предприятий, которые в 2021 году перешли с ЕНВД</w:t>
            </w:r>
          </w:p>
        </w:tc>
        <w:tc>
          <w:tcPr>
            <w:tcW w:w="1672" w:type="dxa"/>
          </w:tcPr>
          <w:p w:rsidR="00BA3477" w:rsidRDefault="009D002C" w:rsidP="00383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отклонена</w:t>
            </w:r>
          </w:p>
        </w:tc>
      </w:tr>
    </w:tbl>
    <w:p w:rsidR="00320713" w:rsidRDefault="00320713" w:rsidP="003207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782A22" w:rsidRDefault="00782A22" w:rsidP="003207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Депут</w:t>
      </w:r>
      <w:r w:rsidR="007E5426">
        <w:rPr>
          <w:color w:val="000000"/>
          <w:sz w:val="28"/>
          <w:szCs w:val="27"/>
        </w:rPr>
        <w:t>атами фракции ЛДПР был внесен проект постановления в поддержку Федерального</w:t>
      </w:r>
      <w:r>
        <w:rPr>
          <w:color w:val="000000"/>
          <w:sz w:val="28"/>
          <w:szCs w:val="27"/>
        </w:rPr>
        <w:t xml:space="preserve"> з</w:t>
      </w:r>
      <w:r w:rsidR="007E5426">
        <w:rPr>
          <w:color w:val="000000"/>
          <w:sz w:val="28"/>
          <w:szCs w:val="27"/>
        </w:rPr>
        <w:t>аконопроекта</w:t>
      </w:r>
      <w:r>
        <w:rPr>
          <w:color w:val="000000"/>
          <w:sz w:val="28"/>
          <w:szCs w:val="27"/>
        </w:rPr>
        <w:t>: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78"/>
        <w:gridCol w:w="3544"/>
        <w:gridCol w:w="1533"/>
      </w:tblGrid>
      <w:tr w:rsidR="00782A22" w:rsidRPr="00782A22" w:rsidTr="006A0867">
        <w:trPr>
          <w:trHeight w:val="347"/>
        </w:trPr>
        <w:tc>
          <w:tcPr>
            <w:tcW w:w="534" w:type="dxa"/>
            <w:shd w:val="clear" w:color="auto" w:fill="auto"/>
          </w:tcPr>
          <w:p w:rsidR="00782A22" w:rsidRPr="00782A22" w:rsidRDefault="00782A22" w:rsidP="00782A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782A22" w:rsidRPr="00782A22" w:rsidRDefault="006A0867" w:rsidP="006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федерального закона       № 1033331-7 «О внесении изменения в статью 5 Федерального закона "О внесении изменений в часть первую и часть вторую Налогового кодекса </w:t>
            </w:r>
            <w:r w:rsidRPr="006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статью 26 Федерального закона "О банках и банковской деятельности"</w:t>
            </w:r>
          </w:p>
        </w:tc>
        <w:tc>
          <w:tcPr>
            <w:tcW w:w="3544" w:type="dxa"/>
            <w:shd w:val="clear" w:color="auto" w:fill="auto"/>
          </w:tcPr>
          <w:p w:rsidR="00782A22" w:rsidRPr="00782A22" w:rsidRDefault="006A0867" w:rsidP="006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внесенный в Государственную Думу Федерального Собрания Российской Федерации Законодательным Собранием Ленинградской области</w:t>
            </w:r>
          </w:p>
        </w:tc>
        <w:tc>
          <w:tcPr>
            <w:tcW w:w="1533" w:type="dxa"/>
            <w:shd w:val="clear" w:color="auto" w:fill="auto"/>
          </w:tcPr>
          <w:p w:rsidR="00782A22" w:rsidRDefault="00782A22" w:rsidP="007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В.А.</w:t>
            </w:r>
          </w:p>
          <w:p w:rsidR="006B39A8" w:rsidRPr="00782A22" w:rsidRDefault="006B39A8" w:rsidP="007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поддержано</w:t>
            </w:r>
          </w:p>
        </w:tc>
      </w:tr>
    </w:tbl>
    <w:p w:rsidR="00782A22" w:rsidRDefault="00782A22" w:rsidP="003207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</w:p>
    <w:p w:rsidR="00DE6779" w:rsidRPr="00DE6779" w:rsidRDefault="00733E1D" w:rsidP="00DE677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7"/>
        </w:rPr>
        <w:t xml:space="preserve">     </w:t>
      </w:r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проекта закона Кировской области № 456-6 «Об областном бюджете на 2021 год и на плановый период 2022 и 2023 </w:t>
      </w:r>
      <w:proofErr w:type="gramStart"/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годов»  во</w:t>
      </w:r>
      <w:proofErr w:type="gramEnd"/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2-м чтении</w:t>
      </w:r>
      <w:r w:rsid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779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депутатами</w:t>
      </w:r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фракции ЛДПР </w:t>
      </w:r>
      <w:r w:rsid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озвучены </w:t>
      </w:r>
      <w:r w:rsidR="00DE6779"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предложения: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бюджет 2021 года средства на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строительства новых зданий школ: в г. Нолинске,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мкр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Шевели,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Долгушино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, СШ № 24 города Кирова, в рамках государственной программы Российской Федерации «Развитие образования».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Предусмотреть средства в виде субсидии муниципальному образованию, на строительство детского сада в микрорайоне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Курочкино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Кирова.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бюджет 2021 года субсидию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м.о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город Киров, в рамках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строительства поликлиники в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мкр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. Чистые пруды г. Кирова.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Выделить финансовые средства в размере 62 млн. рублей, в целях проведения мероприятий по передаче полномочий в сфере ЖКХ с уровня сельских поселений на уровень муниципальных районов.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Увеличить выплату до с 2000 рублей до 10 000 рублей на детей в возрасте от трех до четырех лет, в случае непосещения ими государственных или муниципальных образовательных организаций, реализующих образовательные программы дошкольного образования (далее – детский сад), в связи с отсутствием в них свободных мест при соблюдении соответствующих условий.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денежные средства в бюджете Кировской области на обеспечение индексации заработных плат работников бюджетной сферы не менее чем на 10%.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Предусмотреть дополнительное финансирование на мероприятия по борьбе с новой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инфекцией, в размере 100 млн. рублей (выплаты медицинскому персоналу, закупка лекарственных препаратов и средств защиты).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Предусмотреть 20 млн. рублей на мероприятия по обеспечению доступности сети </w:t>
      </w:r>
      <w:proofErr w:type="gram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 в</w:t>
      </w:r>
      <w:proofErr w:type="gram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малых населенных пунктах.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100 млн рублей на подготовку образовательных организаций к новому 2021-2022 году.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Увеличить финансирование Управления ветеринарии Кировской </w:t>
      </w:r>
      <w:proofErr w:type="gram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области,  на</w:t>
      </w:r>
      <w:proofErr w:type="gram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увеличение заработной платы служащим управления ветеринарии с учетом прибавки до средней по области. 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Предусмотреть финансирование в виде субсидии муниципальному образованию, на строительство очистных сооружений в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Выделить денежные средства на субсидию муниципальным образованиям с целью строительства пешеходных дорожек в п. Оричи, п. Мурыгино, п. Юрья.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Предусмотреть субсидию или иные дополнительные выплаты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м.о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Яранск на замену окон в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Яранской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спортивной школе.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бюджет Кировской области в 2021 году субсидию на расходы уличного освещения п. Каринка, с.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субсидию на капитальный ремонт дороги в пос. Дубровка Слободского района.</w:t>
      </w:r>
    </w:p>
    <w:p w:rsidR="00DE6779" w:rsidRP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финансирование в виде субвенции, субсидии г. Орлов на капитальный ремонт дорог по ул. Строителей, в размере 11 000 000 рублей, согласно смете.</w:t>
      </w:r>
    </w:p>
    <w:p w:rsidR="00DE6779" w:rsidRDefault="00DE6779" w:rsidP="00DE67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бюджет 2021 года субвенции муниципальным образованиям на финансирование строительства моста в д. Гоньба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и         с.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Лапьял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>Уржумского</w:t>
      </w:r>
      <w:proofErr w:type="spellEnd"/>
      <w:r w:rsidRPr="00DE6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 </w:t>
      </w:r>
    </w:p>
    <w:p w:rsidR="00983786" w:rsidRPr="00DE6779" w:rsidRDefault="00DE6779" w:rsidP="00DE6779">
      <w:pPr>
        <w:spacing w:after="0" w:line="240" w:lineRule="auto"/>
        <w:ind w:left="1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депутатами неоднократно направлялись предложения в КСП Кировской области о проверки ведения хозяйственной деятельности</w:t>
      </w:r>
      <w:r>
        <w:rPr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муниципальных организаций и муниципальных образований в Кировской области.</w:t>
      </w:r>
      <w:r w:rsidR="00733E1D" w:rsidRPr="00DE6779">
        <w:rPr>
          <w:color w:val="000000"/>
          <w:sz w:val="28"/>
          <w:szCs w:val="27"/>
        </w:rPr>
        <w:t xml:space="preserve">   </w:t>
      </w:r>
    </w:p>
    <w:p w:rsidR="00591128" w:rsidRDefault="00591128" w:rsidP="005911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>Участие в мероприятиях</w:t>
      </w:r>
    </w:p>
    <w:p w:rsidR="00591128" w:rsidRPr="00591128" w:rsidRDefault="00591128" w:rsidP="00AA4E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1128">
        <w:rPr>
          <w:color w:val="000000"/>
          <w:sz w:val="28"/>
          <w:szCs w:val="27"/>
        </w:rPr>
        <w:t>Депутаты - чле</w:t>
      </w:r>
      <w:r>
        <w:rPr>
          <w:color w:val="000000"/>
          <w:sz w:val="28"/>
          <w:szCs w:val="27"/>
        </w:rPr>
        <w:t>ны фракции ЛДПР</w:t>
      </w:r>
      <w:r w:rsidRPr="00591128">
        <w:rPr>
          <w:color w:val="000000"/>
          <w:sz w:val="28"/>
          <w:szCs w:val="27"/>
        </w:rPr>
        <w:t xml:space="preserve"> работают в своих избирательных округах, как через личные приемы во время выездных встреч, так и через депутатские общественные приемные и Региональную общественну</w:t>
      </w:r>
      <w:r>
        <w:rPr>
          <w:color w:val="000000"/>
          <w:sz w:val="28"/>
          <w:szCs w:val="27"/>
        </w:rPr>
        <w:t>ю приемную ЛДПР</w:t>
      </w:r>
      <w:r w:rsidRPr="00591128">
        <w:rPr>
          <w:color w:val="000000"/>
          <w:sz w:val="28"/>
          <w:szCs w:val="27"/>
        </w:rPr>
        <w:t>. Основная тематика обращений граждан касается вопросов жилья и ЖКХ,</w:t>
      </w:r>
      <w:r w:rsidR="00294D38">
        <w:rPr>
          <w:color w:val="000000"/>
          <w:sz w:val="28"/>
          <w:szCs w:val="27"/>
        </w:rPr>
        <w:t xml:space="preserve"> не</w:t>
      </w:r>
      <w:bookmarkStart w:id="0" w:name="_GoBack"/>
      <w:bookmarkEnd w:id="0"/>
      <w:r w:rsidR="00DE6779">
        <w:rPr>
          <w:color w:val="000000"/>
          <w:sz w:val="28"/>
          <w:szCs w:val="27"/>
        </w:rPr>
        <w:t>предоставления мест в дошкольных учреждениях, недостаточной</w:t>
      </w:r>
      <w:r w:rsidRPr="00591128">
        <w:rPr>
          <w:color w:val="000000"/>
          <w:sz w:val="28"/>
          <w:szCs w:val="27"/>
        </w:rPr>
        <w:t xml:space="preserve"> социальной поддержки населения, занятости выпускников образовательных учреждений в Кировской области</w:t>
      </w:r>
      <w:r>
        <w:rPr>
          <w:color w:val="000000"/>
          <w:sz w:val="28"/>
          <w:szCs w:val="27"/>
        </w:rPr>
        <w:t>, н</w:t>
      </w:r>
      <w:r w:rsidRPr="00591128">
        <w:rPr>
          <w:color w:val="000000"/>
          <w:sz w:val="28"/>
          <w:szCs w:val="27"/>
        </w:rPr>
        <w:t>емало жалоб и обращений поступает на бездействие или неудовлетворительное решение со стороны государственных и муниципальных слу</w:t>
      </w:r>
      <w:r w:rsidR="00732356">
        <w:rPr>
          <w:color w:val="000000"/>
          <w:sz w:val="28"/>
          <w:szCs w:val="27"/>
        </w:rPr>
        <w:t>жб, правоохранительных структур</w:t>
      </w:r>
      <w:r w:rsidRPr="00591128">
        <w:rPr>
          <w:color w:val="000000"/>
          <w:sz w:val="28"/>
          <w:szCs w:val="27"/>
        </w:rPr>
        <w:t>.</w:t>
      </w:r>
      <w:r w:rsidR="00D736C2">
        <w:rPr>
          <w:color w:val="000000"/>
          <w:sz w:val="28"/>
          <w:szCs w:val="27"/>
        </w:rPr>
        <w:t xml:space="preserve"> </w:t>
      </w:r>
    </w:p>
    <w:p w:rsidR="00591128" w:rsidRPr="00591128" w:rsidRDefault="00AA4EF5" w:rsidP="00AA4EF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</w:t>
      </w:r>
      <w:r w:rsidR="00591128" w:rsidRPr="00591128">
        <w:rPr>
          <w:color w:val="000000"/>
          <w:sz w:val="28"/>
          <w:szCs w:val="27"/>
        </w:rPr>
        <w:t xml:space="preserve">По всем обращениям ведется учет, и вопросы до момента разрешения находятся на контроле за закрепленным депутатом – членов фракции в Законодательном Собрании Кировской области. По результатам рассмотрения обращений подготовлены и направлены запросы в администрации муниципальных образований, профильные структуры Правительства </w:t>
      </w:r>
      <w:r w:rsidR="00591128" w:rsidRPr="00591128">
        <w:rPr>
          <w:color w:val="000000"/>
          <w:sz w:val="28"/>
          <w:szCs w:val="27"/>
        </w:rPr>
        <w:lastRenderedPageBreak/>
        <w:t>Кировской области. В установленный законодательством срок подготовлены и направлены ответы на обращения.</w:t>
      </w:r>
    </w:p>
    <w:p w:rsidR="00591128" w:rsidRPr="00591128" w:rsidRDefault="00591128" w:rsidP="00AA4EF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591128">
        <w:rPr>
          <w:color w:val="000000"/>
          <w:sz w:val="28"/>
          <w:szCs w:val="27"/>
        </w:rPr>
        <w:t>На протяжении всего года депутаты – члены фракции принимали участие в заседаниях местных представительных органов на своих территориях.</w:t>
      </w:r>
    </w:p>
    <w:p w:rsidR="00591128" w:rsidRDefault="00591128" w:rsidP="00AA4E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591128">
        <w:rPr>
          <w:color w:val="000000"/>
          <w:sz w:val="28"/>
          <w:szCs w:val="27"/>
        </w:rPr>
        <w:t>Депутаты – члены фракции организовывали и участвовали в большом количестве благотворительных и социальных акций, посвященных Дню защиты детей, Дню знаний, Дню пожилых людей, Дню победы, профессиональным праздникам и т.д.</w:t>
      </w:r>
    </w:p>
    <w:p w:rsidR="00F21444" w:rsidRPr="00F21444" w:rsidRDefault="002B5E2F" w:rsidP="00AA4E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Члены ф</w:t>
      </w:r>
      <w:r w:rsidR="00F21444" w:rsidRPr="00F21444">
        <w:rPr>
          <w:color w:val="000000"/>
          <w:sz w:val="28"/>
          <w:szCs w:val="27"/>
        </w:rPr>
        <w:t>ракции ЛДПР активно участвуют в работе комиссий, комитетов, рабочих групп</w:t>
      </w:r>
      <w:r>
        <w:rPr>
          <w:color w:val="000000"/>
          <w:sz w:val="28"/>
          <w:szCs w:val="27"/>
        </w:rPr>
        <w:t>ах</w:t>
      </w:r>
      <w:r w:rsidR="00F21444" w:rsidRPr="00F21444">
        <w:rPr>
          <w:color w:val="000000"/>
          <w:sz w:val="28"/>
          <w:szCs w:val="27"/>
        </w:rPr>
        <w:t xml:space="preserve"> Законодательного Собрания</w:t>
      </w:r>
      <w:r>
        <w:rPr>
          <w:color w:val="000000"/>
          <w:sz w:val="28"/>
          <w:szCs w:val="27"/>
        </w:rPr>
        <w:t xml:space="preserve"> и Правительства</w:t>
      </w:r>
      <w:r w:rsidR="00F21444" w:rsidRPr="00F21444">
        <w:rPr>
          <w:color w:val="000000"/>
          <w:sz w:val="28"/>
          <w:szCs w:val="27"/>
        </w:rPr>
        <w:t xml:space="preserve"> Кировской области. Депутаты ЛДПР, в рамках своих полномочий, принимают участие в консультативных советах, оргкомитетах, рабочих заседаниях, комиссиях</w:t>
      </w:r>
      <w:r w:rsidR="00933249">
        <w:rPr>
          <w:color w:val="000000"/>
          <w:sz w:val="28"/>
          <w:szCs w:val="27"/>
        </w:rPr>
        <w:t xml:space="preserve">, комитетах </w:t>
      </w:r>
      <w:r w:rsidR="00F21444" w:rsidRPr="00F21444">
        <w:rPr>
          <w:color w:val="000000"/>
          <w:sz w:val="28"/>
          <w:szCs w:val="27"/>
        </w:rPr>
        <w:t xml:space="preserve">и </w:t>
      </w:r>
      <w:r w:rsidR="00933249" w:rsidRPr="00F21444">
        <w:rPr>
          <w:color w:val="000000"/>
          <w:sz w:val="28"/>
          <w:szCs w:val="27"/>
        </w:rPr>
        <w:t>прочих рабочих органах,</w:t>
      </w:r>
      <w:r w:rsidR="00F21444" w:rsidRPr="00F21444">
        <w:rPr>
          <w:color w:val="000000"/>
          <w:sz w:val="28"/>
          <w:szCs w:val="27"/>
        </w:rPr>
        <w:t xml:space="preserve"> созданных на территории Кировской области, в том числе органов местного самоуправления.</w:t>
      </w:r>
    </w:p>
    <w:p w:rsidR="00F21444" w:rsidRPr="00F21444" w:rsidRDefault="00F21444" w:rsidP="00AA4E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Депутатами – членами Фракции ЛДПР организовано большое количество благотворительных и социальных акций. Депутаты Фракции ЛДПР всегда принимают участие в общегородских публичных мероприятиях (демонстрациях, митингах, шествиях), посещают отдельные публичные мероприятия по приглашению организаторов, организуют собственные встречи с избирателями.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>Работа с обращениями граждан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В приемно</w:t>
      </w:r>
      <w:r w:rsidR="00933249">
        <w:rPr>
          <w:color w:val="000000"/>
          <w:sz w:val="28"/>
          <w:szCs w:val="27"/>
        </w:rPr>
        <w:t>й депутатов Фракции ЛДПР за</w:t>
      </w:r>
      <w:r w:rsidR="00DE6779">
        <w:rPr>
          <w:color w:val="000000"/>
          <w:sz w:val="28"/>
          <w:szCs w:val="27"/>
        </w:rPr>
        <w:t xml:space="preserve"> 2020</w:t>
      </w:r>
      <w:r w:rsidRPr="00F21444">
        <w:rPr>
          <w:color w:val="000000"/>
          <w:sz w:val="28"/>
          <w:szCs w:val="27"/>
        </w:rPr>
        <w:t xml:space="preserve"> год рассмотрено более </w:t>
      </w:r>
      <w:r w:rsidR="00DE6779">
        <w:rPr>
          <w:color w:val="000000"/>
          <w:sz w:val="28"/>
          <w:szCs w:val="27"/>
        </w:rPr>
        <w:t>70</w:t>
      </w:r>
      <w:r w:rsidRPr="00380B73">
        <w:rPr>
          <w:color w:val="000000"/>
          <w:sz w:val="28"/>
          <w:szCs w:val="27"/>
        </w:rPr>
        <w:t>0 обращений жителей Кировской области</w:t>
      </w:r>
      <w:r w:rsidRPr="00F21444">
        <w:rPr>
          <w:color w:val="000000"/>
          <w:sz w:val="28"/>
          <w:szCs w:val="27"/>
        </w:rPr>
        <w:t xml:space="preserve">. </w:t>
      </w:r>
      <w:r w:rsidR="00732356">
        <w:rPr>
          <w:color w:val="000000"/>
          <w:sz w:val="28"/>
          <w:szCs w:val="27"/>
        </w:rPr>
        <w:t>Ежедневно о</w:t>
      </w:r>
      <w:r w:rsidR="00732356" w:rsidRPr="00F21444">
        <w:rPr>
          <w:color w:val="000000"/>
          <w:sz w:val="28"/>
          <w:szCs w:val="27"/>
        </w:rPr>
        <w:t xml:space="preserve">рганизован </w:t>
      </w:r>
      <w:r w:rsidR="00732356">
        <w:rPr>
          <w:color w:val="000000"/>
          <w:sz w:val="28"/>
          <w:szCs w:val="27"/>
        </w:rPr>
        <w:t>п</w:t>
      </w:r>
      <w:r w:rsidRPr="00F21444">
        <w:rPr>
          <w:color w:val="000000"/>
          <w:sz w:val="28"/>
          <w:szCs w:val="27"/>
        </w:rPr>
        <w:t>риём граждан (кроме выходных) с 9:00 до 18:00 часов</w:t>
      </w:r>
      <w:r w:rsidR="00732356">
        <w:rPr>
          <w:color w:val="000000"/>
          <w:sz w:val="28"/>
          <w:szCs w:val="27"/>
        </w:rPr>
        <w:t xml:space="preserve">, по адресу: г. Киров, ул. </w:t>
      </w:r>
      <w:proofErr w:type="spellStart"/>
      <w:r w:rsidR="00732356">
        <w:rPr>
          <w:color w:val="000000"/>
          <w:sz w:val="28"/>
          <w:szCs w:val="27"/>
        </w:rPr>
        <w:t>К.Либкнехта</w:t>
      </w:r>
      <w:proofErr w:type="spellEnd"/>
      <w:r w:rsidR="00732356">
        <w:rPr>
          <w:color w:val="000000"/>
          <w:sz w:val="28"/>
          <w:szCs w:val="27"/>
        </w:rPr>
        <w:t>, дом 71</w:t>
      </w:r>
      <w:r w:rsidRPr="00F21444">
        <w:rPr>
          <w:color w:val="000000"/>
          <w:sz w:val="28"/>
          <w:szCs w:val="27"/>
        </w:rPr>
        <w:t>. Личный прием граждан депутаты осуществляют два раза в неделю.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>Прием граждан в отдельных районах Кировской области осуществляется депутатами в функционирующих общественных приемных ЛДПР либо в предоставленных на определенное время органами местного самоуправления помещениях.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lastRenderedPageBreak/>
        <w:t>По всем обращениям граждан проводиться тщательная работа. Ведется их строгий учет. До момента разрешения вопроса он находятся на контроле у депутата. Многие вопросы разрешаются на месте, путем консультации, сотрудничества. По результатам рассмотрения отдельных обращений готовятся депутатские обращения в соот</w:t>
      </w:r>
      <w:r w:rsidR="00933249">
        <w:rPr>
          <w:color w:val="000000"/>
          <w:sz w:val="28"/>
          <w:szCs w:val="27"/>
        </w:rPr>
        <w:t>ветствующие органы и организации</w:t>
      </w:r>
      <w:r w:rsidRPr="00F21444">
        <w:rPr>
          <w:color w:val="000000"/>
          <w:sz w:val="28"/>
          <w:szCs w:val="27"/>
        </w:rPr>
        <w:t xml:space="preserve"> </w:t>
      </w:r>
      <w:r w:rsidR="00933249">
        <w:rPr>
          <w:color w:val="000000"/>
          <w:sz w:val="28"/>
          <w:szCs w:val="27"/>
        </w:rPr>
        <w:t xml:space="preserve">и </w:t>
      </w:r>
      <w:r w:rsidRPr="00F21444">
        <w:rPr>
          <w:color w:val="000000"/>
          <w:sz w:val="28"/>
          <w:szCs w:val="27"/>
        </w:rPr>
        <w:t>структурные подразделения Правительства Кировской области.</w:t>
      </w:r>
    </w:p>
    <w:p w:rsidR="00F21444" w:rsidRPr="00F21444" w:rsidRDefault="00F21444" w:rsidP="00F214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7"/>
        </w:rPr>
      </w:pPr>
      <w:r w:rsidRPr="00F21444">
        <w:rPr>
          <w:b/>
          <w:color w:val="000000"/>
          <w:sz w:val="28"/>
          <w:szCs w:val="27"/>
        </w:rPr>
        <w:t>Упоминание в СМИ</w:t>
      </w:r>
    </w:p>
    <w:p w:rsidR="00933249" w:rsidRPr="00F21444" w:rsidRDefault="00F21444" w:rsidP="00F214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F21444">
        <w:rPr>
          <w:color w:val="000000"/>
          <w:sz w:val="28"/>
          <w:szCs w:val="27"/>
        </w:rPr>
        <w:t xml:space="preserve">Информационное сопровождение деятельности депутатов – членов Фракции ЛДПР осуществляется через сайт Кировского регионального отделения </w:t>
      </w:r>
      <w:r w:rsidR="003921AB">
        <w:rPr>
          <w:color w:val="000000"/>
          <w:sz w:val="28"/>
          <w:szCs w:val="27"/>
        </w:rPr>
        <w:t>ЛДПР</w:t>
      </w:r>
      <w:r w:rsidRPr="00F21444">
        <w:rPr>
          <w:color w:val="000000"/>
          <w:sz w:val="28"/>
          <w:szCs w:val="27"/>
        </w:rPr>
        <w:t>,</w:t>
      </w:r>
      <w:r w:rsidR="00AA4EF5">
        <w:rPr>
          <w:color w:val="000000"/>
          <w:sz w:val="28"/>
          <w:szCs w:val="27"/>
        </w:rPr>
        <w:t xml:space="preserve"> сайт Законодательного Собрания Кировской области,</w:t>
      </w:r>
      <w:r w:rsidRPr="00F21444">
        <w:rPr>
          <w:color w:val="000000"/>
          <w:sz w:val="28"/>
          <w:szCs w:val="27"/>
        </w:rPr>
        <w:t xml:space="preserve"> публикации в печатном издании ЛДПР, в печатных и электронных средст</w:t>
      </w:r>
      <w:r w:rsidR="003921AB">
        <w:rPr>
          <w:color w:val="000000"/>
          <w:sz w:val="28"/>
          <w:szCs w:val="27"/>
        </w:rPr>
        <w:t>вах массовой информации области</w:t>
      </w:r>
      <w:r w:rsidRPr="00F21444">
        <w:rPr>
          <w:color w:val="000000"/>
          <w:sz w:val="28"/>
          <w:szCs w:val="27"/>
        </w:rPr>
        <w:t>.</w:t>
      </w:r>
      <w:r w:rsidR="003921AB">
        <w:rPr>
          <w:color w:val="000000"/>
          <w:sz w:val="28"/>
          <w:szCs w:val="27"/>
        </w:rPr>
        <w:t xml:space="preserve"> Размещение статей, видео и фотоотчетов с мероприятий в социальных сетях.</w:t>
      </w:r>
      <w:r w:rsidR="001E08E7">
        <w:rPr>
          <w:color w:val="000000"/>
          <w:sz w:val="28"/>
          <w:szCs w:val="27"/>
        </w:rPr>
        <w:t xml:space="preserve"> Регулярное участие депутатов в видео интервью и освещение деятельности Зак</w:t>
      </w:r>
      <w:r w:rsidR="00732356">
        <w:rPr>
          <w:color w:val="000000"/>
          <w:sz w:val="28"/>
          <w:szCs w:val="27"/>
        </w:rPr>
        <w:t>онодательного С</w:t>
      </w:r>
      <w:r w:rsidR="001E08E7">
        <w:rPr>
          <w:color w:val="000000"/>
          <w:sz w:val="28"/>
          <w:szCs w:val="27"/>
        </w:rPr>
        <w:t xml:space="preserve">обрания. </w:t>
      </w:r>
    </w:p>
    <w:sectPr w:rsidR="00933249" w:rsidRPr="00F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B348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B6B37BD"/>
    <w:multiLevelType w:val="hybridMultilevel"/>
    <w:tmpl w:val="B4328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0393"/>
    <w:multiLevelType w:val="hybridMultilevel"/>
    <w:tmpl w:val="91503C34"/>
    <w:lvl w:ilvl="0" w:tplc="5EE858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2C02F1A"/>
    <w:multiLevelType w:val="hybridMultilevel"/>
    <w:tmpl w:val="0D62D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125C6E"/>
    <w:multiLevelType w:val="hybridMultilevel"/>
    <w:tmpl w:val="A5FE8156"/>
    <w:lvl w:ilvl="0" w:tplc="A7641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4"/>
    <w:rsid w:val="0009745A"/>
    <w:rsid w:val="000F72BC"/>
    <w:rsid w:val="00105698"/>
    <w:rsid w:val="0019015E"/>
    <w:rsid w:val="001E08E7"/>
    <w:rsid w:val="001E46FD"/>
    <w:rsid w:val="00294D38"/>
    <w:rsid w:val="002B5E2F"/>
    <w:rsid w:val="002E2F7B"/>
    <w:rsid w:val="00320713"/>
    <w:rsid w:val="00380B73"/>
    <w:rsid w:val="00381888"/>
    <w:rsid w:val="0038387C"/>
    <w:rsid w:val="003921AB"/>
    <w:rsid w:val="0040349B"/>
    <w:rsid w:val="00406B14"/>
    <w:rsid w:val="00483AE3"/>
    <w:rsid w:val="004A3CFE"/>
    <w:rsid w:val="005166C6"/>
    <w:rsid w:val="00535617"/>
    <w:rsid w:val="00536F80"/>
    <w:rsid w:val="00573754"/>
    <w:rsid w:val="00591128"/>
    <w:rsid w:val="005A42E6"/>
    <w:rsid w:val="005F40DF"/>
    <w:rsid w:val="0064534C"/>
    <w:rsid w:val="006A0867"/>
    <w:rsid w:val="006B39A8"/>
    <w:rsid w:val="006D3E68"/>
    <w:rsid w:val="00731804"/>
    <w:rsid w:val="00732356"/>
    <w:rsid w:val="00733E1D"/>
    <w:rsid w:val="007675CB"/>
    <w:rsid w:val="00782A22"/>
    <w:rsid w:val="007A555C"/>
    <w:rsid w:val="007C68B1"/>
    <w:rsid w:val="007D4688"/>
    <w:rsid w:val="007E09B2"/>
    <w:rsid w:val="007E5426"/>
    <w:rsid w:val="007E5955"/>
    <w:rsid w:val="00830D0B"/>
    <w:rsid w:val="00855069"/>
    <w:rsid w:val="00860CE7"/>
    <w:rsid w:val="00873FAC"/>
    <w:rsid w:val="008876FB"/>
    <w:rsid w:val="008B68A7"/>
    <w:rsid w:val="008E2CD4"/>
    <w:rsid w:val="00933249"/>
    <w:rsid w:val="00983786"/>
    <w:rsid w:val="009D002C"/>
    <w:rsid w:val="00A20423"/>
    <w:rsid w:val="00A422CF"/>
    <w:rsid w:val="00A64E73"/>
    <w:rsid w:val="00AA4EF5"/>
    <w:rsid w:val="00AB7DAE"/>
    <w:rsid w:val="00AF71B9"/>
    <w:rsid w:val="00B428AB"/>
    <w:rsid w:val="00B71E88"/>
    <w:rsid w:val="00B81646"/>
    <w:rsid w:val="00BA3477"/>
    <w:rsid w:val="00BC072D"/>
    <w:rsid w:val="00BE75D9"/>
    <w:rsid w:val="00C01C27"/>
    <w:rsid w:val="00C8250A"/>
    <w:rsid w:val="00C85A00"/>
    <w:rsid w:val="00CA2231"/>
    <w:rsid w:val="00CC2B92"/>
    <w:rsid w:val="00D051FE"/>
    <w:rsid w:val="00D341BD"/>
    <w:rsid w:val="00D736C2"/>
    <w:rsid w:val="00DE6779"/>
    <w:rsid w:val="00E6784C"/>
    <w:rsid w:val="00F21444"/>
    <w:rsid w:val="00F35D9C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680F-C012-4DEE-BB0E-C7F47B0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9B2"/>
    <w:rPr>
      <w:color w:val="0000FF"/>
      <w:u w:val="single"/>
    </w:rPr>
  </w:style>
  <w:style w:type="character" w:styleId="a6">
    <w:name w:val="Strong"/>
    <w:basedOn w:val="a0"/>
    <w:uiPriority w:val="22"/>
    <w:qFormat/>
    <w:rsid w:val="000F72BC"/>
    <w:rPr>
      <w:b/>
      <w:bCs/>
    </w:rPr>
  </w:style>
  <w:style w:type="paragraph" w:styleId="a7">
    <w:name w:val="List Paragraph"/>
    <w:basedOn w:val="a"/>
    <w:uiPriority w:val="34"/>
    <w:qFormat/>
    <w:rsid w:val="00AB7D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7B57-5B9D-465A-990A-179D217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В. Новосельцева</cp:lastModifiedBy>
  <cp:revision>7</cp:revision>
  <cp:lastPrinted>2021-02-17T10:02:00Z</cp:lastPrinted>
  <dcterms:created xsi:type="dcterms:W3CDTF">2021-02-08T08:38:00Z</dcterms:created>
  <dcterms:modified xsi:type="dcterms:W3CDTF">2021-02-25T08:54:00Z</dcterms:modified>
</cp:coreProperties>
</file>