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B4" w:rsidRPr="00AE2F16" w:rsidRDefault="002A37B4" w:rsidP="00B11335">
      <w:pPr>
        <w:pStyle w:val="Header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7.5pt;height:47.25pt;z-index:251658240" fillcolor="window">
            <v:imagedata r:id="rId6" o:title=""/>
            <w10:wrap type="square" side="left"/>
          </v:shape>
        </w:pict>
      </w:r>
      <w:r w:rsidRPr="00AE2F16">
        <w:br w:type="textWrapping" w:clear="all"/>
      </w:r>
      <w:r w:rsidRPr="00AE2F16">
        <w:rPr>
          <w:rFonts w:ascii="Times New Roman" w:hAnsi="Times New Roman" w:cs="Times New Roman"/>
          <w:sz w:val="28"/>
          <w:szCs w:val="28"/>
        </w:rPr>
        <w:t>Проект ______</w:t>
      </w:r>
    </w:p>
    <w:p w:rsidR="002A37B4" w:rsidRPr="00AE2F16" w:rsidRDefault="002A37B4" w:rsidP="00B11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16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2A37B4" w:rsidRPr="00AE2F16" w:rsidRDefault="002A37B4" w:rsidP="00B11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16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2A37B4" w:rsidRPr="00AE2F16" w:rsidRDefault="002A37B4" w:rsidP="00B11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B4" w:rsidRPr="00AE2F16" w:rsidRDefault="002A37B4" w:rsidP="00D97BF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1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Кировской области</w:t>
      </w:r>
    </w:p>
    <w:p w:rsidR="002A37B4" w:rsidRPr="00AE2F16" w:rsidRDefault="002A37B4" w:rsidP="00D97BF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16">
        <w:rPr>
          <w:rFonts w:ascii="Times New Roman" w:hAnsi="Times New Roman" w:cs="Times New Roman"/>
          <w:b/>
          <w:bCs/>
          <w:sz w:val="28"/>
          <w:szCs w:val="28"/>
        </w:rPr>
        <w:t>«О бесплатной юридической помощи в Кировской области»</w:t>
      </w:r>
    </w:p>
    <w:p w:rsidR="002A37B4" w:rsidRPr="00AE2F16" w:rsidRDefault="002A37B4" w:rsidP="00B1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16">
        <w:rPr>
          <w:rFonts w:ascii="Times New Roman" w:hAnsi="Times New Roman" w:cs="Times New Roman"/>
          <w:sz w:val="24"/>
          <w:szCs w:val="24"/>
        </w:rPr>
        <w:t>Принят Законодательным Собранием Кировской области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F16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Внести в статью 2 Закона Кировской области от 22 февраля 2011 года № 607-ЗО «О бесплатной юридической помощи в Кировской области» (Сборник основных нормативных правовых актов органов государственной власти Кировской области, 2011, № 2 (134), ст. 4594; 2012, № 6 (144),            ст. 5059; 2013, № 6 (150), ст. 5365) следующие изменения: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1) часть 1 статьи 2 дополнить пунктом 7 следующего содержания: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«7) граждане, среднедушевой доход семей которых ниже двукратной величины прожиточного минимума на душу населения, установленного в Кировской области в соответствии с законодательством Российской Федерации, а также одиноко проживающие граждане, доходы которых ниже указанной величины.»;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2) часть 2 статьи 2 изложить в следующей редакции: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 xml:space="preserve">«2. Дополнительно к предусмотренным Федеральным </w:t>
      </w:r>
      <w:hyperlink r:id="rId7" w:history="1">
        <w:r w:rsidRPr="00AE2F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E2F16">
        <w:t xml:space="preserve">                  </w:t>
      </w:r>
      <w:r w:rsidRPr="00AE2F16">
        <w:rPr>
          <w:rFonts w:ascii="Times New Roman" w:hAnsi="Times New Roman" w:cs="Times New Roman"/>
          <w:sz w:val="28"/>
          <w:szCs w:val="28"/>
        </w:rPr>
        <w:t>№ 324-ФЗ случаям оказания бесплатной юридической помощи на территории Кировской области бесплатная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гражданина в судах, государственных и муниципальных органах, организациях оказывается гражданам, имеющим право на ее получение, во всех случаях, не связанных с их предпринимательской деятельностью.».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F16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B4" w:rsidRPr="00AE2F16" w:rsidRDefault="002A37B4" w:rsidP="0094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</w:t>
      </w:r>
      <w:bookmarkStart w:id="0" w:name="_GoBack"/>
      <w:bookmarkEnd w:id="0"/>
      <w:r w:rsidRPr="00AE2F16">
        <w:rPr>
          <w:rFonts w:ascii="Times New Roman" w:hAnsi="Times New Roman" w:cs="Times New Roman"/>
          <w:sz w:val="28"/>
          <w:szCs w:val="28"/>
        </w:rPr>
        <w:t>.</w:t>
      </w:r>
    </w:p>
    <w:p w:rsidR="002A37B4" w:rsidRPr="00AE2F16" w:rsidRDefault="002A37B4" w:rsidP="00704EBB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A37B4" w:rsidRPr="00AE2F16" w:rsidRDefault="002A37B4" w:rsidP="00944F28">
      <w:pPr>
        <w:spacing w:after="0" w:line="24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2A37B4" w:rsidRPr="00AE2F16" w:rsidRDefault="002A37B4" w:rsidP="00944F28">
      <w:pPr>
        <w:spacing w:after="0" w:line="240" w:lineRule="exac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   Н.Ю. Белых</w:t>
      </w:r>
    </w:p>
    <w:p w:rsidR="002A37B4" w:rsidRPr="00AE2F16" w:rsidRDefault="002A37B4" w:rsidP="00B1133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A37B4" w:rsidRPr="00AE2F16" w:rsidRDefault="002A37B4" w:rsidP="00B1133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2A37B4" w:rsidRPr="00AE2F16" w:rsidRDefault="002A37B4" w:rsidP="00B1133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г. Киров</w:t>
      </w:r>
    </w:p>
    <w:p w:rsidR="002A37B4" w:rsidRPr="00AE2F16" w:rsidRDefault="002A37B4" w:rsidP="00B11335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2F16">
        <w:rPr>
          <w:rFonts w:ascii="Times New Roman" w:hAnsi="Times New Roman" w:cs="Times New Roman"/>
          <w:sz w:val="28"/>
          <w:szCs w:val="28"/>
        </w:rPr>
        <w:t>«_____» _____________ 2016 года</w:t>
      </w:r>
    </w:p>
    <w:p w:rsidR="002A37B4" w:rsidRPr="00AE2F16" w:rsidRDefault="002A37B4" w:rsidP="00704EBB">
      <w:pPr>
        <w:tabs>
          <w:tab w:val="left" w:pos="6045"/>
        </w:tabs>
        <w:spacing w:after="0" w:line="240" w:lineRule="auto"/>
        <w:ind w:left="357" w:hanging="357"/>
        <w:jc w:val="both"/>
      </w:pPr>
      <w:r w:rsidRPr="00AE2F16">
        <w:rPr>
          <w:rFonts w:ascii="Times New Roman" w:hAnsi="Times New Roman" w:cs="Times New Roman"/>
          <w:sz w:val="28"/>
          <w:szCs w:val="28"/>
        </w:rPr>
        <w:t>№ _________</w:t>
      </w:r>
      <w:r w:rsidRPr="00AE2F16">
        <w:rPr>
          <w:rFonts w:ascii="Times New Roman" w:hAnsi="Times New Roman" w:cs="Times New Roman"/>
          <w:sz w:val="28"/>
          <w:szCs w:val="28"/>
        </w:rPr>
        <w:tab/>
      </w:r>
    </w:p>
    <w:sectPr w:rsidR="002A37B4" w:rsidRPr="00AE2F16" w:rsidSect="00944F28">
      <w:headerReference w:type="default" r:id="rId8"/>
      <w:headerReference w:type="first" r:id="rId9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B4" w:rsidRDefault="002A37B4">
      <w:pPr>
        <w:spacing w:after="0" w:line="240" w:lineRule="auto"/>
      </w:pPr>
      <w:r>
        <w:separator/>
      </w:r>
    </w:p>
  </w:endnote>
  <w:endnote w:type="continuationSeparator" w:id="1">
    <w:p w:rsidR="002A37B4" w:rsidRDefault="002A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B4" w:rsidRDefault="002A37B4">
      <w:pPr>
        <w:spacing w:after="0" w:line="240" w:lineRule="auto"/>
      </w:pPr>
      <w:r>
        <w:separator/>
      </w:r>
    </w:p>
  </w:footnote>
  <w:footnote w:type="continuationSeparator" w:id="1">
    <w:p w:rsidR="002A37B4" w:rsidRDefault="002A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B4" w:rsidRPr="00D96627" w:rsidRDefault="002A37B4" w:rsidP="004C64D1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96627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B4" w:rsidRDefault="002A37B4" w:rsidP="00982B5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AA"/>
    <w:rsid w:val="00180840"/>
    <w:rsid w:val="002054C7"/>
    <w:rsid w:val="00216E59"/>
    <w:rsid w:val="002717A4"/>
    <w:rsid w:val="00294358"/>
    <w:rsid w:val="002A37B4"/>
    <w:rsid w:val="00336CE0"/>
    <w:rsid w:val="00361A48"/>
    <w:rsid w:val="00375E5E"/>
    <w:rsid w:val="003922CE"/>
    <w:rsid w:val="00446F87"/>
    <w:rsid w:val="00476EF7"/>
    <w:rsid w:val="004C64D1"/>
    <w:rsid w:val="004C6C7F"/>
    <w:rsid w:val="0051025B"/>
    <w:rsid w:val="005F13A1"/>
    <w:rsid w:val="006506E6"/>
    <w:rsid w:val="006A7D42"/>
    <w:rsid w:val="00704EBB"/>
    <w:rsid w:val="0070628F"/>
    <w:rsid w:val="00910BAA"/>
    <w:rsid w:val="00944F28"/>
    <w:rsid w:val="00982B54"/>
    <w:rsid w:val="00A047EA"/>
    <w:rsid w:val="00AE2F16"/>
    <w:rsid w:val="00B11335"/>
    <w:rsid w:val="00C3169E"/>
    <w:rsid w:val="00C673E0"/>
    <w:rsid w:val="00CB6755"/>
    <w:rsid w:val="00D96627"/>
    <w:rsid w:val="00D97BFA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BAA"/>
  </w:style>
  <w:style w:type="paragraph" w:styleId="BalloonText">
    <w:name w:val="Balloon Text"/>
    <w:basedOn w:val="Normal"/>
    <w:link w:val="BalloonTextChar"/>
    <w:uiPriority w:val="99"/>
    <w:semiHidden/>
    <w:rsid w:val="009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3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13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64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DE61FC018A2DE223594E1D05D2BFDB1B737F1BD1886D68162E60C807OB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d411sin</cp:lastModifiedBy>
  <cp:revision>11</cp:revision>
  <dcterms:created xsi:type="dcterms:W3CDTF">2016-06-29T11:54:00Z</dcterms:created>
  <dcterms:modified xsi:type="dcterms:W3CDTF">2016-06-29T12:15:00Z</dcterms:modified>
</cp:coreProperties>
</file>