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82409" w:rsidRPr="009F670B">
        <w:tc>
          <w:tcPr>
            <w:tcW w:w="9571" w:type="dxa"/>
          </w:tcPr>
          <w:p w:rsidR="00A82409" w:rsidRPr="009F670B" w:rsidRDefault="00CC2612">
            <w:pPr>
              <w:jc w:val="right"/>
              <w:rPr>
                <w:sz w:val="28"/>
                <w:szCs w:val="28"/>
              </w:rPr>
            </w:pPr>
            <w:r w:rsidRPr="009F670B">
              <w:rPr>
                <w:sz w:val="28"/>
                <w:szCs w:val="28"/>
              </w:rPr>
              <w:t>ПРОЕКТ №_____</w:t>
            </w:r>
          </w:p>
        </w:tc>
      </w:tr>
      <w:tr w:rsidR="00A82409" w:rsidRPr="009F670B">
        <w:tc>
          <w:tcPr>
            <w:tcW w:w="9571" w:type="dxa"/>
          </w:tcPr>
          <w:p w:rsidR="00A82409" w:rsidRPr="009F670B" w:rsidRDefault="00CC261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9F670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-1905</wp:posOffset>
                  </wp:positionV>
                  <wp:extent cx="482600" cy="568325"/>
                  <wp:effectExtent l="19050" t="0" r="0" b="0"/>
                  <wp:wrapSquare wrapText="left"/>
                  <wp:docPr id="3" name="Рисунок 1" descr="GER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82409" w:rsidRPr="009F670B">
        <w:tc>
          <w:tcPr>
            <w:tcW w:w="9571" w:type="dxa"/>
          </w:tcPr>
          <w:p w:rsidR="00A82409" w:rsidRPr="009F670B" w:rsidRDefault="00CC2612">
            <w:pPr>
              <w:spacing w:before="360" w:after="480"/>
              <w:jc w:val="center"/>
              <w:rPr>
                <w:b/>
                <w:sz w:val="28"/>
                <w:szCs w:val="28"/>
              </w:rPr>
            </w:pPr>
            <w:r w:rsidRPr="009F670B">
              <w:rPr>
                <w:b/>
                <w:sz w:val="28"/>
                <w:szCs w:val="28"/>
              </w:rPr>
              <w:t>ЗАКОН</w:t>
            </w:r>
            <w:r w:rsidRPr="009F670B">
              <w:rPr>
                <w:b/>
                <w:sz w:val="28"/>
                <w:szCs w:val="28"/>
              </w:rPr>
              <w:br/>
              <w:t>КИРОВСКОЙ ОБЛАСТИ</w:t>
            </w:r>
          </w:p>
        </w:tc>
      </w:tr>
    </w:tbl>
    <w:p w:rsidR="00A82409" w:rsidRPr="009F670B" w:rsidRDefault="00936F86">
      <w:pPr>
        <w:spacing w:after="480" w:line="240" w:lineRule="auto"/>
        <w:jc w:val="center"/>
        <w:rPr>
          <w:b/>
          <w:sz w:val="28"/>
          <w:szCs w:val="28"/>
        </w:rPr>
      </w:pPr>
      <w:proofErr w:type="gramStart"/>
      <w:r w:rsidRPr="009F670B">
        <w:rPr>
          <w:b/>
          <w:sz w:val="28"/>
          <w:szCs w:val="28"/>
        </w:rPr>
        <w:t>О применении на территории Кировской области инвестиционного налогового вычета по налогу на прибыль организаций</w:t>
      </w:r>
      <w:r w:rsidR="0079403E" w:rsidRPr="009F670B">
        <w:rPr>
          <w:b/>
          <w:sz w:val="28"/>
          <w:szCs w:val="28"/>
        </w:rPr>
        <w:t xml:space="preserve"> </w:t>
      </w:r>
      <w:r w:rsidR="00E968E3" w:rsidRPr="009F670B">
        <w:rPr>
          <w:b/>
          <w:sz w:val="28"/>
          <w:szCs w:val="28"/>
        </w:rPr>
        <w:t>и признании утратившими</w:t>
      </w:r>
      <w:r w:rsidR="0079403E" w:rsidRPr="009F670B">
        <w:rPr>
          <w:b/>
          <w:sz w:val="28"/>
          <w:szCs w:val="28"/>
        </w:rPr>
        <w:t xml:space="preserve"> силу</w:t>
      </w:r>
      <w:r w:rsidR="00E968E3" w:rsidRPr="009F670B">
        <w:rPr>
          <w:b/>
          <w:sz w:val="28"/>
          <w:szCs w:val="28"/>
        </w:rPr>
        <w:t xml:space="preserve"> отдельных положений</w:t>
      </w:r>
      <w:r w:rsidR="0079403E" w:rsidRPr="009F670B">
        <w:rPr>
          <w:b/>
          <w:sz w:val="28"/>
          <w:szCs w:val="28"/>
        </w:rPr>
        <w:t xml:space="preserve"> </w:t>
      </w:r>
      <w:r w:rsidR="00142499" w:rsidRPr="009F670B">
        <w:rPr>
          <w:b/>
          <w:sz w:val="28"/>
          <w:szCs w:val="28"/>
        </w:rPr>
        <w:t xml:space="preserve">Закона Кировской области </w:t>
      </w:r>
      <w:r w:rsidR="00142499" w:rsidRPr="009F670B">
        <w:rPr>
          <w:b/>
          <w:sz w:val="28"/>
          <w:szCs w:val="28"/>
        </w:rPr>
        <w:br/>
      </w:r>
      <w:r w:rsidR="0079403E" w:rsidRPr="009F670B">
        <w:rPr>
          <w:b/>
          <w:sz w:val="28"/>
          <w:szCs w:val="28"/>
        </w:rPr>
        <w:t>«О пониженной налоговой ставке налога на прибыль организаций, подлежащего зачислению в областной бюджет, для отдельных категорий налогоплательщиков»</w:t>
      </w:r>
      <w:proofErr w:type="gramEnd"/>
    </w:p>
    <w:p w:rsidR="00A82409" w:rsidRPr="009F670B" w:rsidRDefault="00CC2612">
      <w:pPr>
        <w:spacing w:after="360" w:line="240" w:lineRule="auto"/>
        <w:ind w:firstLine="709"/>
        <w:jc w:val="both"/>
        <w:rPr>
          <w:sz w:val="28"/>
          <w:szCs w:val="28"/>
        </w:rPr>
      </w:pPr>
      <w:proofErr w:type="gramStart"/>
      <w:r w:rsidRPr="009F670B">
        <w:rPr>
          <w:sz w:val="28"/>
          <w:szCs w:val="28"/>
        </w:rPr>
        <w:t>Принят</w:t>
      </w:r>
      <w:proofErr w:type="gramEnd"/>
      <w:r w:rsidRPr="009F670B">
        <w:rPr>
          <w:sz w:val="28"/>
          <w:szCs w:val="28"/>
        </w:rPr>
        <w:t xml:space="preserve"> Законодательным Собранием Кировской области</w:t>
      </w:r>
    </w:p>
    <w:p w:rsidR="00A82409" w:rsidRPr="009F670B" w:rsidRDefault="00CC2612">
      <w:pPr>
        <w:spacing w:after="0" w:line="240" w:lineRule="auto"/>
        <w:jc w:val="both"/>
        <w:rPr>
          <w:b/>
          <w:sz w:val="28"/>
          <w:szCs w:val="28"/>
        </w:rPr>
      </w:pPr>
      <w:r w:rsidRPr="009F670B">
        <w:rPr>
          <w:b/>
          <w:sz w:val="28"/>
          <w:szCs w:val="28"/>
        </w:rPr>
        <w:t>Статья 1</w:t>
      </w:r>
    </w:p>
    <w:p w:rsidR="009E3BA3" w:rsidRPr="009F670B" w:rsidRDefault="009E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2409" w:rsidRPr="009F670B" w:rsidRDefault="00936F86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70B">
        <w:rPr>
          <w:rFonts w:ascii="Times New Roman" w:hAnsi="Times New Roman" w:cs="Times New Roman"/>
          <w:bCs/>
          <w:sz w:val="28"/>
          <w:szCs w:val="28"/>
        </w:rPr>
        <w:t>Настоящим Законом в соответств</w:t>
      </w:r>
      <w:r w:rsidR="0079403E" w:rsidRPr="009F670B">
        <w:rPr>
          <w:rFonts w:ascii="Times New Roman" w:hAnsi="Times New Roman" w:cs="Times New Roman"/>
          <w:bCs/>
          <w:sz w:val="28"/>
          <w:szCs w:val="28"/>
        </w:rPr>
        <w:t>ии со статьей 286.1 Налогового к</w:t>
      </w:r>
      <w:r w:rsidRPr="009F670B">
        <w:rPr>
          <w:rFonts w:ascii="Times New Roman" w:hAnsi="Times New Roman" w:cs="Times New Roman"/>
          <w:bCs/>
          <w:sz w:val="28"/>
          <w:szCs w:val="28"/>
        </w:rPr>
        <w:t>одекса Российской Федерации</w:t>
      </w:r>
      <w:r w:rsidR="0079403E" w:rsidRPr="009F670B">
        <w:rPr>
          <w:rFonts w:ascii="Times New Roman" w:hAnsi="Times New Roman" w:cs="Times New Roman"/>
          <w:bCs/>
          <w:sz w:val="28"/>
          <w:szCs w:val="28"/>
        </w:rPr>
        <w:t xml:space="preserve"> (далее – Налоговый кодекс)</w:t>
      </w:r>
      <w:r w:rsidRPr="009F670B">
        <w:rPr>
          <w:rFonts w:ascii="Times New Roman" w:hAnsi="Times New Roman" w:cs="Times New Roman"/>
          <w:bCs/>
          <w:sz w:val="28"/>
          <w:szCs w:val="28"/>
        </w:rPr>
        <w:t xml:space="preserve"> устанавливается право на применение на территории Кировской области инвестиционного налогового вычета при исчислении налога на прибыль организаций.</w:t>
      </w:r>
    </w:p>
    <w:p w:rsidR="00A82409" w:rsidRPr="009F670B" w:rsidRDefault="00A82409">
      <w:pPr>
        <w:spacing w:after="0" w:line="240" w:lineRule="auto"/>
        <w:jc w:val="both"/>
        <w:rPr>
          <w:b/>
          <w:sz w:val="28"/>
          <w:szCs w:val="28"/>
        </w:rPr>
      </w:pPr>
    </w:p>
    <w:p w:rsidR="00A82409" w:rsidRPr="009F670B" w:rsidRDefault="00CC2612">
      <w:pPr>
        <w:spacing w:after="0" w:line="240" w:lineRule="auto"/>
        <w:jc w:val="both"/>
        <w:rPr>
          <w:b/>
          <w:sz w:val="28"/>
          <w:szCs w:val="28"/>
        </w:rPr>
      </w:pPr>
      <w:r w:rsidRPr="009F670B">
        <w:rPr>
          <w:b/>
          <w:sz w:val="28"/>
          <w:szCs w:val="28"/>
        </w:rPr>
        <w:t>Статья 2</w:t>
      </w:r>
    </w:p>
    <w:p w:rsidR="009E3BA3" w:rsidRPr="009F670B" w:rsidRDefault="009E3BA3" w:rsidP="009E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AB276B" w:rsidRPr="009F670B" w:rsidRDefault="00AB276B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Право на применение инвестиционного налогового вычета в части расходов, указанных в подпунктах 1 и 2 пункта 2 статьи 286.1 Налогового кодекса, осуществляемых в рамках реализации инвестиционных проектов, включенных в перечень приоритетных инвестиционных проектов</w:t>
      </w:r>
      <w:r w:rsidRPr="009F670B">
        <w:rPr>
          <w:rFonts w:ascii="Times New Roman" w:hAnsi="Times New Roman" w:cs="Times New Roman"/>
          <w:sz w:val="28"/>
          <w:szCs w:val="28"/>
        </w:rPr>
        <w:t xml:space="preserve"> </w:t>
      </w:r>
      <w:r w:rsidR="008747CE" w:rsidRPr="009F670B">
        <w:rPr>
          <w:rFonts w:ascii="Times New Roman" w:hAnsi="Times New Roman" w:cs="Times New Roman"/>
          <w:sz w:val="28"/>
          <w:szCs w:val="28"/>
        </w:rPr>
        <w:br/>
      </w:r>
      <w:r w:rsidRPr="009F670B">
        <w:rPr>
          <w:rFonts w:ascii="Times New Roman" w:hAnsi="Times New Roman" w:cs="Times New Roman"/>
          <w:sz w:val="28"/>
          <w:szCs w:val="28"/>
        </w:rPr>
        <w:t>в соответствии с требованиями Закона Кировской области от 2 июля 2010 года № 537-ЗО «О регулировании инвестиционной деятельности в Кировской области»,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 следующие категории налогоплательщиков:</w:t>
      </w:r>
    </w:p>
    <w:p w:rsidR="00936F86" w:rsidRPr="009F670B" w:rsidRDefault="009E3BA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</w:t>
      </w:r>
      <w:r w:rsidR="00936F86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осуществляющие основной вид деятельности, </w:t>
      </w:r>
      <w:r w:rsidR="00936F86" w:rsidRPr="009F670B">
        <w:rPr>
          <w:sz w:val="28"/>
          <w:szCs w:val="28"/>
        </w:rPr>
        <w:t xml:space="preserve">относящийся </w:t>
      </w:r>
      <w:r w:rsidR="00936F86" w:rsidRPr="009F670B">
        <w:rPr>
          <w:sz w:val="28"/>
          <w:szCs w:val="28"/>
        </w:rPr>
        <w:br/>
        <w:t xml:space="preserve">в соответствии с Общероссийским классификатором видов экономической деятельности к классу видов экономической деятельности </w:t>
      </w:r>
      <w:r w:rsidR="00080A8E" w:rsidRPr="009F670B">
        <w:rPr>
          <w:rFonts w:ascii="Times New Roman" w:hAnsi="Times New Roman" w:cs="Times New Roman"/>
          <w:sz w:val="28"/>
          <w:szCs w:val="28"/>
        </w:rPr>
        <w:t>«Обработка др</w:t>
      </w:r>
      <w:r w:rsidR="008747CE" w:rsidRPr="009F670B">
        <w:rPr>
          <w:rFonts w:ascii="Times New Roman" w:hAnsi="Times New Roman" w:cs="Times New Roman"/>
          <w:sz w:val="28"/>
          <w:szCs w:val="28"/>
        </w:rPr>
        <w:t xml:space="preserve">евесины и производство изделий </w:t>
      </w:r>
      <w:r w:rsidR="00080A8E" w:rsidRPr="009F670B">
        <w:rPr>
          <w:rFonts w:ascii="Times New Roman" w:hAnsi="Times New Roman" w:cs="Times New Roman"/>
          <w:sz w:val="28"/>
          <w:szCs w:val="28"/>
        </w:rPr>
        <w:t>из дерева и пробки, кроме мебели, производство изделий</w:t>
      </w:r>
      <w:r w:rsidR="008747CE" w:rsidRPr="009F670B">
        <w:rPr>
          <w:rFonts w:ascii="Times New Roman" w:hAnsi="Times New Roman" w:cs="Times New Roman"/>
          <w:sz w:val="28"/>
          <w:szCs w:val="28"/>
        </w:rPr>
        <w:t xml:space="preserve"> из соломки </w:t>
      </w:r>
      <w:r w:rsidR="00080A8E" w:rsidRPr="009F670B">
        <w:rPr>
          <w:rFonts w:ascii="Times New Roman" w:hAnsi="Times New Roman" w:cs="Times New Roman"/>
          <w:sz w:val="28"/>
          <w:szCs w:val="28"/>
        </w:rPr>
        <w:t xml:space="preserve">и материалов для плетения», </w:t>
      </w:r>
      <w:r w:rsidR="00936F86" w:rsidRPr="009F670B">
        <w:rPr>
          <w:sz w:val="28"/>
          <w:szCs w:val="28"/>
        </w:rPr>
        <w:t>«Производство лекарственных сре</w:t>
      </w:r>
      <w:r w:rsidR="008747CE" w:rsidRPr="009F670B">
        <w:rPr>
          <w:sz w:val="28"/>
          <w:szCs w:val="28"/>
        </w:rPr>
        <w:t xml:space="preserve">дств </w:t>
      </w:r>
      <w:r w:rsidR="00080A8E" w:rsidRPr="009F670B">
        <w:rPr>
          <w:sz w:val="28"/>
          <w:szCs w:val="28"/>
        </w:rPr>
        <w:t xml:space="preserve">и материалов, применяемых </w:t>
      </w:r>
      <w:r w:rsidR="008747CE" w:rsidRPr="009F670B">
        <w:rPr>
          <w:sz w:val="28"/>
          <w:szCs w:val="28"/>
        </w:rPr>
        <w:br/>
      </w:r>
      <w:r w:rsidR="00936F86" w:rsidRPr="009F670B">
        <w:rPr>
          <w:sz w:val="28"/>
          <w:szCs w:val="28"/>
        </w:rPr>
        <w:t xml:space="preserve">в медицинских целях», </w:t>
      </w:r>
      <w:r w:rsidR="00936F86" w:rsidRPr="009F670B">
        <w:rPr>
          <w:rFonts w:ascii="Times New Roman" w:hAnsi="Times New Roman" w:cs="Times New Roman"/>
          <w:sz w:val="28"/>
          <w:szCs w:val="28"/>
        </w:rPr>
        <w:t>«Произво</w:t>
      </w:r>
      <w:r w:rsidR="00080A8E" w:rsidRPr="009F670B">
        <w:rPr>
          <w:rFonts w:ascii="Times New Roman" w:hAnsi="Times New Roman" w:cs="Times New Roman"/>
          <w:sz w:val="28"/>
          <w:szCs w:val="28"/>
        </w:rPr>
        <w:t xml:space="preserve">дство компьютеров, электронных </w:t>
      </w:r>
      <w:r w:rsidR="008747CE" w:rsidRPr="009F670B">
        <w:rPr>
          <w:rFonts w:ascii="Times New Roman" w:hAnsi="Times New Roman" w:cs="Times New Roman"/>
          <w:sz w:val="28"/>
          <w:szCs w:val="28"/>
        </w:rPr>
        <w:br/>
      </w:r>
      <w:r w:rsidR="00936F86" w:rsidRPr="009F670B">
        <w:rPr>
          <w:rFonts w:ascii="Times New Roman" w:hAnsi="Times New Roman" w:cs="Times New Roman"/>
          <w:sz w:val="28"/>
          <w:szCs w:val="28"/>
        </w:rPr>
        <w:t>и оптических изделий» и «Прои</w:t>
      </w:r>
      <w:r w:rsidR="008747CE" w:rsidRPr="009F670B">
        <w:rPr>
          <w:rFonts w:ascii="Times New Roman" w:hAnsi="Times New Roman" w:cs="Times New Roman"/>
          <w:sz w:val="28"/>
          <w:szCs w:val="28"/>
        </w:rPr>
        <w:t xml:space="preserve">зводство машин </w:t>
      </w:r>
      <w:r w:rsidR="00080A8E" w:rsidRPr="009F670B">
        <w:rPr>
          <w:rFonts w:ascii="Times New Roman" w:hAnsi="Times New Roman" w:cs="Times New Roman"/>
          <w:sz w:val="28"/>
          <w:szCs w:val="28"/>
        </w:rPr>
        <w:t xml:space="preserve">и оборудования, </w:t>
      </w:r>
      <w:r w:rsidR="008747CE" w:rsidRPr="009F670B">
        <w:rPr>
          <w:rFonts w:ascii="Times New Roman" w:hAnsi="Times New Roman" w:cs="Times New Roman"/>
          <w:sz w:val="28"/>
          <w:szCs w:val="28"/>
        </w:rPr>
        <w:br/>
      </w:r>
      <w:r w:rsidR="00936F86" w:rsidRPr="009F670B">
        <w:rPr>
          <w:rFonts w:ascii="Times New Roman" w:hAnsi="Times New Roman" w:cs="Times New Roman"/>
          <w:sz w:val="28"/>
          <w:szCs w:val="28"/>
        </w:rPr>
        <w:t>не в</w:t>
      </w:r>
      <w:r w:rsidR="003A0DC2" w:rsidRPr="009F670B">
        <w:rPr>
          <w:rFonts w:ascii="Times New Roman" w:hAnsi="Times New Roman" w:cs="Times New Roman"/>
          <w:sz w:val="28"/>
          <w:szCs w:val="28"/>
        </w:rPr>
        <w:t>ключенных</w:t>
      </w:r>
      <w:proofErr w:type="gramEnd"/>
      <w:r w:rsidR="003A0DC2" w:rsidRPr="009F670B">
        <w:rPr>
          <w:rFonts w:ascii="Times New Roman" w:hAnsi="Times New Roman" w:cs="Times New Roman"/>
          <w:sz w:val="28"/>
          <w:szCs w:val="28"/>
        </w:rPr>
        <w:t xml:space="preserve"> в другие группировки»</w:t>
      </w:r>
      <w:r w:rsidR="00936F86" w:rsidRPr="009F670B">
        <w:rPr>
          <w:rFonts w:ascii="Times New Roman" w:hAnsi="Times New Roman" w:cs="Times New Roman"/>
          <w:sz w:val="28"/>
          <w:szCs w:val="28"/>
        </w:rPr>
        <w:t>;</w:t>
      </w:r>
    </w:p>
    <w:p w:rsidR="003409D5" w:rsidRPr="00BD7115" w:rsidRDefault="009E3BA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7115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2) </w:t>
      </w:r>
      <w:r w:rsidR="00936F86" w:rsidRPr="00BD7115">
        <w:rPr>
          <w:rFonts w:ascii="Times New Roman" w:hAnsi="Times New Roman" w:cs="Times New Roman"/>
          <w:spacing w:val="-8"/>
          <w:sz w:val="28"/>
          <w:szCs w:val="28"/>
        </w:rPr>
        <w:t>осуществляющие виды эконо</w:t>
      </w:r>
      <w:r w:rsidR="00BD7115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мической деятельности, </w:t>
      </w:r>
      <w:r w:rsidR="00BD7115" w:rsidRPr="00BD7115">
        <w:rPr>
          <w:rFonts w:ascii="Times New Roman" w:hAnsi="Times New Roman" w:cs="Times New Roman"/>
          <w:spacing w:val="-8"/>
          <w:sz w:val="28"/>
          <w:szCs w:val="28"/>
        </w:rPr>
        <w:br/>
      </w:r>
      <w:r w:rsidR="00936F86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за исключением </w:t>
      </w:r>
      <w:proofErr w:type="gramStart"/>
      <w:r w:rsidR="00936F86" w:rsidRPr="00BD7115">
        <w:rPr>
          <w:rFonts w:ascii="Times New Roman" w:hAnsi="Times New Roman" w:cs="Times New Roman"/>
          <w:spacing w:val="-8"/>
          <w:sz w:val="28"/>
          <w:szCs w:val="28"/>
        </w:rPr>
        <w:t>указанных</w:t>
      </w:r>
      <w:proofErr w:type="gramEnd"/>
      <w:r w:rsidR="00936F86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в пункте 1</w:t>
      </w:r>
      <w:r w:rsidR="00F77E2C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части 1</w:t>
      </w:r>
      <w:r w:rsidR="00B63D47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настоящей</w:t>
      </w:r>
      <w:r w:rsidR="00E968E3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части</w:t>
      </w:r>
      <w:r w:rsidR="003409D5" w:rsidRPr="00BD7115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9E3BA3" w:rsidRPr="00BD7115" w:rsidRDefault="00663C8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2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. Размер инвестиционного налогового вычета текущего налогового (отчетного) периода составляет: </w:t>
      </w:r>
    </w:p>
    <w:p w:rsidR="009E3BA3" w:rsidRPr="00BD7115" w:rsidRDefault="00B63D47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proofErr w:type="gramStart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1) 90 процентов суммы расходов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налогоплательщиков, указанных </w:t>
      </w:r>
      <w:r w:rsidR="00794710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br/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в </w:t>
      </w:r>
      <w:r w:rsidR="00B92E64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пункте 1 </w:t>
      </w:r>
      <w:r w:rsidR="00E968E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части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1 </w:t>
      </w:r>
      <w:r w:rsidR="001673DA" w:rsidRPr="00BD7115">
        <w:rPr>
          <w:rFonts w:ascii="Times New Roman" w:hAnsi="Times New Roman" w:cs="Times New Roman"/>
          <w:spacing w:val="-8"/>
          <w:sz w:val="28"/>
          <w:szCs w:val="28"/>
        </w:rPr>
        <w:t>настоящей с</w:t>
      </w:r>
      <w:r w:rsidR="00781664" w:rsidRPr="00BD7115">
        <w:rPr>
          <w:rFonts w:ascii="Times New Roman" w:hAnsi="Times New Roman" w:cs="Times New Roman"/>
          <w:spacing w:val="-8"/>
          <w:sz w:val="28"/>
          <w:szCs w:val="28"/>
        </w:rPr>
        <w:t>татьи</w:t>
      </w:r>
      <w:r w:rsidR="00794710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, составляющей первоначальную стоимость основного средства в соответствии с абзацем вторым пункта </w:t>
      </w:r>
      <w:r w:rsidR="00794710" w:rsidRPr="00BD7115">
        <w:rPr>
          <w:rFonts w:ascii="Times New Roman" w:hAnsi="Times New Roman" w:cs="Times New Roman"/>
          <w:spacing w:val="-8"/>
          <w:sz w:val="28"/>
          <w:szCs w:val="28"/>
        </w:rPr>
        <w:br/>
        <w:t>1 статьи 257 Налогового кодекса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либо величину изменения первоначальной стоимости основного средства в случаях, указанных в пункте 2 статьи 257 Налогового кодекса</w:t>
      </w:r>
      <w:r w:rsidR="00BD7115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(за исключением частичной ликвидации основного средства)</w:t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</w:p>
    <w:p w:rsidR="009E3BA3" w:rsidRPr="00BD7115" w:rsidRDefault="00B63D47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proofErr w:type="gramStart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Р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азмер инвестиционного налогового вычета не может превышать предельную величину инвестиционного налогового вычета,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определенную как разница между налогом на прибыль организаций, рассчитанным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br/>
        <w:t xml:space="preserve">по 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>налоговой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ставке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налога на прибыль организаций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подлежащего зачислению </w:t>
      </w:r>
      <w:r w:rsidR="00BD7115">
        <w:rPr>
          <w:rFonts w:ascii="Times New Roman" w:hAnsi="Times New Roman" w:cs="Times New Roman"/>
          <w:spacing w:val="-8"/>
          <w:sz w:val="28"/>
          <w:szCs w:val="28"/>
        </w:rPr>
        <w:br/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в бюджет Кировской области,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</w:rPr>
        <w:t>и налогом на прибыль организаций, рассчитанным по ставке 5 процентов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.</w:t>
      </w:r>
      <w:proofErr w:type="gramEnd"/>
    </w:p>
    <w:p w:rsidR="009E3BA3" w:rsidRPr="00BD7115" w:rsidRDefault="00FC58A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2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) </w:t>
      </w:r>
      <w:r w:rsidR="00B63D47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50 процентов суммы расходов 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налогоплательщиков, указанных </w:t>
      </w:r>
      <w:r w:rsidR="00794710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br/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в </w:t>
      </w:r>
      <w:r w:rsidR="00B92E64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пункте 2 </w:t>
      </w:r>
      <w:r w:rsidR="003C1031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части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r w:rsidR="00B92E64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1</w:t>
      </w:r>
      <w:r w:rsidR="00781664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673DA" w:rsidRPr="00BD7115">
        <w:rPr>
          <w:rFonts w:ascii="Times New Roman" w:hAnsi="Times New Roman" w:cs="Times New Roman"/>
          <w:spacing w:val="-8"/>
          <w:sz w:val="28"/>
          <w:szCs w:val="28"/>
        </w:rPr>
        <w:t>настоящей с</w:t>
      </w:r>
      <w:r w:rsidR="00781664" w:rsidRPr="00BD7115">
        <w:rPr>
          <w:rFonts w:ascii="Times New Roman" w:hAnsi="Times New Roman" w:cs="Times New Roman"/>
          <w:spacing w:val="-8"/>
          <w:sz w:val="28"/>
          <w:szCs w:val="28"/>
        </w:rPr>
        <w:t>татьи</w:t>
      </w:r>
      <w:r w:rsidR="00794710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, 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составляющей первоначальную стоимость основного средства в соответствии с абзацем вторым пункта </w:t>
      </w:r>
      <w:r w:rsidR="0028386E" w:rsidRPr="00BD7115">
        <w:rPr>
          <w:rFonts w:ascii="Times New Roman" w:hAnsi="Times New Roman" w:cs="Times New Roman"/>
          <w:spacing w:val="-8"/>
          <w:sz w:val="28"/>
          <w:szCs w:val="28"/>
        </w:rPr>
        <w:br/>
        <w:t>1 статьи 257 Налогового кодекса либо величину изменения первоначальной стоимости основного средства в случаях, указанных в пункте 2 статьи 257 Налогового кодекса</w:t>
      </w:r>
      <w:r w:rsidR="00BD7115"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(за исключением частичной ликвидации основного средства)</w:t>
      </w:r>
      <w:r w:rsidR="00B63D47" w:rsidRPr="00BD7115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</w:t>
      </w:r>
      <w:proofErr w:type="gramEnd"/>
    </w:p>
    <w:p w:rsidR="009E3BA3" w:rsidRPr="00BD7115" w:rsidRDefault="0028386E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proofErr w:type="gramStart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Размер инвестиционного налогового вычета не может превышать предельную величину инвестиционного налогового вычета, </w:t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определенную как разница между налогом на прибыль организаций, рассчитанным </w:t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br/>
        <w:t xml:space="preserve">по налоговой ставке налога на прибыль организаций, подлежащего зачислению </w:t>
      </w:r>
      <w:r w:rsidR="00BD7115">
        <w:rPr>
          <w:rFonts w:ascii="Times New Roman" w:hAnsi="Times New Roman" w:cs="Times New Roman"/>
          <w:spacing w:val="-8"/>
          <w:sz w:val="28"/>
          <w:szCs w:val="28"/>
        </w:rPr>
        <w:br/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t>в бюджет Кировской области, и налогом на прибыль организаций, рассчитанным по ставке</w:t>
      </w:r>
      <w:r w:rsidR="009E3BA3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10 процентов.</w:t>
      </w:r>
      <w:proofErr w:type="gramEnd"/>
    </w:p>
    <w:p w:rsidR="00571EA1" w:rsidRPr="00BD7115" w:rsidRDefault="00E05058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</w:pPr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3</w:t>
      </w:r>
      <w:r w:rsidR="00571EA1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. Инвестиционный налоговый вычет, в отношении налогоплательщиков, указанных в настоящей статье, применяется с начала налогового периода, </w:t>
      </w:r>
      <w:r w:rsid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br/>
      </w:r>
      <w:r w:rsidR="00571EA1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в котором инвестиционный прое</w:t>
      </w:r>
      <w:proofErr w:type="gramStart"/>
      <w:r w:rsidR="00571EA1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кт вкл</w:t>
      </w:r>
      <w:proofErr w:type="gramEnd"/>
      <w:r w:rsidR="00571EA1"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ючен в перечень приоритетных инвестиционных проектов.</w:t>
      </w:r>
    </w:p>
    <w:p w:rsidR="00571EA1" w:rsidRPr="00BD7115" w:rsidRDefault="00571EA1" w:rsidP="009F670B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D7115">
        <w:rPr>
          <w:rFonts w:ascii="Times New Roman" w:hAnsi="Times New Roman" w:cs="Times New Roman"/>
          <w:spacing w:val="-8"/>
          <w:sz w:val="28"/>
          <w:szCs w:val="28"/>
        </w:rPr>
        <w:t>В случае исключения</w:t>
      </w:r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инвестиционного проекта из перечня </w:t>
      </w:r>
      <w:proofErr w:type="gramStart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приоритетных</w:t>
      </w:r>
      <w:proofErr w:type="gramEnd"/>
      <w:r w:rsidRPr="00BD7115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инвестиционных проектов налогоплательщики </w:t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t>утрачивают право на применение инвестиционного налогового вычета, установленного настоящей статьей, с начала налогового периода</w:t>
      </w:r>
      <w:r w:rsidR="00100123" w:rsidRPr="00BD711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BD7115">
        <w:rPr>
          <w:rFonts w:ascii="Times New Roman" w:hAnsi="Times New Roman" w:cs="Times New Roman"/>
          <w:spacing w:val="-8"/>
          <w:sz w:val="28"/>
          <w:szCs w:val="28"/>
        </w:rPr>
        <w:t xml:space="preserve"> в котором он был исключен из перечня приоритетных инвестиционных проектов.</w:t>
      </w:r>
    </w:p>
    <w:p w:rsidR="006B372E" w:rsidRPr="009F670B" w:rsidRDefault="006B372E" w:rsidP="006B372E">
      <w:pPr>
        <w:spacing w:after="0" w:line="240" w:lineRule="auto"/>
        <w:jc w:val="both"/>
        <w:rPr>
          <w:b/>
          <w:sz w:val="28"/>
          <w:szCs w:val="28"/>
        </w:rPr>
      </w:pPr>
    </w:p>
    <w:p w:rsidR="006B372E" w:rsidRPr="009F670B" w:rsidRDefault="006B372E" w:rsidP="006B372E">
      <w:pPr>
        <w:spacing w:after="0" w:line="240" w:lineRule="auto"/>
        <w:jc w:val="both"/>
        <w:rPr>
          <w:b/>
          <w:sz w:val="28"/>
          <w:szCs w:val="28"/>
        </w:rPr>
      </w:pPr>
      <w:r w:rsidRPr="009F670B">
        <w:rPr>
          <w:b/>
          <w:sz w:val="28"/>
          <w:szCs w:val="28"/>
        </w:rPr>
        <w:t>Статья 3</w:t>
      </w:r>
    </w:p>
    <w:p w:rsidR="006B372E" w:rsidRPr="009F670B" w:rsidRDefault="006B372E" w:rsidP="009E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B372E" w:rsidRPr="009F670B" w:rsidRDefault="006B372E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1. Право на применение инвестиционного налогового вычета</w:t>
      </w:r>
      <w:r w:rsidR="00FC58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9025C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имеют налогоплательщики</w:t>
      </w:r>
      <w:r w:rsidR="00FC58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осуществившие расходы, указанные в подпунктах 4, 5 пу</w:t>
      </w:r>
      <w:r w:rsidR="0079403E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нкта 2 статьи 286.1 Налогового к</w:t>
      </w:r>
      <w:r w:rsidR="00FC58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одекса.</w:t>
      </w:r>
    </w:p>
    <w:p w:rsidR="001673DA" w:rsidRPr="009F670B" w:rsidRDefault="001673DA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 Размер инвестиционного налогового вычета текущего налогового (отчетного) периода составляет: </w:t>
      </w:r>
    </w:p>
    <w:p w:rsidR="009E3BA3" w:rsidRPr="009F670B" w:rsidRDefault="001673DA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) в части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расходов, указанных в подпункте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 пункта 2 статьи 286.1 Налогового </w:t>
      </w:r>
      <w:r w:rsidR="0079403E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одекса:</w:t>
      </w:r>
    </w:p>
    <w:p w:rsidR="009E3BA3" w:rsidRPr="009F670B" w:rsidRDefault="009E3BA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85 процентов суммы расходов текущего периода в виде денежных средств, перечисленных по договорам финансирования деятельности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>по созданию на территории Кировской области объектов инфрастр</w:t>
      </w:r>
      <w:r w:rsidR="00E42E78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уктуры, которые в соответствии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законодательством Российской Федерации могут находиться исключительно в федеральной собственности;</w:t>
      </w:r>
    </w:p>
    <w:p w:rsidR="001673DA" w:rsidRPr="009F670B" w:rsidRDefault="001673DA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2) в части расходов, указанных в подпункте 5 пункта 2 статьи 286.1 Налогового </w:t>
      </w:r>
      <w:r w:rsidR="0079403E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одекса:</w:t>
      </w:r>
    </w:p>
    <w:p w:rsidR="009E3BA3" w:rsidRPr="009F670B" w:rsidRDefault="009E3BA3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100 процентов суммы расходов на создание объектов транспортной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и коммунальной инфраструктуры, а также 80 процентов суммы расходов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  <w:t xml:space="preserve">на создание объектов социальной инфраструктуры, указанных в подпункте 5 пункта 2 статьи 286.1 Налогового кодекса, безвозмездно переданных </w:t>
      </w:r>
      <w:r w:rsidR="0079403E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государственную собственность Кировской области или муниципальную собственность муниципальных образований Кировской области</w:t>
      </w:r>
      <w:r w:rsidR="001673DA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9E3BA3" w:rsidRPr="009F670B" w:rsidRDefault="00FC58A3" w:rsidP="009F670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="001673DA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</w:t>
      </w:r>
      <w:r w:rsidR="00781664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змер инвестиционного налогового вычета не может превышать предельную величину инвестиционного налогового вычета, </w:t>
      </w:r>
      <w:r w:rsidR="009E3BA3" w:rsidRPr="009F670B">
        <w:rPr>
          <w:rFonts w:ascii="Times New Roman" w:hAnsi="Times New Roman" w:cs="Times New Roman"/>
          <w:sz w:val="28"/>
          <w:szCs w:val="28"/>
        </w:rPr>
        <w:t xml:space="preserve">определенную как разница между налогом на прибыль организаций, рассчитанным </w:t>
      </w:r>
      <w:r w:rsidR="009E3BA3" w:rsidRPr="009F670B">
        <w:rPr>
          <w:rFonts w:ascii="Times New Roman" w:hAnsi="Times New Roman" w:cs="Times New Roman"/>
          <w:sz w:val="28"/>
          <w:szCs w:val="28"/>
        </w:rPr>
        <w:br/>
        <w:t>по базовой региональной ставке, и налогом на прибыль организаций, рассчитанным по ставке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10 процентов.</w:t>
      </w:r>
    </w:p>
    <w:p w:rsidR="001673DA" w:rsidRPr="009F670B" w:rsidRDefault="001673DA" w:rsidP="009E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673DA" w:rsidRPr="009F670B" w:rsidRDefault="001673DA" w:rsidP="001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4</w:t>
      </w:r>
    </w:p>
    <w:p w:rsidR="001673DA" w:rsidRPr="009F670B" w:rsidRDefault="001673DA" w:rsidP="0016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3C1031" w:rsidRPr="009F670B" w:rsidRDefault="005076AF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Сумма расходов налогоплательщика, превышающая в налоговом (отчетном) периоде предельную величину инвестиционного налогового вычета, </w:t>
      </w:r>
      <w:r w:rsidR="003C1031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установленн</w:t>
      </w:r>
      <w:r w:rsidR="004470BC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</w:t>
      </w:r>
      <w:r w:rsidR="00663C8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части 2</w:t>
      </w:r>
      <w:r w:rsidR="003C1031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статьи 2 и части 2 статьи 3 настоящего Закона 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может быть учтена при определении размера инв</w:t>
      </w:r>
      <w:r w:rsidR="00FD26FD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естиционного налогового вычета </w:t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последующих налоговых (отчетных) периодах </w:t>
      </w:r>
      <w:r w:rsidR="00FD26FD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="009E3BA3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 более трёх последовательных налоговых периодов</w:t>
      </w:r>
      <w:r w:rsidR="003C1031" w:rsidRPr="009F67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826F4B" w:rsidRPr="009F670B" w:rsidRDefault="00826F4B" w:rsidP="009E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826F4B" w:rsidRPr="009F670B" w:rsidRDefault="00826F4B" w:rsidP="00826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F670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Статья 5</w:t>
      </w:r>
    </w:p>
    <w:p w:rsidR="009E3BA3" w:rsidRPr="009F670B" w:rsidRDefault="009E3BA3" w:rsidP="009E3BA3">
      <w:pPr>
        <w:spacing w:after="0" w:line="240" w:lineRule="auto"/>
        <w:jc w:val="both"/>
        <w:rPr>
          <w:b/>
          <w:sz w:val="28"/>
          <w:szCs w:val="28"/>
        </w:rPr>
      </w:pPr>
    </w:p>
    <w:p w:rsidR="00451BC5" w:rsidRPr="009F670B" w:rsidRDefault="00451BC5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9F670B">
        <w:rPr>
          <w:sz w:val="28"/>
          <w:szCs w:val="28"/>
        </w:rPr>
        <w:t xml:space="preserve">1. </w:t>
      </w:r>
      <w:r w:rsidR="0079403E" w:rsidRPr="009F670B">
        <w:rPr>
          <w:sz w:val="28"/>
          <w:szCs w:val="28"/>
        </w:rPr>
        <w:t>Настоящий З</w:t>
      </w:r>
      <w:r w:rsidR="00FD26FD" w:rsidRPr="009F670B">
        <w:rPr>
          <w:sz w:val="28"/>
          <w:szCs w:val="28"/>
        </w:rPr>
        <w:t>акон</w:t>
      </w:r>
      <w:r w:rsidR="00E83C5B" w:rsidRPr="009F670B">
        <w:rPr>
          <w:sz w:val="28"/>
          <w:szCs w:val="28"/>
        </w:rPr>
        <w:t xml:space="preserve"> </w:t>
      </w:r>
      <w:r w:rsidR="00C92D40" w:rsidRPr="009F670B">
        <w:rPr>
          <w:sz w:val="28"/>
          <w:szCs w:val="28"/>
        </w:rPr>
        <w:t>вступа</w:t>
      </w:r>
      <w:r w:rsidR="00FD26FD" w:rsidRPr="009F670B">
        <w:rPr>
          <w:sz w:val="28"/>
          <w:szCs w:val="28"/>
        </w:rPr>
        <w:t>е</w:t>
      </w:r>
      <w:r w:rsidR="0088351B" w:rsidRPr="009F670B">
        <w:rPr>
          <w:sz w:val="28"/>
          <w:szCs w:val="28"/>
        </w:rPr>
        <w:t>т в силу с 1 января 2021 года</w:t>
      </w:r>
      <w:r w:rsidRPr="009F670B">
        <w:rPr>
          <w:sz w:val="28"/>
          <w:szCs w:val="28"/>
        </w:rPr>
        <w:t>.</w:t>
      </w:r>
      <w:r w:rsidR="00317CFC" w:rsidRPr="009F670B">
        <w:rPr>
          <w:sz w:val="28"/>
          <w:szCs w:val="28"/>
        </w:rPr>
        <w:t xml:space="preserve"> </w:t>
      </w:r>
    </w:p>
    <w:p w:rsidR="00451BC5" w:rsidRPr="009F670B" w:rsidRDefault="00451BC5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0B">
        <w:rPr>
          <w:sz w:val="28"/>
          <w:szCs w:val="28"/>
        </w:rPr>
        <w:t xml:space="preserve">2. Положения статей 1 – 4 настоящего закона действуют </w:t>
      </w:r>
      <w:r w:rsidR="00C92D40" w:rsidRPr="009F670B">
        <w:rPr>
          <w:sz w:val="28"/>
          <w:szCs w:val="28"/>
        </w:rPr>
        <w:t xml:space="preserve">по 31 декабря </w:t>
      </w:r>
      <w:r w:rsidR="00662F9E" w:rsidRPr="009F670B">
        <w:rPr>
          <w:sz w:val="28"/>
          <w:szCs w:val="28"/>
        </w:rPr>
        <w:t>2027</w:t>
      </w:r>
      <w:r w:rsidR="00C92D40" w:rsidRPr="009F670B">
        <w:rPr>
          <w:sz w:val="28"/>
          <w:szCs w:val="28"/>
        </w:rPr>
        <w:t xml:space="preserve"> года</w:t>
      </w:r>
      <w:r w:rsidR="00662F9E" w:rsidRPr="009F670B">
        <w:rPr>
          <w:sz w:val="28"/>
          <w:szCs w:val="28"/>
        </w:rPr>
        <w:t xml:space="preserve"> включительно.</w:t>
      </w:r>
      <w:r w:rsidRPr="009F6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BC5" w:rsidRPr="009F670B" w:rsidRDefault="00451BC5" w:rsidP="009F670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0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F670B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Закона признать утратившими силу </w:t>
      </w:r>
      <w:r w:rsidRPr="009F670B">
        <w:rPr>
          <w:sz w:val="28"/>
          <w:szCs w:val="28"/>
        </w:rPr>
        <w:t>часть 1 статьи 3, статью 4 Закона Кировской области от 8 октября 2012 № 199-ЗО 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(Сборник основных нормативных правовых актов органов государственной власти Кировской области, 2012, № 6 (144),ст. 5060, ст. 5073;</w:t>
      </w:r>
      <w:proofErr w:type="gramEnd"/>
      <w:r w:rsidRPr="009F670B">
        <w:rPr>
          <w:sz w:val="28"/>
          <w:szCs w:val="28"/>
        </w:rPr>
        <w:t xml:space="preserve"> 2013, № 1 (145), часть 2, ст. 5120; 2014, № 6 (156), ст. 5586; 2015, № 4 (160), ст. 5761; 2016, № 5 (167), ст. 6032; </w:t>
      </w:r>
      <w:proofErr w:type="gramStart"/>
      <w:r w:rsidRPr="009F670B">
        <w:rPr>
          <w:sz w:val="28"/>
          <w:szCs w:val="28"/>
        </w:rPr>
        <w:t>Кировская</w:t>
      </w:r>
      <w:proofErr w:type="gramEnd"/>
      <w:r w:rsidRPr="009F670B">
        <w:rPr>
          <w:sz w:val="28"/>
          <w:szCs w:val="28"/>
        </w:rPr>
        <w:t xml:space="preserve"> правда, 2017, 28 ноября; 2018, 22 февраля; 2019, 30 июля; официальный информационный сайт Правительства Кировской области, Кировская правда, 2020, 4 июня). </w:t>
      </w:r>
    </w:p>
    <w:p w:rsidR="00662F9E" w:rsidRPr="009F670B" w:rsidRDefault="00662F9E" w:rsidP="00FD26FD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A82409" w:rsidRPr="009F670B">
        <w:tc>
          <w:tcPr>
            <w:tcW w:w="4077" w:type="dxa"/>
          </w:tcPr>
          <w:p w:rsidR="00A82409" w:rsidRPr="009F670B" w:rsidRDefault="00CC2612">
            <w:pPr>
              <w:spacing w:before="720"/>
              <w:rPr>
                <w:sz w:val="28"/>
                <w:szCs w:val="28"/>
              </w:rPr>
            </w:pPr>
            <w:r w:rsidRPr="009F670B">
              <w:rPr>
                <w:sz w:val="28"/>
                <w:szCs w:val="28"/>
              </w:rPr>
              <w:t>Губернатор</w:t>
            </w:r>
          </w:p>
          <w:p w:rsidR="0079403E" w:rsidRPr="009F670B" w:rsidRDefault="0079403E" w:rsidP="0079403E">
            <w:pPr>
              <w:rPr>
                <w:sz w:val="28"/>
                <w:szCs w:val="28"/>
              </w:rPr>
            </w:pPr>
            <w:r w:rsidRPr="009F670B">
              <w:rPr>
                <w:sz w:val="28"/>
                <w:szCs w:val="28"/>
              </w:rPr>
              <w:t>Кировской области</w:t>
            </w:r>
          </w:p>
        </w:tc>
        <w:tc>
          <w:tcPr>
            <w:tcW w:w="5494" w:type="dxa"/>
          </w:tcPr>
          <w:p w:rsidR="0079403E" w:rsidRPr="009F670B" w:rsidRDefault="0079403E">
            <w:pPr>
              <w:spacing w:before="720"/>
              <w:jc w:val="right"/>
              <w:rPr>
                <w:sz w:val="28"/>
                <w:szCs w:val="28"/>
              </w:rPr>
            </w:pPr>
          </w:p>
          <w:p w:rsidR="00A82409" w:rsidRPr="009F670B" w:rsidRDefault="00CC2612" w:rsidP="0079403E">
            <w:pPr>
              <w:jc w:val="right"/>
              <w:rPr>
                <w:sz w:val="28"/>
                <w:szCs w:val="28"/>
              </w:rPr>
            </w:pPr>
            <w:r w:rsidRPr="009F670B">
              <w:rPr>
                <w:sz w:val="28"/>
                <w:szCs w:val="28"/>
              </w:rPr>
              <w:t>И.В. Васильев</w:t>
            </w:r>
          </w:p>
        </w:tc>
      </w:tr>
    </w:tbl>
    <w:p w:rsidR="00A82409" w:rsidRPr="009F670B" w:rsidRDefault="00A82409">
      <w:pPr>
        <w:spacing w:after="0" w:line="240" w:lineRule="auto"/>
        <w:jc w:val="both"/>
        <w:rPr>
          <w:sz w:val="28"/>
          <w:szCs w:val="28"/>
        </w:rPr>
      </w:pPr>
    </w:p>
    <w:p w:rsidR="00A82409" w:rsidRPr="009F670B" w:rsidRDefault="00CC2612">
      <w:pPr>
        <w:spacing w:after="0" w:line="240" w:lineRule="auto"/>
        <w:jc w:val="both"/>
        <w:rPr>
          <w:sz w:val="28"/>
          <w:szCs w:val="28"/>
        </w:rPr>
      </w:pPr>
      <w:r w:rsidRPr="009F670B">
        <w:rPr>
          <w:sz w:val="28"/>
          <w:szCs w:val="28"/>
        </w:rPr>
        <w:t>г. Киров</w:t>
      </w:r>
    </w:p>
    <w:p w:rsidR="00A82409" w:rsidRPr="009F670B" w:rsidRDefault="00B243E1">
      <w:pPr>
        <w:spacing w:after="0" w:line="240" w:lineRule="auto"/>
        <w:jc w:val="both"/>
        <w:rPr>
          <w:sz w:val="28"/>
          <w:szCs w:val="28"/>
        </w:rPr>
      </w:pPr>
      <w:r w:rsidRPr="009F670B">
        <w:rPr>
          <w:sz w:val="28"/>
          <w:szCs w:val="28"/>
        </w:rPr>
        <w:t>«___»_____________202</w:t>
      </w:r>
      <w:r w:rsidR="00B63D47" w:rsidRPr="009F670B">
        <w:rPr>
          <w:sz w:val="28"/>
          <w:szCs w:val="28"/>
        </w:rPr>
        <w:t>0</w:t>
      </w:r>
      <w:r w:rsidR="00CC2612" w:rsidRPr="009F670B">
        <w:rPr>
          <w:sz w:val="28"/>
          <w:szCs w:val="28"/>
        </w:rPr>
        <w:t xml:space="preserve">   года</w:t>
      </w:r>
    </w:p>
    <w:p w:rsidR="00A82409" w:rsidRDefault="00CC2612">
      <w:pPr>
        <w:spacing w:after="0" w:line="240" w:lineRule="auto"/>
        <w:jc w:val="both"/>
        <w:rPr>
          <w:sz w:val="28"/>
          <w:szCs w:val="28"/>
        </w:rPr>
      </w:pPr>
      <w:r w:rsidRPr="009F670B">
        <w:rPr>
          <w:sz w:val="28"/>
          <w:szCs w:val="28"/>
        </w:rPr>
        <w:t>№______</w:t>
      </w:r>
    </w:p>
    <w:sectPr w:rsidR="00A82409" w:rsidSect="00131E1B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FBB" w:rsidRDefault="009C5FBB" w:rsidP="003B6B30">
      <w:pPr>
        <w:spacing w:after="0" w:line="240" w:lineRule="auto"/>
      </w:pPr>
      <w:r>
        <w:separator/>
      </w:r>
    </w:p>
  </w:endnote>
  <w:endnote w:type="continuationSeparator" w:id="0">
    <w:p w:rsidR="009C5FBB" w:rsidRDefault="009C5FBB" w:rsidP="003B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FBB" w:rsidRDefault="009C5FBB" w:rsidP="003B6B30">
      <w:pPr>
        <w:spacing w:after="0" w:line="240" w:lineRule="auto"/>
      </w:pPr>
      <w:r>
        <w:separator/>
      </w:r>
    </w:p>
  </w:footnote>
  <w:footnote w:type="continuationSeparator" w:id="0">
    <w:p w:rsidR="009C5FBB" w:rsidRDefault="009C5FBB" w:rsidP="003B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76670"/>
      <w:docPartObj>
        <w:docPartGallery w:val="Page Numbers (Top of Page)"/>
        <w:docPartUnique/>
      </w:docPartObj>
    </w:sdtPr>
    <w:sdtContent>
      <w:p w:rsidR="00080A8E" w:rsidRDefault="003F7CF7">
        <w:pPr>
          <w:pStyle w:val="a8"/>
          <w:jc w:val="center"/>
        </w:pPr>
        <w:fldSimple w:instr=" PAGE   \* MERGEFORMAT ">
          <w:r w:rsidR="005F0D38">
            <w:rPr>
              <w:noProof/>
            </w:rPr>
            <w:t>2</w:t>
          </w:r>
        </w:fldSimple>
      </w:p>
    </w:sdtContent>
  </w:sdt>
  <w:p w:rsidR="00080A8E" w:rsidRDefault="00080A8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2409"/>
    <w:rsid w:val="000051EF"/>
    <w:rsid w:val="00022472"/>
    <w:rsid w:val="000235D7"/>
    <w:rsid w:val="00025151"/>
    <w:rsid w:val="00026321"/>
    <w:rsid w:val="00026A20"/>
    <w:rsid w:val="00027617"/>
    <w:rsid w:val="000367CF"/>
    <w:rsid w:val="0005225B"/>
    <w:rsid w:val="00056E17"/>
    <w:rsid w:val="00057537"/>
    <w:rsid w:val="000740EE"/>
    <w:rsid w:val="00080A8E"/>
    <w:rsid w:val="00095F75"/>
    <w:rsid w:val="000C14E0"/>
    <w:rsid w:val="000C31DD"/>
    <w:rsid w:val="000E131A"/>
    <w:rsid w:val="00100123"/>
    <w:rsid w:val="001012AC"/>
    <w:rsid w:val="00110E3A"/>
    <w:rsid w:val="00117A18"/>
    <w:rsid w:val="00120F5A"/>
    <w:rsid w:val="00131E1B"/>
    <w:rsid w:val="00140AD4"/>
    <w:rsid w:val="00142499"/>
    <w:rsid w:val="00145944"/>
    <w:rsid w:val="001460E5"/>
    <w:rsid w:val="001673DA"/>
    <w:rsid w:val="001763A3"/>
    <w:rsid w:val="00186125"/>
    <w:rsid w:val="001C2A2D"/>
    <w:rsid w:val="001C2A52"/>
    <w:rsid w:val="001D3D5F"/>
    <w:rsid w:val="001E0A07"/>
    <w:rsid w:val="001E17F5"/>
    <w:rsid w:val="002041E2"/>
    <w:rsid w:val="00226A31"/>
    <w:rsid w:val="0023518F"/>
    <w:rsid w:val="002374FD"/>
    <w:rsid w:val="00242F8C"/>
    <w:rsid w:val="00245AEB"/>
    <w:rsid w:val="00261F25"/>
    <w:rsid w:val="0026478F"/>
    <w:rsid w:val="00274B85"/>
    <w:rsid w:val="0028386E"/>
    <w:rsid w:val="00293330"/>
    <w:rsid w:val="00295DD5"/>
    <w:rsid w:val="002A4AD2"/>
    <w:rsid w:val="002A5553"/>
    <w:rsid w:val="002B2899"/>
    <w:rsid w:val="002C1929"/>
    <w:rsid w:val="002C66B2"/>
    <w:rsid w:val="002E091E"/>
    <w:rsid w:val="002E0CB3"/>
    <w:rsid w:val="002E5FD8"/>
    <w:rsid w:val="003146D1"/>
    <w:rsid w:val="003158BA"/>
    <w:rsid w:val="00317CFC"/>
    <w:rsid w:val="00324A0B"/>
    <w:rsid w:val="00324D3D"/>
    <w:rsid w:val="003323F7"/>
    <w:rsid w:val="003409D5"/>
    <w:rsid w:val="003469AE"/>
    <w:rsid w:val="0035460A"/>
    <w:rsid w:val="00383798"/>
    <w:rsid w:val="003A0DC2"/>
    <w:rsid w:val="003A2FA4"/>
    <w:rsid w:val="003A4346"/>
    <w:rsid w:val="003B2075"/>
    <w:rsid w:val="003B6B30"/>
    <w:rsid w:val="003C067A"/>
    <w:rsid w:val="003C1031"/>
    <w:rsid w:val="003D158D"/>
    <w:rsid w:val="003E57F3"/>
    <w:rsid w:val="003F099F"/>
    <w:rsid w:val="003F286F"/>
    <w:rsid w:val="003F42EA"/>
    <w:rsid w:val="003F7CF7"/>
    <w:rsid w:val="00403FAF"/>
    <w:rsid w:val="0041488F"/>
    <w:rsid w:val="004236B6"/>
    <w:rsid w:val="004336EF"/>
    <w:rsid w:val="00446896"/>
    <w:rsid w:val="004470BC"/>
    <w:rsid w:val="00451BC5"/>
    <w:rsid w:val="00452F76"/>
    <w:rsid w:val="0045348B"/>
    <w:rsid w:val="00454302"/>
    <w:rsid w:val="00457D76"/>
    <w:rsid w:val="0046576B"/>
    <w:rsid w:val="00475506"/>
    <w:rsid w:val="00475696"/>
    <w:rsid w:val="00477CB4"/>
    <w:rsid w:val="00484690"/>
    <w:rsid w:val="0049025C"/>
    <w:rsid w:val="004A0D4B"/>
    <w:rsid w:val="004D0263"/>
    <w:rsid w:val="004E7EF0"/>
    <w:rsid w:val="004F6F22"/>
    <w:rsid w:val="005076AF"/>
    <w:rsid w:val="00534CF2"/>
    <w:rsid w:val="00543B9C"/>
    <w:rsid w:val="005577A6"/>
    <w:rsid w:val="00571EA1"/>
    <w:rsid w:val="00584A74"/>
    <w:rsid w:val="005941C7"/>
    <w:rsid w:val="005A43E4"/>
    <w:rsid w:val="005A7BEB"/>
    <w:rsid w:val="005C0D53"/>
    <w:rsid w:val="005E63D3"/>
    <w:rsid w:val="005F0D38"/>
    <w:rsid w:val="00616C4C"/>
    <w:rsid w:val="006241D5"/>
    <w:rsid w:val="00662F9E"/>
    <w:rsid w:val="00663C83"/>
    <w:rsid w:val="0067074B"/>
    <w:rsid w:val="006722E3"/>
    <w:rsid w:val="00674DDC"/>
    <w:rsid w:val="006841DF"/>
    <w:rsid w:val="00690AD6"/>
    <w:rsid w:val="00691050"/>
    <w:rsid w:val="006B372E"/>
    <w:rsid w:val="006B623E"/>
    <w:rsid w:val="006C0C7E"/>
    <w:rsid w:val="006C26EB"/>
    <w:rsid w:val="006E7928"/>
    <w:rsid w:val="006F0F1F"/>
    <w:rsid w:val="006F2BD8"/>
    <w:rsid w:val="00707F2B"/>
    <w:rsid w:val="00734F6E"/>
    <w:rsid w:val="0077516D"/>
    <w:rsid w:val="00781664"/>
    <w:rsid w:val="0079403E"/>
    <w:rsid w:val="00794710"/>
    <w:rsid w:val="007B1672"/>
    <w:rsid w:val="007C2DF7"/>
    <w:rsid w:val="007F216D"/>
    <w:rsid w:val="007F65E8"/>
    <w:rsid w:val="008120D4"/>
    <w:rsid w:val="00812343"/>
    <w:rsid w:val="00813567"/>
    <w:rsid w:val="00822D22"/>
    <w:rsid w:val="00826F4B"/>
    <w:rsid w:val="008747CE"/>
    <w:rsid w:val="0088351B"/>
    <w:rsid w:val="008A4E6B"/>
    <w:rsid w:val="008B3ED7"/>
    <w:rsid w:val="008C0B4D"/>
    <w:rsid w:val="008D2417"/>
    <w:rsid w:val="00900105"/>
    <w:rsid w:val="00922C3B"/>
    <w:rsid w:val="00936F86"/>
    <w:rsid w:val="009425CA"/>
    <w:rsid w:val="00965C89"/>
    <w:rsid w:val="009724C7"/>
    <w:rsid w:val="00980813"/>
    <w:rsid w:val="00983F02"/>
    <w:rsid w:val="009A2088"/>
    <w:rsid w:val="009B36F8"/>
    <w:rsid w:val="009C0190"/>
    <w:rsid w:val="009C5FBB"/>
    <w:rsid w:val="009D264A"/>
    <w:rsid w:val="009D72DC"/>
    <w:rsid w:val="009E3BA3"/>
    <w:rsid w:val="009F02E6"/>
    <w:rsid w:val="009F670B"/>
    <w:rsid w:val="00A03E53"/>
    <w:rsid w:val="00A05224"/>
    <w:rsid w:val="00A13650"/>
    <w:rsid w:val="00A27F83"/>
    <w:rsid w:val="00A32831"/>
    <w:rsid w:val="00A45719"/>
    <w:rsid w:val="00A503A8"/>
    <w:rsid w:val="00A56C31"/>
    <w:rsid w:val="00A82409"/>
    <w:rsid w:val="00AB276B"/>
    <w:rsid w:val="00AF0542"/>
    <w:rsid w:val="00B01AB3"/>
    <w:rsid w:val="00B11822"/>
    <w:rsid w:val="00B243E1"/>
    <w:rsid w:val="00B4482B"/>
    <w:rsid w:val="00B56051"/>
    <w:rsid w:val="00B579F6"/>
    <w:rsid w:val="00B63D47"/>
    <w:rsid w:val="00B71F14"/>
    <w:rsid w:val="00B7317F"/>
    <w:rsid w:val="00B85C5C"/>
    <w:rsid w:val="00B861C8"/>
    <w:rsid w:val="00B92E64"/>
    <w:rsid w:val="00BA391A"/>
    <w:rsid w:val="00BD2829"/>
    <w:rsid w:val="00BD7115"/>
    <w:rsid w:val="00BE5883"/>
    <w:rsid w:val="00BF4B91"/>
    <w:rsid w:val="00BF7CC7"/>
    <w:rsid w:val="00C3107E"/>
    <w:rsid w:val="00C32817"/>
    <w:rsid w:val="00C35688"/>
    <w:rsid w:val="00C530A6"/>
    <w:rsid w:val="00C5669C"/>
    <w:rsid w:val="00C62F7A"/>
    <w:rsid w:val="00C7324D"/>
    <w:rsid w:val="00C77A19"/>
    <w:rsid w:val="00C845DF"/>
    <w:rsid w:val="00C91238"/>
    <w:rsid w:val="00C92D40"/>
    <w:rsid w:val="00C93884"/>
    <w:rsid w:val="00C97EA7"/>
    <w:rsid w:val="00CA0834"/>
    <w:rsid w:val="00CA7CCD"/>
    <w:rsid w:val="00CC2612"/>
    <w:rsid w:val="00CD6F1C"/>
    <w:rsid w:val="00CE13F7"/>
    <w:rsid w:val="00CE5A02"/>
    <w:rsid w:val="00CF5C42"/>
    <w:rsid w:val="00CF7D9B"/>
    <w:rsid w:val="00D05171"/>
    <w:rsid w:val="00D07B22"/>
    <w:rsid w:val="00D12040"/>
    <w:rsid w:val="00D20319"/>
    <w:rsid w:val="00D417D7"/>
    <w:rsid w:val="00D60D50"/>
    <w:rsid w:val="00D63D41"/>
    <w:rsid w:val="00D85D2E"/>
    <w:rsid w:val="00DA7775"/>
    <w:rsid w:val="00DC2FF1"/>
    <w:rsid w:val="00DD6BCB"/>
    <w:rsid w:val="00DF0FD7"/>
    <w:rsid w:val="00E05058"/>
    <w:rsid w:val="00E35BA9"/>
    <w:rsid w:val="00E4012C"/>
    <w:rsid w:val="00E42E78"/>
    <w:rsid w:val="00E636DE"/>
    <w:rsid w:val="00E65637"/>
    <w:rsid w:val="00E670C5"/>
    <w:rsid w:val="00E7083A"/>
    <w:rsid w:val="00E70D84"/>
    <w:rsid w:val="00E83C5B"/>
    <w:rsid w:val="00E95CA3"/>
    <w:rsid w:val="00E968E3"/>
    <w:rsid w:val="00EB145B"/>
    <w:rsid w:val="00EB3234"/>
    <w:rsid w:val="00ED1680"/>
    <w:rsid w:val="00ED17B8"/>
    <w:rsid w:val="00EE6CFB"/>
    <w:rsid w:val="00EE7126"/>
    <w:rsid w:val="00F21123"/>
    <w:rsid w:val="00F21F60"/>
    <w:rsid w:val="00F55367"/>
    <w:rsid w:val="00F6477E"/>
    <w:rsid w:val="00F77E2C"/>
    <w:rsid w:val="00FA5606"/>
    <w:rsid w:val="00FB1275"/>
    <w:rsid w:val="00FC1F19"/>
    <w:rsid w:val="00FC3DA1"/>
    <w:rsid w:val="00FC4886"/>
    <w:rsid w:val="00FC58A3"/>
    <w:rsid w:val="00FD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4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2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24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8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82409"/>
  </w:style>
  <w:style w:type="character" w:styleId="a5">
    <w:name w:val="Hyperlink"/>
    <w:basedOn w:val="a0"/>
    <w:uiPriority w:val="99"/>
    <w:semiHidden/>
    <w:unhideWhenUsed/>
    <w:rsid w:val="00A824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F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B6B30"/>
  </w:style>
  <w:style w:type="paragraph" w:styleId="aa">
    <w:name w:val="footer"/>
    <w:basedOn w:val="a"/>
    <w:link w:val="ab"/>
    <w:uiPriority w:val="99"/>
    <w:semiHidden/>
    <w:unhideWhenUsed/>
    <w:rsid w:val="003B6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1C3A4-9264-4358-ACD8-58C7947F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kilmakov_ii</dc:creator>
  <cp:lastModifiedBy>user</cp:lastModifiedBy>
  <cp:revision>4</cp:revision>
  <cp:lastPrinted>2020-11-10T06:18:00Z</cp:lastPrinted>
  <dcterms:created xsi:type="dcterms:W3CDTF">2020-11-06T14:39:00Z</dcterms:created>
  <dcterms:modified xsi:type="dcterms:W3CDTF">2020-11-10T06:36:00Z</dcterms:modified>
</cp:coreProperties>
</file>