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B6" w:rsidRPr="00192BB6" w:rsidRDefault="006C63B6" w:rsidP="00D175D6">
      <w:pPr>
        <w:spacing w:line="276" w:lineRule="auto"/>
        <w:jc w:val="center"/>
        <w:rPr>
          <w:b/>
          <w:sz w:val="28"/>
          <w:szCs w:val="28"/>
        </w:rPr>
      </w:pPr>
      <w:r w:rsidRPr="00192BB6">
        <w:rPr>
          <w:b/>
          <w:sz w:val="28"/>
          <w:szCs w:val="28"/>
        </w:rPr>
        <w:t>ПОЯСНИТЕЛЬНАЯ ЗАПИСКА К ОТЧЕТУ</w:t>
      </w:r>
    </w:p>
    <w:p w:rsidR="006C63B6" w:rsidRPr="00192BB6" w:rsidRDefault="006C63B6" w:rsidP="00D175D6">
      <w:pPr>
        <w:pStyle w:val="20"/>
        <w:spacing w:line="276" w:lineRule="auto"/>
        <w:jc w:val="center"/>
        <w:rPr>
          <w:szCs w:val="28"/>
        </w:rPr>
      </w:pPr>
      <w:r w:rsidRPr="00192BB6">
        <w:rPr>
          <w:szCs w:val="28"/>
        </w:rPr>
        <w:t>об исполнении областного бюджета за 20</w:t>
      </w:r>
      <w:r w:rsidR="007F3DDE" w:rsidRPr="00192BB6">
        <w:rPr>
          <w:szCs w:val="28"/>
        </w:rPr>
        <w:t>20</w:t>
      </w:r>
      <w:r w:rsidR="006E5F44" w:rsidRPr="00192BB6">
        <w:rPr>
          <w:szCs w:val="28"/>
        </w:rPr>
        <w:t xml:space="preserve"> </w:t>
      </w:r>
      <w:r w:rsidRPr="00192BB6">
        <w:rPr>
          <w:szCs w:val="28"/>
        </w:rPr>
        <w:t>год</w:t>
      </w:r>
    </w:p>
    <w:p w:rsidR="001E05BD" w:rsidRPr="00192BB6" w:rsidRDefault="001E05BD" w:rsidP="00457034">
      <w:pPr>
        <w:pStyle w:val="20"/>
        <w:jc w:val="center"/>
        <w:rPr>
          <w:szCs w:val="28"/>
        </w:rPr>
      </w:pPr>
    </w:p>
    <w:p w:rsidR="00366827" w:rsidRPr="00192BB6" w:rsidRDefault="00366827" w:rsidP="00E01D8E">
      <w:pPr>
        <w:pStyle w:val="ConsPlusTitle"/>
        <w:widowControl/>
        <w:spacing w:line="276" w:lineRule="auto"/>
        <w:ind w:firstLine="708"/>
        <w:jc w:val="both"/>
        <w:rPr>
          <w:rFonts w:ascii="Times New Roman" w:hAnsi="Times New Roman" w:cs="Times New Roman"/>
          <w:b w:val="0"/>
          <w:sz w:val="28"/>
          <w:szCs w:val="28"/>
        </w:rPr>
      </w:pPr>
      <w:r w:rsidRPr="00192BB6">
        <w:rPr>
          <w:rFonts w:ascii="Times New Roman" w:hAnsi="Times New Roman" w:cs="Times New Roman"/>
          <w:b w:val="0"/>
          <w:sz w:val="28"/>
          <w:szCs w:val="28"/>
        </w:rPr>
        <w:t>Отчет об исполнении областного бюджета за 20</w:t>
      </w:r>
      <w:r w:rsidR="005F267D" w:rsidRPr="00192BB6">
        <w:rPr>
          <w:rFonts w:ascii="Times New Roman" w:hAnsi="Times New Roman" w:cs="Times New Roman"/>
          <w:b w:val="0"/>
          <w:sz w:val="28"/>
          <w:szCs w:val="28"/>
        </w:rPr>
        <w:t>20</w:t>
      </w:r>
      <w:r w:rsidRPr="00192BB6">
        <w:rPr>
          <w:rFonts w:ascii="Times New Roman" w:hAnsi="Times New Roman" w:cs="Times New Roman"/>
          <w:b w:val="0"/>
          <w:sz w:val="28"/>
          <w:szCs w:val="28"/>
        </w:rPr>
        <w:t xml:space="preserve"> год сформирован на основании сводной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 утвержденной Законом Кировской области от </w:t>
      </w:r>
      <w:r w:rsidR="003E6F00" w:rsidRPr="00192BB6">
        <w:rPr>
          <w:rFonts w:ascii="Times New Roman" w:hAnsi="Times New Roman" w:cs="Times New Roman"/>
          <w:b w:val="0"/>
          <w:sz w:val="28"/>
          <w:szCs w:val="28"/>
        </w:rPr>
        <w:t>1</w:t>
      </w:r>
      <w:r w:rsidR="005F267D" w:rsidRPr="00192BB6">
        <w:rPr>
          <w:rFonts w:ascii="Times New Roman" w:hAnsi="Times New Roman" w:cs="Times New Roman"/>
          <w:b w:val="0"/>
          <w:sz w:val="28"/>
          <w:szCs w:val="28"/>
        </w:rPr>
        <w:t>9</w:t>
      </w:r>
      <w:r w:rsidR="003E6F00" w:rsidRPr="00192BB6">
        <w:rPr>
          <w:rFonts w:ascii="Times New Roman" w:hAnsi="Times New Roman" w:cs="Times New Roman"/>
          <w:b w:val="0"/>
          <w:sz w:val="28"/>
          <w:szCs w:val="28"/>
        </w:rPr>
        <w:t>.12.201</w:t>
      </w:r>
      <w:r w:rsidR="005F267D" w:rsidRPr="00192BB6">
        <w:rPr>
          <w:rFonts w:ascii="Times New Roman" w:hAnsi="Times New Roman" w:cs="Times New Roman"/>
          <w:b w:val="0"/>
          <w:sz w:val="28"/>
          <w:szCs w:val="28"/>
        </w:rPr>
        <w:t>9</w:t>
      </w:r>
      <w:r w:rsidR="003E6F00" w:rsidRPr="00192BB6">
        <w:rPr>
          <w:rFonts w:ascii="Times New Roman" w:hAnsi="Times New Roman" w:cs="Times New Roman"/>
          <w:b w:val="0"/>
          <w:sz w:val="28"/>
          <w:szCs w:val="28"/>
        </w:rPr>
        <w:t xml:space="preserve"> № </w:t>
      </w:r>
      <w:r w:rsidR="005F267D" w:rsidRPr="00192BB6">
        <w:rPr>
          <w:rFonts w:ascii="Times New Roman" w:hAnsi="Times New Roman" w:cs="Times New Roman"/>
          <w:b w:val="0"/>
          <w:sz w:val="28"/>
          <w:szCs w:val="28"/>
        </w:rPr>
        <w:t>325</w:t>
      </w:r>
      <w:r w:rsidR="003E6F00" w:rsidRPr="00192BB6">
        <w:rPr>
          <w:rFonts w:ascii="Times New Roman" w:hAnsi="Times New Roman" w:cs="Times New Roman"/>
          <w:b w:val="0"/>
          <w:sz w:val="28"/>
          <w:szCs w:val="28"/>
        </w:rPr>
        <w:t xml:space="preserve">-ЗО </w:t>
      </w:r>
      <w:r w:rsidR="00833785" w:rsidRPr="00192BB6">
        <w:rPr>
          <w:rFonts w:ascii="Times New Roman" w:hAnsi="Times New Roman" w:cs="Times New Roman"/>
          <w:b w:val="0"/>
          <w:sz w:val="28"/>
          <w:szCs w:val="28"/>
        </w:rPr>
        <w:t>«</w:t>
      </w:r>
      <w:r w:rsidR="003E6F00" w:rsidRPr="00192BB6">
        <w:rPr>
          <w:rFonts w:ascii="Times New Roman" w:hAnsi="Times New Roman" w:cs="Times New Roman"/>
          <w:b w:val="0"/>
          <w:sz w:val="28"/>
          <w:szCs w:val="28"/>
        </w:rPr>
        <w:t>Об областном бюджете на 20</w:t>
      </w:r>
      <w:r w:rsidR="005F267D" w:rsidRPr="00192BB6">
        <w:rPr>
          <w:rFonts w:ascii="Times New Roman" w:hAnsi="Times New Roman" w:cs="Times New Roman"/>
          <w:b w:val="0"/>
          <w:sz w:val="28"/>
          <w:szCs w:val="28"/>
        </w:rPr>
        <w:t>20 год и на плановый период 2021 и 2022</w:t>
      </w:r>
      <w:r w:rsidR="003E6F00" w:rsidRPr="00192BB6">
        <w:rPr>
          <w:rFonts w:ascii="Times New Roman" w:hAnsi="Times New Roman" w:cs="Times New Roman"/>
          <w:b w:val="0"/>
          <w:sz w:val="28"/>
          <w:szCs w:val="28"/>
        </w:rPr>
        <w:t xml:space="preserve"> годов</w:t>
      </w:r>
      <w:r w:rsidR="00833785" w:rsidRPr="00192BB6">
        <w:rPr>
          <w:rFonts w:ascii="Times New Roman" w:hAnsi="Times New Roman" w:cs="Times New Roman"/>
          <w:b w:val="0"/>
          <w:sz w:val="28"/>
          <w:szCs w:val="28"/>
        </w:rPr>
        <w:t>»</w:t>
      </w:r>
      <w:r w:rsidR="00030968" w:rsidRPr="00192BB6">
        <w:rPr>
          <w:rFonts w:ascii="Times New Roman" w:hAnsi="Times New Roman" w:cs="Times New Roman"/>
          <w:b w:val="0"/>
          <w:sz w:val="28"/>
          <w:szCs w:val="28"/>
        </w:rPr>
        <w:t>,</w:t>
      </w:r>
      <w:r w:rsidRPr="00192BB6">
        <w:rPr>
          <w:rFonts w:ascii="Times New Roman" w:hAnsi="Times New Roman" w:cs="Times New Roman"/>
          <w:sz w:val="28"/>
          <w:szCs w:val="28"/>
        </w:rPr>
        <w:t xml:space="preserve"> </w:t>
      </w:r>
      <w:r w:rsidRPr="00192BB6">
        <w:rPr>
          <w:rFonts w:ascii="Times New Roman" w:hAnsi="Times New Roman" w:cs="Times New Roman"/>
          <w:b w:val="0"/>
          <w:sz w:val="28"/>
          <w:szCs w:val="28"/>
        </w:rPr>
        <w:t>с учетом внесенных изменений.</w:t>
      </w:r>
      <w:r w:rsidR="00AC170B" w:rsidRPr="00192BB6">
        <w:rPr>
          <w:rFonts w:ascii="Times New Roman" w:hAnsi="Times New Roman" w:cs="Times New Roman"/>
          <w:b w:val="0"/>
          <w:sz w:val="28"/>
          <w:szCs w:val="28"/>
        </w:rPr>
        <w:t xml:space="preserve"> В отчете плановые назначения </w:t>
      </w:r>
      <w:r w:rsidR="005F267D" w:rsidRPr="00192BB6">
        <w:rPr>
          <w:rFonts w:ascii="Times New Roman" w:hAnsi="Times New Roman" w:cs="Times New Roman"/>
          <w:b w:val="0"/>
          <w:sz w:val="28"/>
          <w:szCs w:val="28"/>
        </w:rPr>
        <w:t xml:space="preserve">по расходам </w:t>
      </w:r>
      <w:r w:rsidR="00AC170B" w:rsidRPr="00192BB6">
        <w:rPr>
          <w:rFonts w:ascii="Times New Roman" w:hAnsi="Times New Roman" w:cs="Times New Roman"/>
          <w:b w:val="0"/>
          <w:sz w:val="28"/>
          <w:szCs w:val="28"/>
        </w:rPr>
        <w:t>отражены в соответствии с уточненной сводной бюджетной росписью областного бюджета на 20</w:t>
      </w:r>
      <w:r w:rsidR="005F267D" w:rsidRPr="00192BB6">
        <w:rPr>
          <w:rFonts w:ascii="Times New Roman" w:hAnsi="Times New Roman" w:cs="Times New Roman"/>
          <w:b w:val="0"/>
          <w:sz w:val="28"/>
          <w:szCs w:val="28"/>
        </w:rPr>
        <w:t>20</w:t>
      </w:r>
      <w:r w:rsidR="003C05E9" w:rsidRPr="00192BB6">
        <w:rPr>
          <w:rFonts w:ascii="Times New Roman" w:hAnsi="Times New Roman" w:cs="Times New Roman"/>
          <w:b w:val="0"/>
          <w:sz w:val="28"/>
          <w:szCs w:val="28"/>
        </w:rPr>
        <w:t xml:space="preserve"> </w:t>
      </w:r>
      <w:r w:rsidR="00AC170B" w:rsidRPr="00192BB6">
        <w:rPr>
          <w:rFonts w:ascii="Times New Roman" w:hAnsi="Times New Roman" w:cs="Times New Roman"/>
          <w:b w:val="0"/>
          <w:sz w:val="28"/>
          <w:szCs w:val="28"/>
        </w:rPr>
        <w:t>год.</w:t>
      </w:r>
    </w:p>
    <w:p w:rsidR="00EC7191" w:rsidRDefault="00EC7191" w:rsidP="00EC7191">
      <w:pPr>
        <w:spacing w:line="276" w:lineRule="auto"/>
        <w:ind w:firstLine="708"/>
        <w:jc w:val="both"/>
        <w:rPr>
          <w:sz w:val="28"/>
          <w:szCs w:val="28"/>
        </w:rPr>
      </w:pPr>
      <w:r w:rsidRPr="00192BB6">
        <w:rPr>
          <w:sz w:val="28"/>
          <w:szCs w:val="28"/>
        </w:rPr>
        <w:t xml:space="preserve">В Закон области </w:t>
      </w:r>
      <w:r w:rsidR="00833785" w:rsidRPr="00192BB6">
        <w:rPr>
          <w:sz w:val="28"/>
          <w:szCs w:val="28"/>
        </w:rPr>
        <w:t>«</w:t>
      </w:r>
      <w:r w:rsidRPr="00192BB6">
        <w:rPr>
          <w:sz w:val="28"/>
          <w:szCs w:val="28"/>
        </w:rPr>
        <w:t>Об областном бюджете на 20</w:t>
      </w:r>
      <w:r w:rsidR="005F267D" w:rsidRPr="00192BB6">
        <w:rPr>
          <w:sz w:val="28"/>
          <w:szCs w:val="28"/>
        </w:rPr>
        <w:t>20</w:t>
      </w:r>
      <w:r w:rsidRPr="00192BB6">
        <w:rPr>
          <w:sz w:val="28"/>
          <w:szCs w:val="28"/>
        </w:rPr>
        <w:t xml:space="preserve"> год и на плановый период 20</w:t>
      </w:r>
      <w:r w:rsidR="007336FD" w:rsidRPr="00192BB6">
        <w:rPr>
          <w:sz w:val="28"/>
          <w:szCs w:val="28"/>
        </w:rPr>
        <w:t>2</w:t>
      </w:r>
      <w:r w:rsidR="005F267D" w:rsidRPr="00192BB6">
        <w:rPr>
          <w:sz w:val="28"/>
          <w:szCs w:val="28"/>
        </w:rPr>
        <w:t>1</w:t>
      </w:r>
      <w:r w:rsidRPr="00192BB6">
        <w:rPr>
          <w:sz w:val="28"/>
          <w:szCs w:val="28"/>
        </w:rPr>
        <w:t xml:space="preserve"> и 20</w:t>
      </w:r>
      <w:r w:rsidR="00986833" w:rsidRPr="00192BB6">
        <w:rPr>
          <w:sz w:val="28"/>
          <w:szCs w:val="28"/>
        </w:rPr>
        <w:t>2</w:t>
      </w:r>
      <w:r w:rsidR="005F267D" w:rsidRPr="00192BB6">
        <w:rPr>
          <w:sz w:val="28"/>
          <w:szCs w:val="28"/>
        </w:rPr>
        <w:t>2</w:t>
      </w:r>
      <w:r w:rsidRPr="00192BB6">
        <w:rPr>
          <w:sz w:val="28"/>
          <w:szCs w:val="28"/>
        </w:rPr>
        <w:t xml:space="preserve"> годов</w:t>
      </w:r>
      <w:r w:rsidR="00833785" w:rsidRPr="00192BB6">
        <w:rPr>
          <w:sz w:val="28"/>
          <w:szCs w:val="28"/>
        </w:rPr>
        <w:t>»</w:t>
      </w:r>
      <w:r w:rsidRPr="00192BB6">
        <w:rPr>
          <w:sz w:val="28"/>
          <w:szCs w:val="28"/>
        </w:rPr>
        <w:t xml:space="preserve"> внесено </w:t>
      </w:r>
      <w:r w:rsidR="007336FD" w:rsidRPr="00192BB6">
        <w:rPr>
          <w:sz w:val="28"/>
          <w:szCs w:val="28"/>
        </w:rPr>
        <w:t>4</w:t>
      </w:r>
      <w:r w:rsidRPr="00192BB6">
        <w:rPr>
          <w:sz w:val="28"/>
          <w:szCs w:val="28"/>
        </w:rPr>
        <w:t xml:space="preserve"> изменени</w:t>
      </w:r>
      <w:r w:rsidR="007336FD" w:rsidRPr="00192BB6">
        <w:rPr>
          <w:sz w:val="28"/>
          <w:szCs w:val="28"/>
        </w:rPr>
        <w:t>я</w:t>
      </w:r>
      <w:r w:rsidRPr="00192BB6">
        <w:rPr>
          <w:sz w:val="28"/>
          <w:szCs w:val="28"/>
        </w:rPr>
        <w:t xml:space="preserve">, в результате которых доходы </w:t>
      </w:r>
      <w:r w:rsidR="007336FD" w:rsidRPr="00192BB6">
        <w:rPr>
          <w:sz w:val="28"/>
          <w:szCs w:val="28"/>
        </w:rPr>
        <w:br/>
      </w:r>
      <w:r w:rsidRPr="00192BB6">
        <w:rPr>
          <w:sz w:val="28"/>
          <w:szCs w:val="28"/>
        </w:rPr>
        <w:t xml:space="preserve">в целом были увеличены на </w:t>
      </w:r>
      <w:r w:rsidR="002B24A2" w:rsidRPr="00192BB6">
        <w:rPr>
          <w:sz w:val="28"/>
          <w:szCs w:val="28"/>
        </w:rPr>
        <w:t>8 765,7</w:t>
      </w:r>
      <w:r w:rsidRPr="00192BB6">
        <w:rPr>
          <w:sz w:val="28"/>
          <w:szCs w:val="28"/>
        </w:rPr>
        <w:t xml:space="preserve"> млн. рублей (на </w:t>
      </w:r>
      <w:r w:rsidR="002B24A2" w:rsidRPr="00192BB6">
        <w:rPr>
          <w:sz w:val="28"/>
          <w:szCs w:val="28"/>
        </w:rPr>
        <w:t>14,4</w:t>
      </w:r>
      <w:r w:rsidRPr="00192BB6">
        <w:rPr>
          <w:sz w:val="28"/>
          <w:szCs w:val="28"/>
        </w:rPr>
        <w:t>%), из которых объем налоговых и нен</w:t>
      </w:r>
      <w:r w:rsidR="00692CEB" w:rsidRPr="00192BB6">
        <w:rPr>
          <w:sz w:val="28"/>
          <w:szCs w:val="28"/>
        </w:rPr>
        <w:t>алоговых доходов у</w:t>
      </w:r>
      <w:r w:rsidR="00E54EA7" w:rsidRPr="00192BB6">
        <w:rPr>
          <w:sz w:val="28"/>
          <w:szCs w:val="28"/>
        </w:rPr>
        <w:t>меньшен</w:t>
      </w:r>
      <w:r w:rsidR="00692CEB" w:rsidRPr="00192BB6">
        <w:rPr>
          <w:sz w:val="28"/>
          <w:szCs w:val="28"/>
        </w:rPr>
        <w:t xml:space="preserve"> на </w:t>
      </w:r>
      <w:r w:rsidR="00E54EA7" w:rsidRPr="00192BB6">
        <w:rPr>
          <w:sz w:val="28"/>
          <w:szCs w:val="28"/>
        </w:rPr>
        <w:t>2 128,9</w:t>
      </w:r>
      <w:r w:rsidR="00692CEB" w:rsidRPr="00192BB6">
        <w:rPr>
          <w:sz w:val="28"/>
          <w:szCs w:val="28"/>
        </w:rPr>
        <w:t xml:space="preserve"> </w:t>
      </w:r>
      <w:r w:rsidRPr="00192BB6">
        <w:rPr>
          <w:sz w:val="28"/>
          <w:szCs w:val="28"/>
        </w:rPr>
        <w:t xml:space="preserve">млн. рублей (на </w:t>
      </w:r>
      <w:r w:rsidR="00E54EA7" w:rsidRPr="00192BB6">
        <w:rPr>
          <w:sz w:val="28"/>
          <w:szCs w:val="28"/>
        </w:rPr>
        <w:t>6</w:t>
      </w:r>
      <w:r w:rsidRPr="00192BB6">
        <w:rPr>
          <w:sz w:val="28"/>
          <w:szCs w:val="28"/>
        </w:rPr>
        <w:t xml:space="preserve">%), объем безвозмездных поступлений </w:t>
      </w:r>
      <w:r w:rsidR="00E54EA7" w:rsidRPr="00192BB6">
        <w:rPr>
          <w:sz w:val="28"/>
          <w:szCs w:val="28"/>
        </w:rPr>
        <w:t>увеличен</w:t>
      </w:r>
      <w:r w:rsidRPr="00192BB6">
        <w:rPr>
          <w:sz w:val="28"/>
          <w:szCs w:val="28"/>
        </w:rPr>
        <w:t xml:space="preserve"> на </w:t>
      </w:r>
      <w:r w:rsidR="00692CEB" w:rsidRPr="00192BB6">
        <w:rPr>
          <w:sz w:val="28"/>
          <w:szCs w:val="28"/>
        </w:rPr>
        <w:t>1</w:t>
      </w:r>
      <w:r w:rsidR="00E54EA7" w:rsidRPr="00192BB6">
        <w:rPr>
          <w:sz w:val="28"/>
          <w:szCs w:val="28"/>
        </w:rPr>
        <w:t>0 894,6</w:t>
      </w:r>
      <w:r w:rsidRPr="00192BB6">
        <w:rPr>
          <w:color w:val="000000"/>
          <w:sz w:val="28"/>
          <w:szCs w:val="28"/>
        </w:rPr>
        <w:t xml:space="preserve"> млн.</w:t>
      </w:r>
      <w:r w:rsidRPr="00192BB6">
        <w:rPr>
          <w:sz w:val="28"/>
          <w:szCs w:val="28"/>
        </w:rPr>
        <w:t xml:space="preserve"> рублей (на </w:t>
      </w:r>
      <w:r w:rsidR="00E54EA7" w:rsidRPr="00192BB6">
        <w:rPr>
          <w:sz w:val="28"/>
          <w:szCs w:val="28"/>
        </w:rPr>
        <w:t>42,3</w:t>
      </w:r>
      <w:r w:rsidRPr="00192BB6">
        <w:rPr>
          <w:sz w:val="28"/>
          <w:szCs w:val="28"/>
        </w:rPr>
        <w:t xml:space="preserve">%). Расходы в ходе исполнения областного бюджета увеличены на </w:t>
      </w:r>
      <w:r w:rsidR="00AE6DFB" w:rsidRPr="00192BB6">
        <w:rPr>
          <w:sz w:val="28"/>
          <w:szCs w:val="28"/>
        </w:rPr>
        <w:t>10 548,1</w:t>
      </w:r>
      <w:r w:rsidRPr="00192BB6">
        <w:rPr>
          <w:sz w:val="28"/>
          <w:szCs w:val="28"/>
        </w:rPr>
        <w:t xml:space="preserve"> млн. рублей (</w:t>
      </w:r>
      <w:r w:rsidR="00AE6DFB" w:rsidRPr="00192BB6">
        <w:rPr>
          <w:sz w:val="28"/>
          <w:szCs w:val="28"/>
        </w:rPr>
        <w:t>1</w:t>
      </w:r>
      <w:r w:rsidR="000A6EB5" w:rsidRPr="00192BB6">
        <w:rPr>
          <w:sz w:val="28"/>
          <w:szCs w:val="28"/>
        </w:rPr>
        <w:t>7,5</w:t>
      </w:r>
      <w:r w:rsidRPr="00192BB6">
        <w:rPr>
          <w:sz w:val="28"/>
          <w:szCs w:val="28"/>
        </w:rPr>
        <w:t>%)</w:t>
      </w:r>
      <w:r w:rsidR="00825159" w:rsidRPr="00192BB6">
        <w:rPr>
          <w:sz w:val="28"/>
          <w:szCs w:val="28"/>
        </w:rPr>
        <w:t xml:space="preserve"> с учетом изменений, внесенных в сводную бюджетную роспись областного бюджета на 20</w:t>
      </w:r>
      <w:r w:rsidR="00AE6DFB" w:rsidRPr="00192BB6">
        <w:rPr>
          <w:sz w:val="28"/>
          <w:szCs w:val="28"/>
        </w:rPr>
        <w:t>20</w:t>
      </w:r>
      <w:r w:rsidR="00825159" w:rsidRPr="00192BB6">
        <w:rPr>
          <w:sz w:val="28"/>
          <w:szCs w:val="28"/>
        </w:rPr>
        <w:t xml:space="preserve"> год</w:t>
      </w:r>
      <w:r w:rsidRPr="00192BB6">
        <w:rPr>
          <w:sz w:val="28"/>
          <w:szCs w:val="28"/>
        </w:rPr>
        <w:t>.</w:t>
      </w:r>
    </w:p>
    <w:p w:rsidR="005965A4" w:rsidRDefault="005965A4" w:rsidP="005965A4">
      <w:pPr>
        <w:spacing w:line="276" w:lineRule="auto"/>
        <w:ind w:firstLine="708"/>
        <w:jc w:val="both"/>
        <w:rPr>
          <w:sz w:val="28"/>
          <w:szCs w:val="28"/>
        </w:rPr>
      </w:pPr>
      <w:r>
        <w:rPr>
          <w:sz w:val="28"/>
          <w:szCs w:val="28"/>
        </w:rPr>
        <w:t xml:space="preserve">Информация о внесенных изменениях в областной бюджет по доходам и по функциональной структуре расходов представлена в </w:t>
      </w:r>
      <w:r w:rsidRPr="00133C47">
        <w:rPr>
          <w:sz w:val="28"/>
          <w:szCs w:val="28"/>
        </w:rPr>
        <w:t>приложениях №1</w:t>
      </w:r>
      <w:r>
        <w:rPr>
          <w:sz w:val="28"/>
          <w:szCs w:val="28"/>
        </w:rPr>
        <w:t xml:space="preserve"> и №2. </w:t>
      </w:r>
    </w:p>
    <w:p w:rsidR="00EC7191" w:rsidRPr="00192BB6" w:rsidRDefault="00EC7191" w:rsidP="00EC7191">
      <w:pPr>
        <w:spacing w:line="276" w:lineRule="auto"/>
        <w:ind w:firstLine="720"/>
        <w:jc w:val="both"/>
        <w:rPr>
          <w:sz w:val="28"/>
          <w:szCs w:val="28"/>
        </w:rPr>
      </w:pPr>
      <w:r w:rsidRPr="00192BB6">
        <w:rPr>
          <w:sz w:val="28"/>
          <w:szCs w:val="28"/>
        </w:rPr>
        <w:t>Корректировка параметров областного бюджета</w:t>
      </w:r>
      <w:r w:rsidR="002A4C80" w:rsidRPr="00192BB6">
        <w:rPr>
          <w:sz w:val="28"/>
          <w:szCs w:val="28"/>
        </w:rPr>
        <w:t xml:space="preserve"> по доходам обусловлена</w:t>
      </w:r>
      <w:r w:rsidR="00E60AE7" w:rsidRPr="00192BB6">
        <w:rPr>
          <w:sz w:val="28"/>
          <w:szCs w:val="28"/>
        </w:rPr>
        <w:t xml:space="preserve"> </w:t>
      </w:r>
      <w:r w:rsidR="00BC1F8A" w:rsidRPr="00192BB6">
        <w:rPr>
          <w:sz w:val="28"/>
          <w:szCs w:val="28"/>
        </w:rPr>
        <w:t>неблагоприятными тенденциями в российской экономике в связи с пандемией, реализацией федеральных и региональных антикризисных мер поддержки бизнеса</w:t>
      </w:r>
      <w:r w:rsidR="002A4C80" w:rsidRPr="00192BB6">
        <w:rPr>
          <w:sz w:val="28"/>
          <w:szCs w:val="28"/>
        </w:rPr>
        <w:t>, а также увеличением объема межбюджетных трансфертов из федерального бюджета, в том числе на компенсацию снижения поступлений налоговых и неналоговых доходов</w:t>
      </w:r>
      <w:r w:rsidRPr="00192BB6">
        <w:rPr>
          <w:sz w:val="28"/>
          <w:szCs w:val="28"/>
        </w:rPr>
        <w:t>.</w:t>
      </w:r>
    </w:p>
    <w:p w:rsidR="00EC7191" w:rsidRPr="00192BB6" w:rsidRDefault="00EC7191" w:rsidP="00EC7191">
      <w:pPr>
        <w:ind w:firstLine="709"/>
        <w:jc w:val="both"/>
        <w:rPr>
          <w:sz w:val="28"/>
          <w:szCs w:val="28"/>
        </w:rPr>
      </w:pPr>
      <w:r w:rsidRPr="00192BB6">
        <w:rPr>
          <w:sz w:val="28"/>
          <w:szCs w:val="28"/>
        </w:rPr>
        <w:t>По основным видам доходов изменение плановых показателей представлено в следующей таблице:</w:t>
      </w:r>
    </w:p>
    <w:p w:rsidR="00EC7191" w:rsidRPr="00192BB6" w:rsidRDefault="00EC7191" w:rsidP="00EC7191">
      <w:pPr>
        <w:ind w:left="7776" w:firstLine="446"/>
        <w:jc w:val="right"/>
        <w:rPr>
          <w:sz w:val="22"/>
          <w:szCs w:val="22"/>
        </w:rPr>
      </w:pPr>
      <w:r w:rsidRPr="00192BB6">
        <w:rPr>
          <w:sz w:val="22"/>
          <w:szCs w:val="22"/>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1417"/>
        <w:gridCol w:w="1559"/>
      </w:tblGrid>
      <w:tr w:rsidR="00EC7191" w:rsidRPr="00192BB6" w:rsidTr="00FC198E">
        <w:trPr>
          <w:trHeight w:val="484"/>
        </w:trPr>
        <w:tc>
          <w:tcPr>
            <w:tcW w:w="3828" w:type="dxa"/>
            <w:shd w:val="clear" w:color="auto" w:fill="auto"/>
          </w:tcPr>
          <w:p w:rsidR="00EC7191" w:rsidRPr="00C70913" w:rsidRDefault="00EC7191" w:rsidP="00FC198E">
            <w:pPr>
              <w:jc w:val="center"/>
            </w:pPr>
            <w:r w:rsidRPr="00C70913">
              <w:rPr>
                <w:bCs/>
              </w:rPr>
              <w:t>Наименование  показателя</w:t>
            </w:r>
          </w:p>
        </w:tc>
        <w:tc>
          <w:tcPr>
            <w:tcW w:w="1417" w:type="dxa"/>
            <w:shd w:val="clear" w:color="auto" w:fill="auto"/>
          </w:tcPr>
          <w:p w:rsidR="00EC7191" w:rsidRPr="00C70913" w:rsidRDefault="00EC7191" w:rsidP="00FC198E">
            <w:pPr>
              <w:ind w:hanging="10"/>
              <w:jc w:val="center"/>
            </w:pPr>
            <w:r w:rsidRPr="00C70913">
              <w:t>Первона-чальный план</w:t>
            </w:r>
          </w:p>
        </w:tc>
        <w:tc>
          <w:tcPr>
            <w:tcW w:w="1418" w:type="dxa"/>
            <w:shd w:val="clear" w:color="auto" w:fill="auto"/>
          </w:tcPr>
          <w:p w:rsidR="00EC7191" w:rsidRPr="00C70913" w:rsidRDefault="00EC7191" w:rsidP="00FC198E">
            <w:pPr>
              <w:ind w:hanging="10"/>
              <w:jc w:val="center"/>
            </w:pPr>
            <w:r w:rsidRPr="00C70913">
              <w:t>Уточненный план</w:t>
            </w:r>
          </w:p>
        </w:tc>
        <w:tc>
          <w:tcPr>
            <w:tcW w:w="1417" w:type="dxa"/>
            <w:shd w:val="clear" w:color="auto" w:fill="auto"/>
          </w:tcPr>
          <w:p w:rsidR="00EC7191" w:rsidRPr="00C70913" w:rsidRDefault="00EC7191" w:rsidP="00FC198E">
            <w:pPr>
              <w:jc w:val="center"/>
            </w:pPr>
            <w:r w:rsidRPr="00C70913">
              <w:t>Сумма увеличения (снижения)</w:t>
            </w:r>
          </w:p>
        </w:tc>
        <w:tc>
          <w:tcPr>
            <w:tcW w:w="1559" w:type="dxa"/>
          </w:tcPr>
          <w:p w:rsidR="00EC7191" w:rsidRPr="00C70913" w:rsidRDefault="00EC7191" w:rsidP="00FC198E">
            <w:pPr>
              <w:ind w:hanging="10"/>
              <w:jc w:val="center"/>
            </w:pPr>
            <w:r w:rsidRPr="00C70913">
              <w:t>% увеличения, снижения плана</w:t>
            </w:r>
          </w:p>
        </w:tc>
      </w:tr>
      <w:tr w:rsidR="00EC7191" w:rsidRPr="00192BB6" w:rsidTr="006E0FF9">
        <w:trPr>
          <w:trHeight w:val="358"/>
        </w:trPr>
        <w:tc>
          <w:tcPr>
            <w:tcW w:w="3828" w:type="dxa"/>
            <w:shd w:val="clear" w:color="auto" w:fill="auto"/>
            <w:vAlign w:val="center"/>
          </w:tcPr>
          <w:p w:rsidR="00EC7191" w:rsidRPr="00192BB6" w:rsidRDefault="00EC7191" w:rsidP="00FC198E">
            <w:pPr>
              <w:rPr>
                <w:b/>
                <w:sz w:val="22"/>
                <w:szCs w:val="22"/>
              </w:rPr>
            </w:pPr>
            <w:r w:rsidRPr="00192BB6">
              <w:rPr>
                <w:b/>
                <w:bCs/>
                <w:sz w:val="22"/>
                <w:szCs w:val="22"/>
              </w:rPr>
              <w:t>Налоговые доходы всего, в том числе:</w:t>
            </w:r>
          </w:p>
        </w:tc>
        <w:tc>
          <w:tcPr>
            <w:tcW w:w="1417" w:type="dxa"/>
            <w:shd w:val="clear" w:color="auto" w:fill="auto"/>
          </w:tcPr>
          <w:p w:rsidR="00EC7191" w:rsidRPr="00192BB6" w:rsidRDefault="002A4C80" w:rsidP="006E0FF9">
            <w:pPr>
              <w:jc w:val="center"/>
              <w:rPr>
                <w:b/>
                <w:sz w:val="22"/>
                <w:szCs w:val="22"/>
              </w:rPr>
            </w:pPr>
            <w:r w:rsidRPr="00192BB6">
              <w:rPr>
                <w:b/>
                <w:sz w:val="22"/>
                <w:szCs w:val="22"/>
              </w:rPr>
              <w:t>33 813,2</w:t>
            </w:r>
          </w:p>
        </w:tc>
        <w:tc>
          <w:tcPr>
            <w:tcW w:w="1418" w:type="dxa"/>
            <w:shd w:val="clear" w:color="auto" w:fill="auto"/>
          </w:tcPr>
          <w:p w:rsidR="00EC7191" w:rsidRPr="00192BB6" w:rsidRDefault="002A4C80" w:rsidP="006E0FF9">
            <w:pPr>
              <w:jc w:val="center"/>
              <w:rPr>
                <w:b/>
                <w:sz w:val="22"/>
                <w:szCs w:val="22"/>
              </w:rPr>
            </w:pPr>
            <w:r w:rsidRPr="00192BB6">
              <w:rPr>
                <w:b/>
                <w:sz w:val="22"/>
                <w:szCs w:val="22"/>
              </w:rPr>
              <w:t>31 744,7</w:t>
            </w:r>
          </w:p>
        </w:tc>
        <w:tc>
          <w:tcPr>
            <w:tcW w:w="1417" w:type="dxa"/>
            <w:shd w:val="clear" w:color="auto" w:fill="auto"/>
          </w:tcPr>
          <w:p w:rsidR="00EC7191" w:rsidRPr="00192BB6" w:rsidRDefault="002A4C80" w:rsidP="006E0FF9">
            <w:pPr>
              <w:jc w:val="center"/>
              <w:rPr>
                <w:b/>
                <w:sz w:val="22"/>
                <w:szCs w:val="22"/>
              </w:rPr>
            </w:pPr>
            <w:r w:rsidRPr="00192BB6">
              <w:rPr>
                <w:b/>
                <w:sz w:val="22"/>
                <w:szCs w:val="22"/>
              </w:rPr>
              <w:t>-</w:t>
            </w:r>
            <w:r w:rsidR="00A3701A" w:rsidRPr="00192BB6">
              <w:rPr>
                <w:b/>
                <w:sz w:val="22"/>
                <w:szCs w:val="22"/>
              </w:rPr>
              <w:t xml:space="preserve"> </w:t>
            </w:r>
            <w:r w:rsidRPr="00192BB6">
              <w:rPr>
                <w:b/>
                <w:sz w:val="22"/>
                <w:szCs w:val="22"/>
              </w:rPr>
              <w:t>2 068,5</w:t>
            </w:r>
          </w:p>
        </w:tc>
        <w:tc>
          <w:tcPr>
            <w:tcW w:w="1559" w:type="dxa"/>
          </w:tcPr>
          <w:p w:rsidR="00EC7191" w:rsidRPr="00192BB6" w:rsidRDefault="002A4C80" w:rsidP="006E0FF9">
            <w:pPr>
              <w:jc w:val="center"/>
              <w:rPr>
                <w:b/>
                <w:sz w:val="22"/>
                <w:szCs w:val="22"/>
              </w:rPr>
            </w:pPr>
            <w:r w:rsidRPr="00192BB6">
              <w:rPr>
                <w:b/>
                <w:sz w:val="22"/>
                <w:szCs w:val="22"/>
              </w:rPr>
              <w:t>- 6,1</w:t>
            </w:r>
          </w:p>
        </w:tc>
      </w:tr>
      <w:tr w:rsidR="00EC7191" w:rsidRPr="00192BB6" w:rsidTr="006E0FF9">
        <w:trPr>
          <w:trHeight w:val="283"/>
        </w:trPr>
        <w:tc>
          <w:tcPr>
            <w:tcW w:w="3828" w:type="dxa"/>
            <w:shd w:val="clear" w:color="auto" w:fill="auto"/>
            <w:vAlign w:val="center"/>
          </w:tcPr>
          <w:p w:rsidR="00EC7191" w:rsidRPr="00192BB6" w:rsidRDefault="00EC7191" w:rsidP="00FC198E">
            <w:pPr>
              <w:rPr>
                <w:bCs/>
                <w:sz w:val="22"/>
                <w:szCs w:val="22"/>
              </w:rPr>
            </w:pPr>
            <w:r w:rsidRPr="00192BB6">
              <w:rPr>
                <w:bCs/>
                <w:sz w:val="22"/>
                <w:szCs w:val="22"/>
              </w:rPr>
              <w:t>налог на прибыль организаций</w:t>
            </w:r>
          </w:p>
        </w:tc>
        <w:tc>
          <w:tcPr>
            <w:tcW w:w="1417" w:type="dxa"/>
            <w:shd w:val="clear" w:color="auto" w:fill="auto"/>
          </w:tcPr>
          <w:p w:rsidR="00EC7191" w:rsidRPr="00192BB6" w:rsidRDefault="002A4C80" w:rsidP="006E0FF9">
            <w:pPr>
              <w:jc w:val="center"/>
              <w:rPr>
                <w:sz w:val="22"/>
                <w:szCs w:val="22"/>
              </w:rPr>
            </w:pPr>
            <w:r w:rsidRPr="00192BB6">
              <w:rPr>
                <w:sz w:val="22"/>
                <w:szCs w:val="22"/>
              </w:rPr>
              <w:t>7 300</w:t>
            </w:r>
          </w:p>
        </w:tc>
        <w:tc>
          <w:tcPr>
            <w:tcW w:w="1418" w:type="dxa"/>
            <w:shd w:val="clear" w:color="auto" w:fill="auto"/>
          </w:tcPr>
          <w:p w:rsidR="00EC7191" w:rsidRPr="00192BB6" w:rsidRDefault="002A4C80" w:rsidP="006E0FF9">
            <w:pPr>
              <w:jc w:val="center"/>
              <w:rPr>
                <w:sz w:val="22"/>
                <w:szCs w:val="22"/>
              </w:rPr>
            </w:pPr>
            <w:r w:rsidRPr="00192BB6">
              <w:rPr>
                <w:sz w:val="22"/>
                <w:szCs w:val="22"/>
              </w:rPr>
              <w:t>5 700</w:t>
            </w:r>
          </w:p>
        </w:tc>
        <w:tc>
          <w:tcPr>
            <w:tcW w:w="1417" w:type="dxa"/>
            <w:shd w:val="clear" w:color="auto" w:fill="auto"/>
          </w:tcPr>
          <w:p w:rsidR="00EC7191" w:rsidRPr="00192BB6" w:rsidRDefault="00A3701A" w:rsidP="006E0FF9">
            <w:pPr>
              <w:jc w:val="center"/>
              <w:rPr>
                <w:sz w:val="22"/>
                <w:szCs w:val="22"/>
              </w:rPr>
            </w:pPr>
            <w:r w:rsidRPr="00192BB6">
              <w:rPr>
                <w:sz w:val="22"/>
                <w:szCs w:val="22"/>
              </w:rPr>
              <w:t xml:space="preserve">- </w:t>
            </w:r>
            <w:r w:rsidR="002A4C80" w:rsidRPr="00192BB6">
              <w:rPr>
                <w:sz w:val="22"/>
                <w:szCs w:val="22"/>
              </w:rPr>
              <w:t>1 600</w:t>
            </w:r>
          </w:p>
        </w:tc>
        <w:tc>
          <w:tcPr>
            <w:tcW w:w="1559" w:type="dxa"/>
          </w:tcPr>
          <w:p w:rsidR="00EC7191" w:rsidRPr="00192BB6" w:rsidRDefault="00A3701A" w:rsidP="006E0FF9">
            <w:pPr>
              <w:jc w:val="center"/>
              <w:rPr>
                <w:sz w:val="22"/>
                <w:szCs w:val="22"/>
              </w:rPr>
            </w:pPr>
            <w:r w:rsidRPr="00192BB6">
              <w:rPr>
                <w:sz w:val="22"/>
                <w:szCs w:val="22"/>
              </w:rPr>
              <w:t>- 21,9</w:t>
            </w:r>
          </w:p>
        </w:tc>
      </w:tr>
      <w:tr w:rsidR="00EC7191" w:rsidRPr="00192BB6" w:rsidTr="006E0FF9">
        <w:trPr>
          <w:trHeight w:val="283"/>
        </w:trPr>
        <w:tc>
          <w:tcPr>
            <w:tcW w:w="3828" w:type="dxa"/>
            <w:shd w:val="clear" w:color="auto" w:fill="auto"/>
            <w:vAlign w:val="center"/>
          </w:tcPr>
          <w:p w:rsidR="00EC7191" w:rsidRPr="00192BB6" w:rsidRDefault="00EC7191" w:rsidP="00FC198E">
            <w:pPr>
              <w:rPr>
                <w:bCs/>
                <w:sz w:val="22"/>
                <w:szCs w:val="22"/>
              </w:rPr>
            </w:pPr>
            <w:r w:rsidRPr="00192BB6">
              <w:rPr>
                <w:bCs/>
                <w:sz w:val="22"/>
                <w:szCs w:val="22"/>
              </w:rPr>
              <w:t>налог на доходы физических лиц</w:t>
            </w:r>
          </w:p>
        </w:tc>
        <w:tc>
          <w:tcPr>
            <w:tcW w:w="1417" w:type="dxa"/>
            <w:shd w:val="clear" w:color="auto" w:fill="auto"/>
          </w:tcPr>
          <w:p w:rsidR="00EC7191" w:rsidRPr="00192BB6" w:rsidRDefault="00A3701A" w:rsidP="006E0FF9">
            <w:pPr>
              <w:jc w:val="center"/>
              <w:rPr>
                <w:sz w:val="22"/>
                <w:szCs w:val="22"/>
              </w:rPr>
            </w:pPr>
            <w:r w:rsidRPr="00192BB6">
              <w:rPr>
                <w:sz w:val="22"/>
                <w:szCs w:val="22"/>
              </w:rPr>
              <w:t>13 100,7</w:t>
            </w:r>
          </w:p>
        </w:tc>
        <w:tc>
          <w:tcPr>
            <w:tcW w:w="1418" w:type="dxa"/>
            <w:shd w:val="clear" w:color="auto" w:fill="auto"/>
          </w:tcPr>
          <w:p w:rsidR="00EC7191" w:rsidRPr="00192BB6" w:rsidRDefault="00A3701A" w:rsidP="006E0FF9">
            <w:pPr>
              <w:jc w:val="center"/>
              <w:rPr>
                <w:sz w:val="22"/>
                <w:szCs w:val="22"/>
              </w:rPr>
            </w:pPr>
            <w:r w:rsidRPr="00192BB6">
              <w:rPr>
                <w:sz w:val="22"/>
                <w:szCs w:val="22"/>
              </w:rPr>
              <w:t>13 022,3</w:t>
            </w:r>
          </w:p>
        </w:tc>
        <w:tc>
          <w:tcPr>
            <w:tcW w:w="1417" w:type="dxa"/>
            <w:shd w:val="clear" w:color="auto" w:fill="auto"/>
          </w:tcPr>
          <w:p w:rsidR="00EC7191" w:rsidRPr="00192BB6" w:rsidRDefault="00A3701A" w:rsidP="006E0FF9">
            <w:pPr>
              <w:jc w:val="center"/>
              <w:rPr>
                <w:sz w:val="22"/>
                <w:szCs w:val="22"/>
              </w:rPr>
            </w:pPr>
            <w:r w:rsidRPr="00192BB6">
              <w:rPr>
                <w:sz w:val="22"/>
                <w:szCs w:val="22"/>
              </w:rPr>
              <w:t>- 78,4</w:t>
            </w:r>
          </w:p>
        </w:tc>
        <w:tc>
          <w:tcPr>
            <w:tcW w:w="1559" w:type="dxa"/>
          </w:tcPr>
          <w:p w:rsidR="00EC7191" w:rsidRPr="00192BB6" w:rsidRDefault="00A3701A" w:rsidP="00F416F2">
            <w:pPr>
              <w:jc w:val="center"/>
              <w:rPr>
                <w:sz w:val="22"/>
                <w:szCs w:val="22"/>
              </w:rPr>
            </w:pPr>
            <w:r w:rsidRPr="00192BB6">
              <w:rPr>
                <w:sz w:val="22"/>
                <w:szCs w:val="22"/>
              </w:rPr>
              <w:t>- 0,6</w:t>
            </w:r>
          </w:p>
        </w:tc>
      </w:tr>
      <w:tr w:rsidR="00EC7191" w:rsidRPr="00192BB6" w:rsidTr="006E0FF9">
        <w:trPr>
          <w:trHeight w:val="358"/>
        </w:trPr>
        <w:tc>
          <w:tcPr>
            <w:tcW w:w="3828" w:type="dxa"/>
            <w:shd w:val="clear" w:color="auto" w:fill="auto"/>
            <w:vAlign w:val="center"/>
          </w:tcPr>
          <w:p w:rsidR="00EC7191" w:rsidRPr="00192BB6" w:rsidRDefault="00EC7191" w:rsidP="00E60AE7">
            <w:pPr>
              <w:rPr>
                <w:bCs/>
                <w:sz w:val="22"/>
                <w:szCs w:val="22"/>
              </w:rPr>
            </w:pPr>
            <w:r w:rsidRPr="00192BB6">
              <w:rPr>
                <w:bCs/>
                <w:sz w:val="22"/>
                <w:szCs w:val="22"/>
              </w:rPr>
              <w:t xml:space="preserve">акцизы на </w:t>
            </w:r>
            <w:r w:rsidR="00E60AE7" w:rsidRPr="00192BB6">
              <w:rPr>
                <w:bCs/>
                <w:sz w:val="22"/>
                <w:szCs w:val="22"/>
              </w:rPr>
              <w:t xml:space="preserve">спирт, </w:t>
            </w:r>
            <w:r w:rsidRPr="00192BB6">
              <w:rPr>
                <w:bCs/>
                <w:sz w:val="22"/>
                <w:szCs w:val="22"/>
              </w:rPr>
              <w:t>алкогольную</w:t>
            </w:r>
            <w:r w:rsidR="00E60AE7" w:rsidRPr="00192BB6">
              <w:rPr>
                <w:bCs/>
                <w:sz w:val="22"/>
                <w:szCs w:val="22"/>
              </w:rPr>
              <w:t xml:space="preserve"> (пиво)</w:t>
            </w:r>
            <w:r w:rsidRPr="00192BB6">
              <w:rPr>
                <w:bCs/>
                <w:sz w:val="22"/>
                <w:szCs w:val="22"/>
              </w:rPr>
              <w:t xml:space="preserve"> </w:t>
            </w:r>
            <w:r w:rsidR="00E60AE7" w:rsidRPr="00192BB6">
              <w:rPr>
                <w:bCs/>
                <w:sz w:val="22"/>
                <w:szCs w:val="22"/>
              </w:rPr>
              <w:t xml:space="preserve">и спиртосодержащую </w:t>
            </w:r>
            <w:r w:rsidRPr="00192BB6">
              <w:rPr>
                <w:bCs/>
                <w:sz w:val="22"/>
                <w:szCs w:val="22"/>
              </w:rPr>
              <w:t xml:space="preserve">продукцию </w:t>
            </w:r>
          </w:p>
        </w:tc>
        <w:tc>
          <w:tcPr>
            <w:tcW w:w="1417" w:type="dxa"/>
            <w:shd w:val="clear" w:color="auto" w:fill="auto"/>
          </w:tcPr>
          <w:p w:rsidR="00EC7191" w:rsidRPr="00192BB6" w:rsidRDefault="00A3701A" w:rsidP="006E0FF9">
            <w:pPr>
              <w:jc w:val="center"/>
              <w:rPr>
                <w:sz w:val="22"/>
                <w:szCs w:val="22"/>
              </w:rPr>
            </w:pPr>
            <w:r w:rsidRPr="00192BB6">
              <w:rPr>
                <w:sz w:val="22"/>
                <w:szCs w:val="22"/>
              </w:rPr>
              <w:t>708</w:t>
            </w:r>
          </w:p>
        </w:tc>
        <w:tc>
          <w:tcPr>
            <w:tcW w:w="1418" w:type="dxa"/>
            <w:shd w:val="clear" w:color="auto" w:fill="auto"/>
          </w:tcPr>
          <w:p w:rsidR="00EC7191" w:rsidRPr="00192BB6" w:rsidRDefault="00A3701A" w:rsidP="006E0FF9">
            <w:pPr>
              <w:jc w:val="center"/>
              <w:rPr>
                <w:sz w:val="22"/>
                <w:szCs w:val="22"/>
              </w:rPr>
            </w:pPr>
            <w:r w:rsidRPr="00192BB6">
              <w:rPr>
                <w:sz w:val="22"/>
                <w:szCs w:val="22"/>
              </w:rPr>
              <w:t>1 013,5</w:t>
            </w:r>
          </w:p>
        </w:tc>
        <w:tc>
          <w:tcPr>
            <w:tcW w:w="1417" w:type="dxa"/>
            <w:shd w:val="clear" w:color="auto" w:fill="auto"/>
          </w:tcPr>
          <w:p w:rsidR="00EC7191" w:rsidRPr="00192BB6" w:rsidRDefault="00A3701A" w:rsidP="006E0FF9">
            <w:pPr>
              <w:jc w:val="center"/>
              <w:rPr>
                <w:sz w:val="22"/>
                <w:szCs w:val="22"/>
              </w:rPr>
            </w:pPr>
            <w:r w:rsidRPr="00192BB6">
              <w:rPr>
                <w:sz w:val="22"/>
                <w:szCs w:val="22"/>
              </w:rPr>
              <w:t>+ 305,5</w:t>
            </w:r>
          </w:p>
        </w:tc>
        <w:tc>
          <w:tcPr>
            <w:tcW w:w="1559" w:type="dxa"/>
          </w:tcPr>
          <w:p w:rsidR="00EC7191" w:rsidRPr="00192BB6" w:rsidRDefault="00A3701A" w:rsidP="006E0FF9">
            <w:pPr>
              <w:jc w:val="center"/>
              <w:rPr>
                <w:sz w:val="22"/>
                <w:szCs w:val="22"/>
              </w:rPr>
            </w:pPr>
            <w:r w:rsidRPr="00192BB6">
              <w:rPr>
                <w:sz w:val="22"/>
                <w:szCs w:val="22"/>
              </w:rPr>
              <w:t>+ 43,2</w:t>
            </w:r>
          </w:p>
        </w:tc>
      </w:tr>
      <w:tr w:rsidR="00EC7191" w:rsidRPr="00192BB6" w:rsidTr="006E0FF9">
        <w:trPr>
          <w:trHeight w:val="358"/>
        </w:trPr>
        <w:tc>
          <w:tcPr>
            <w:tcW w:w="3828" w:type="dxa"/>
            <w:shd w:val="clear" w:color="auto" w:fill="auto"/>
            <w:vAlign w:val="center"/>
          </w:tcPr>
          <w:p w:rsidR="00EC7191" w:rsidRPr="00192BB6" w:rsidRDefault="00EC7191" w:rsidP="00304BD5">
            <w:pPr>
              <w:rPr>
                <w:bCs/>
                <w:sz w:val="22"/>
                <w:szCs w:val="22"/>
              </w:rPr>
            </w:pPr>
            <w:r w:rsidRPr="00192BB6">
              <w:rPr>
                <w:bCs/>
                <w:sz w:val="22"/>
                <w:szCs w:val="22"/>
              </w:rPr>
              <w:t xml:space="preserve">доходы от уплаты акцизов на </w:t>
            </w:r>
            <w:r w:rsidR="00304BD5" w:rsidRPr="00192BB6">
              <w:rPr>
                <w:bCs/>
                <w:sz w:val="22"/>
                <w:szCs w:val="22"/>
              </w:rPr>
              <w:t>алкогольную продукцию</w:t>
            </w:r>
          </w:p>
        </w:tc>
        <w:tc>
          <w:tcPr>
            <w:tcW w:w="1417" w:type="dxa"/>
            <w:shd w:val="clear" w:color="auto" w:fill="auto"/>
          </w:tcPr>
          <w:p w:rsidR="00EC7191" w:rsidRPr="00192BB6" w:rsidRDefault="00A3701A" w:rsidP="006E0FF9">
            <w:pPr>
              <w:jc w:val="center"/>
              <w:rPr>
                <w:sz w:val="22"/>
                <w:szCs w:val="22"/>
              </w:rPr>
            </w:pPr>
            <w:r w:rsidRPr="00192BB6">
              <w:rPr>
                <w:sz w:val="22"/>
                <w:szCs w:val="22"/>
              </w:rPr>
              <w:t>1 175,2</w:t>
            </w:r>
          </w:p>
        </w:tc>
        <w:tc>
          <w:tcPr>
            <w:tcW w:w="1418" w:type="dxa"/>
            <w:shd w:val="clear" w:color="auto" w:fill="auto"/>
          </w:tcPr>
          <w:p w:rsidR="00EC7191" w:rsidRPr="00192BB6" w:rsidRDefault="00A3701A" w:rsidP="006E0FF9">
            <w:pPr>
              <w:jc w:val="center"/>
              <w:rPr>
                <w:sz w:val="22"/>
                <w:szCs w:val="22"/>
              </w:rPr>
            </w:pPr>
            <w:r w:rsidRPr="00192BB6">
              <w:rPr>
                <w:sz w:val="22"/>
                <w:szCs w:val="22"/>
              </w:rPr>
              <w:t>1 057</w:t>
            </w:r>
          </w:p>
        </w:tc>
        <w:tc>
          <w:tcPr>
            <w:tcW w:w="1417" w:type="dxa"/>
            <w:shd w:val="clear" w:color="auto" w:fill="auto"/>
          </w:tcPr>
          <w:p w:rsidR="00EC7191" w:rsidRPr="00192BB6" w:rsidRDefault="00A3701A" w:rsidP="006E0FF9">
            <w:pPr>
              <w:jc w:val="center"/>
              <w:rPr>
                <w:sz w:val="22"/>
                <w:szCs w:val="22"/>
              </w:rPr>
            </w:pPr>
            <w:r w:rsidRPr="00192BB6">
              <w:rPr>
                <w:sz w:val="22"/>
                <w:szCs w:val="22"/>
              </w:rPr>
              <w:t>- 118,2</w:t>
            </w:r>
          </w:p>
        </w:tc>
        <w:tc>
          <w:tcPr>
            <w:tcW w:w="1559" w:type="dxa"/>
          </w:tcPr>
          <w:p w:rsidR="00EC7191" w:rsidRPr="00192BB6" w:rsidRDefault="00A3701A" w:rsidP="00F416F2">
            <w:pPr>
              <w:jc w:val="center"/>
              <w:rPr>
                <w:sz w:val="22"/>
                <w:szCs w:val="22"/>
              </w:rPr>
            </w:pPr>
            <w:r w:rsidRPr="00192BB6">
              <w:rPr>
                <w:sz w:val="22"/>
                <w:szCs w:val="22"/>
              </w:rPr>
              <w:t>- 10,1</w:t>
            </w:r>
          </w:p>
        </w:tc>
      </w:tr>
      <w:tr w:rsidR="00A3701A" w:rsidRPr="00192BB6" w:rsidTr="006E0FF9">
        <w:trPr>
          <w:trHeight w:val="358"/>
        </w:trPr>
        <w:tc>
          <w:tcPr>
            <w:tcW w:w="3828" w:type="dxa"/>
            <w:shd w:val="clear" w:color="auto" w:fill="auto"/>
            <w:vAlign w:val="center"/>
          </w:tcPr>
          <w:p w:rsidR="00A3701A" w:rsidRPr="00192BB6" w:rsidRDefault="00A3701A" w:rsidP="00304BD5">
            <w:pPr>
              <w:rPr>
                <w:bCs/>
                <w:sz w:val="22"/>
                <w:szCs w:val="22"/>
              </w:rPr>
            </w:pPr>
            <w:r w:rsidRPr="00192BB6">
              <w:rPr>
                <w:bCs/>
                <w:sz w:val="22"/>
                <w:szCs w:val="22"/>
              </w:rPr>
              <w:t>доходы от уплаты акцизов на нефтепродукты</w:t>
            </w:r>
          </w:p>
        </w:tc>
        <w:tc>
          <w:tcPr>
            <w:tcW w:w="1417" w:type="dxa"/>
            <w:shd w:val="clear" w:color="auto" w:fill="auto"/>
          </w:tcPr>
          <w:p w:rsidR="00A3701A" w:rsidRPr="00192BB6" w:rsidRDefault="00A3701A" w:rsidP="006E0FF9">
            <w:pPr>
              <w:jc w:val="center"/>
              <w:rPr>
                <w:sz w:val="22"/>
                <w:szCs w:val="22"/>
              </w:rPr>
            </w:pPr>
            <w:r w:rsidRPr="00192BB6">
              <w:rPr>
                <w:sz w:val="22"/>
                <w:szCs w:val="22"/>
              </w:rPr>
              <w:t>4 630,5</w:t>
            </w:r>
          </w:p>
        </w:tc>
        <w:tc>
          <w:tcPr>
            <w:tcW w:w="1418" w:type="dxa"/>
            <w:shd w:val="clear" w:color="auto" w:fill="auto"/>
          </w:tcPr>
          <w:p w:rsidR="00A3701A" w:rsidRPr="00192BB6" w:rsidRDefault="00A3701A" w:rsidP="006E0FF9">
            <w:pPr>
              <w:jc w:val="center"/>
              <w:rPr>
                <w:sz w:val="22"/>
                <w:szCs w:val="22"/>
              </w:rPr>
            </w:pPr>
            <w:r w:rsidRPr="00192BB6">
              <w:rPr>
                <w:sz w:val="22"/>
                <w:szCs w:val="22"/>
              </w:rPr>
              <w:t>4 427,9</w:t>
            </w:r>
          </w:p>
        </w:tc>
        <w:tc>
          <w:tcPr>
            <w:tcW w:w="1417" w:type="dxa"/>
            <w:shd w:val="clear" w:color="auto" w:fill="auto"/>
          </w:tcPr>
          <w:p w:rsidR="00A3701A" w:rsidRPr="00192BB6" w:rsidRDefault="00A3701A" w:rsidP="006E0FF9">
            <w:pPr>
              <w:jc w:val="center"/>
              <w:rPr>
                <w:sz w:val="22"/>
                <w:szCs w:val="22"/>
              </w:rPr>
            </w:pPr>
            <w:r w:rsidRPr="00192BB6">
              <w:rPr>
                <w:sz w:val="22"/>
                <w:szCs w:val="22"/>
              </w:rPr>
              <w:t>- 202,6</w:t>
            </w:r>
          </w:p>
        </w:tc>
        <w:tc>
          <w:tcPr>
            <w:tcW w:w="1559" w:type="dxa"/>
          </w:tcPr>
          <w:p w:rsidR="00A3701A" w:rsidRPr="00192BB6" w:rsidRDefault="00A3701A" w:rsidP="00F416F2">
            <w:pPr>
              <w:jc w:val="center"/>
              <w:rPr>
                <w:sz w:val="22"/>
                <w:szCs w:val="22"/>
              </w:rPr>
            </w:pPr>
            <w:r w:rsidRPr="00192BB6">
              <w:rPr>
                <w:sz w:val="22"/>
                <w:szCs w:val="22"/>
              </w:rPr>
              <w:t>- 4,4</w:t>
            </w:r>
          </w:p>
        </w:tc>
      </w:tr>
      <w:tr w:rsidR="00EC7191" w:rsidRPr="00192BB6" w:rsidTr="006E0FF9">
        <w:trPr>
          <w:trHeight w:val="358"/>
        </w:trPr>
        <w:tc>
          <w:tcPr>
            <w:tcW w:w="3828" w:type="dxa"/>
            <w:shd w:val="clear" w:color="auto" w:fill="auto"/>
            <w:vAlign w:val="center"/>
          </w:tcPr>
          <w:p w:rsidR="00EC7191" w:rsidRPr="00192BB6" w:rsidRDefault="00EC7191" w:rsidP="00FC198E">
            <w:pPr>
              <w:rPr>
                <w:bCs/>
                <w:sz w:val="22"/>
                <w:szCs w:val="22"/>
              </w:rPr>
            </w:pPr>
            <w:r w:rsidRPr="00192BB6">
              <w:rPr>
                <w:bCs/>
                <w:sz w:val="22"/>
                <w:szCs w:val="22"/>
              </w:rPr>
              <w:lastRenderedPageBreak/>
              <w:t>налог, взимаемый в связи с применением упрощенной системы налогообложения</w:t>
            </w:r>
          </w:p>
        </w:tc>
        <w:tc>
          <w:tcPr>
            <w:tcW w:w="1417" w:type="dxa"/>
            <w:shd w:val="clear" w:color="auto" w:fill="auto"/>
          </w:tcPr>
          <w:p w:rsidR="00EC7191" w:rsidRPr="00192BB6" w:rsidRDefault="00A3701A" w:rsidP="006E0FF9">
            <w:pPr>
              <w:jc w:val="center"/>
              <w:rPr>
                <w:sz w:val="22"/>
                <w:szCs w:val="22"/>
              </w:rPr>
            </w:pPr>
            <w:r w:rsidRPr="00192BB6">
              <w:rPr>
                <w:sz w:val="22"/>
                <w:szCs w:val="22"/>
              </w:rPr>
              <w:t>2 660</w:t>
            </w:r>
          </w:p>
        </w:tc>
        <w:tc>
          <w:tcPr>
            <w:tcW w:w="1418" w:type="dxa"/>
            <w:shd w:val="clear" w:color="auto" w:fill="auto"/>
          </w:tcPr>
          <w:p w:rsidR="00EC7191" w:rsidRPr="00192BB6" w:rsidRDefault="00A3701A" w:rsidP="006E0FF9">
            <w:pPr>
              <w:jc w:val="center"/>
              <w:rPr>
                <w:sz w:val="22"/>
                <w:szCs w:val="22"/>
              </w:rPr>
            </w:pPr>
            <w:r w:rsidRPr="00192BB6">
              <w:rPr>
                <w:sz w:val="22"/>
                <w:szCs w:val="22"/>
              </w:rPr>
              <w:t>2 404,5</w:t>
            </w:r>
          </w:p>
        </w:tc>
        <w:tc>
          <w:tcPr>
            <w:tcW w:w="1417" w:type="dxa"/>
            <w:shd w:val="clear" w:color="auto" w:fill="auto"/>
          </w:tcPr>
          <w:p w:rsidR="00EC7191" w:rsidRPr="00192BB6" w:rsidRDefault="00A3701A" w:rsidP="006E0FF9">
            <w:pPr>
              <w:jc w:val="center"/>
              <w:rPr>
                <w:sz w:val="22"/>
                <w:szCs w:val="22"/>
              </w:rPr>
            </w:pPr>
            <w:r w:rsidRPr="00192BB6">
              <w:rPr>
                <w:sz w:val="22"/>
                <w:szCs w:val="22"/>
              </w:rPr>
              <w:t>- 225,5</w:t>
            </w:r>
          </w:p>
        </w:tc>
        <w:tc>
          <w:tcPr>
            <w:tcW w:w="1559" w:type="dxa"/>
          </w:tcPr>
          <w:p w:rsidR="00EC7191" w:rsidRPr="00192BB6" w:rsidRDefault="00A3701A" w:rsidP="006E0FF9">
            <w:pPr>
              <w:jc w:val="center"/>
              <w:rPr>
                <w:sz w:val="22"/>
                <w:szCs w:val="22"/>
              </w:rPr>
            </w:pPr>
            <w:r w:rsidRPr="00192BB6">
              <w:rPr>
                <w:sz w:val="22"/>
                <w:szCs w:val="22"/>
              </w:rPr>
              <w:t>- 9,6</w:t>
            </w:r>
          </w:p>
        </w:tc>
      </w:tr>
      <w:tr w:rsidR="00EC7191" w:rsidRPr="00192BB6" w:rsidTr="006E0FF9">
        <w:trPr>
          <w:trHeight w:val="358"/>
        </w:trPr>
        <w:tc>
          <w:tcPr>
            <w:tcW w:w="3828" w:type="dxa"/>
            <w:shd w:val="clear" w:color="auto" w:fill="auto"/>
            <w:vAlign w:val="center"/>
          </w:tcPr>
          <w:p w:rsidR="00EC7191" w:rsidRPr="00192BB6" w:rsidRDefault="00EC7191" w:rsidP="00FC198E">
            <w:pPr>
              <w:rPr>
                <w:bCs/>
                <w:sz w:val="22"/>
                <w:szCs w:val="22"/>
              </w:rPr>
            </w:pPr>
            <w:r w:rsidRPr="00192BB6">
              <w:rPr>
                <w:bCs/>
                <w:sz w:val="22"/>
                <w:szCs w:val="22"/>
              </w:rPr>
              <w:t>налог на имущество организаций</w:t>
            </w:r>
          </w:p>
        </w:tc>
        <w:tc>
          <w:tcPr>
            <w:tcW w:w="1417" w:type="dxa"/>
            <w:shd w:val="clear" w:color="auto" w:fill="auto"/>
          </w:tcPr>
          <w:p w:rsidR="00EC7191" w:rsidRPr="00192BB6" w:rsidRDefault="00A3701A" w:rsidP="006E0FF9">
            <w:pPr>
              <w:jc w:val="center"/>
              <w:rPr>
                <w:sz w:val="22"/>
                <w:szCs w:val="22"/>
              </w:rPr>
            </w:pPr>
            <w:r w:rsidRPr="00192BB6">
              <w:rPr>
                <w:sz w:val="22"/>
                <w:szCs w:val="22"/>
              </w:rPr>
              <w:t>2 637</w:t>
            </w:r>
          </w:p>
        </w:tc>
        <w:tc>
          <w:tcPr>
            <w:tcW w:w="1418" w:type="dxa"/>
            <w:shd w:val="clear" w:color="auto" w:fill="auto"/>
          </w:tcPr>
          <w:p w:rsidR="00EC7191" w:rsidRPr="00192BB6" w:rsidRDefault="00A3701A" w:rsidP="006E0FF9">
            <w:pPr>
              <w:jc w:val="center"/>
              <w:rPr>
                <w:sz w:val="22"/>
                <w:szCs w:val="22"/>
              </w:rPr>
            </w:pPr>
            <w:r w:rsidRPr="00192BB6">
              <w:rPr>
                <w:sz w:val="22"/>
                <w:szCs w:val="22"/>
              </w:rPr>
              <w:t>2 527,3</w:t>
            </w:r>
          </w:p>
        </w:tc>
        <w:tc>
          <w:tcPr>
            <w:tcW w:w="1417" w:type="dxa"/>
            <w:shd w:val="clear" w:color="auto" w:fill="auto"/>
          </w:tcPr>
          <w:p w:rsidR="00EC7191" w:rsidRPr="00192BB6" w:rsidRDefault="00A3701A" w:rsidP="006E0FF9">
            <w:pPr>
              <w:jc w:val="center"/>
              <w:rPr>
                <w:sz w:val="22"/>
                <w:szCs w:val="22"/>
              </w:rPr>
            </w:pPr>
            <w:r w:rsidRPr="00192BB6">
              <w:rPr>
                <w:sz w:val="22"/>
                <w:szCs w:val="22"/>
              </w:rPr>
              <w:t>- 109,7</w:t>
            </w:r>
          </w:p>
        </w:tc>
        <w:tc>
          <w:tcPr>
            <w:tcW w:w="1559" w:type="dxa"/>
          </w:tcPr>
          <w:p w:rsidR="00EC7191" w:rsidRPr="00192BB6" w:rsidRDefault="00A3701A" w:rsidP="006E0FF9">
            <w:pPr>
              <w:jc w:val="center"/>
              <w:rPr>
                <w:sz w:val="22"/>
                <w:szCs w:val="22"/>
              </w:rPr>
            </w:pPr>
            <w:r w:rsidRPr="00192BB6">
              <w:rPr>
                <w:sz w:val="22"/>
                <w:szCs w:val="22"/>
              </w:rPr>
              <w:t>- 4,2</w:t>
            </w:r>
          </w:p>
        </w:tc>
      </w:tr>
      <w:tr w:rsidR="00A3701A" w:rsidRPr="00192BB6" w:rsidTr="006E0FF9">
        <w:trPr>
          <w:trHeight w:val="358"/>
        </w:trPr>
        <w:tc>
          <w:tcPr>
            <w:tcW w:w="3828" w:type="dxa"/>
            <w:shd w:val="clear" w:color="auto" w:fill="auto"/>
            <w:vAlign w:val="center"/>
          </w:tcPr>
          <w:p w:rsidR="00A3701A" w:rsidRPr="00192BB6" w:rsidRDefault="00A3701A" w:rsidP="00FC198E">
            <w:pPr>
              <w:rPr>
                <w:bCs/>
                <w:sz w:val="22"/>
                <w:szCs w:val="22"/>
              </w:rPr>
            </w:pPr>
            <w:r w:rsidRPr="00192BB6">
              <w:rPr>
                <w:bCs/>
                <w:sz w:val="22"/>
                <w:szCs w:val="22"/>
              </w:rPr>
              <w:t>государственная пошлина</w:t>
            </w:r>
          </w:p>
        </w:tc>
        <w:tc>
          <w:tcPr>
            <w:tcW w:w="1417" w:type="dxa"/>
            <w:shd w:val="clear" w:color="auto" w:fill="auto"/>
          </w:tcPr>
          <w:p w:rsidR="00A3701A" w:rsidRPr="00192BB6" w:rsidRDefault="00A3701A" w:rsidP="006E0FF9">
            <w:pPr>
              <w:jc w:val="center"/>
              <w:rPr>
                <w:sz w:val="22"/>
                <w:szCs w:val="22"/>
              </w:rPr>
            </w:pPr>
            <w:r w:rsidRPr="00192BB6">
              <w:rPr>
                <w:sz w:val="22"/>
                <w:szCs w:val="22"/>
              </w:rPr>
              <w:t>238,6</w:t>
            </w:r>
          </w:p>
        </w:tc>
        <w:tc>
          <w:tcPr>
            <w:tcW w:w="1418" w:type="dxa"/>
            <w:shd w:val="clear" w:color="auto" w:fill="auto"/>
          </w:tcPr>
          <w:p w:rsidR="00A3701A" w:rsidRPr="00192BB6" w:rsidRDefault="00A3701A" w:rsidP="006E0FF9">
            <w:pPr>
              <w:jc w:val="center"/>
              <w:rPr>
                <w:sz w:val="22"/>
                <w:szCs w:val="22"/>
              </w:rPr>
            </w:pPr>
            <w:r w:rsidRPr="00192BB6">
              <w:rPr>
                <w:sz w:val="22"/>
                <w:szCs w:val="22"/>
              </w:rPr>
              <w:t>185,4</w:t>
            </w:r>
          </w:p>
        </w:tc>
        <w:tc>
          <w:tcPr>
            <w:tcW w:w="1417" w:type="dxa"/>
            <w:shd w:val="clear" w:color="auto" w:fill="auto"/>
          </w:tcPr>
          <w:p w:rsidR="00A3701A" w:rsidRPr="00192BB6" w:rsidRDefault="00A3701A" w:rsidP="00082BFA">
            <w:pPr>
              <w:jc w:val="center"/>
              <w:rPr>
                <w:sz w:val="22"/>
                <w:szCs w:val="22"/>
              </w:rPr>
            </w:pPr>
            <w:r w:rsidRPr="00192BB6">
              <w:rPr>
                <w:sz w:val="22"/>
                <w:szCs w:val="22"/>
              </w:rPr>
              <w:t>- 53,</w:t>
            </w:r>
            <w:r w:rsidR="00082BFA">
              <w:rPr>
                <w:sz w:val="22"/>
                <w:szCs w:val="22"/>
              </w:rPr>
              <w:t>2</w:t>
            </w:r>
          </w:p>
        </w:tc>
        <w:tc>
          <w:tcPr>
            <w:tcW w:w="1559" w:type="dxa"/>
          </w:tcPr>
          <w:p w:rsidR="00A3701A" w:rsidRPr="00192BB6" w:rsidRDefault="00A3701A" w:rsidP="006E0FF9">
            <w:pPr>
              <w:jc w:val="center"/>
              <w:rPr>
                <w:sz w:val="22"/>
                <w:szCs w:val="22"/>
              </w:rPr>
            </w:pPr>
            <w:r w:rsidRPr="00192BB6">
              <w:rPr>
                <w:sz w:val="22"/>
                <w:szCs w:val="22"/>
              </w:rPr>
              <w:t>- 22,3</w:t>
            </w:r>
          </w:p>
        </w:tc>
      </w:tr>
      <w:tr w:rsidR="00EC7191" w:rsidRPr="00192BB6" w:rsidTr="006E0FF9">
        <w:trPr>
          <w:trHeight w:val="274"/>
        </w:trPr>
        <w:tc>
          <w:tcPr>
            <w:tcW w:w="3828" w:type="dxa"/>
            <w:shd w:val="clear" w:color="auto" w:fill="auto"/>
            <w:vAlign w:val="center"/>
          </w:tcPr>
          <w:p w:rsidR="00EC7191" w:rsidRPr="00192BB6" w:rsidRDefault="00EC7191" w:rsidP="00FC198E">
            <w:pPr>
              <w:rPr>
                <w:b/>
                <w:bCs/>
                <w:sz w:val="22"/>
                <w:szCs w:val="22"/>
              </w:rPr>
            </w:pPr>
            <w:r w:rsidRPr="00192BB6">
              <w:rPr>
                <w:b/>
                <w:bCs/>
                <w:sz w:val="22"/>
                <w:szCs w:val="22"/>
              </w:rPr>
              <w:t>Неналоговые доходы всего, в том числе:</w:t>
            </w:r>
          </w:p>
        </w:tc>
        <w:tc>
          <w:tcPr>
            <w:tcW w:w="1417" w:type="dxa"/>
            <w:shd w:val="clear" w:color="auto" w:fill="auto"/>
          </w:tcPr>
          <w:p w:rsidR="00EC7191" w:rsidRPr="00192BB6" w:rsidRDefault="00A3701A" w:rsidP="006E0FF9">
            <w:pPr>
              <w:jc w:val="center"/>
              <w:rPr>
                <w:b/>
                <w:bCs/>
                <w:sz w:val="22"/>
                <w:szCs w:val="22"/>
              </w:rPr>
            </w:pPr>
            <w:r w:rsidRPr="00192BB6">
              <w:rPr>
                <w:b/>
                <w:bCs/>
                <w:sz w:val="22"/>
                <w:szCs w:val="22"/>
              </w:rPr>
              <w:t>1 479,5</w:t>
            </w:r>
          </w:p>
        </w:tc>
        <w:tc>
          <w:tcPr>
            <w:tcW w:w="1418" w:type="dxa"/>
            <w:shd w:val="clear" w:color="auto" w:fill="auto"/>
          </w:tcPr>
          <w:p w:rsidR="00EC7191" w:rsidRPr="00192BB6" w:rsidRDefault="00A3701A" w:rsidP="006E0FF9">
            <w:pPr>
              <w:jc w:val="center"/>
              <w:rPr>
                <w:b/>
                <w:bCs/>
                <w:sz w:val="22"/>
                <w:szCs w:val="22"/>
              </w:rPr>
            </w:pPr>
            <w:r w:rsidRPr="00192BB6">
              <w:rPr>
                <w:b/>
                <w:bCs/>
                <w:sz w:val="22"/>
                <w:szCs w:val="22"/>
              </w:rPr>
              <w:t>1 419</w:t>
            </w:r>
          </w:p>
        </w:tc>
        <w:tc>
          <w:tcPr>
            <w:tcW w:w="1417" w:type="dxa"/>
            <w:shd w:val="clear" w:color="auto" w:fill="auto"/>
          </w:tcPr>
          <w:p w:rsidR="00EC7191" w:rsidRPr="00192BB6" w:rsidRDefault="00A3701A" w:rsidP="006E0FF9">
            <w:pPr>
              <w:jc w:val="center"/>
              <w:rPr>
                <w:b/>
                <w:bCs/>
                <w:sz w:val="22"/>
                <w:szCs w:val="22"/>
              </w:rPr>
            </w:pPr>
            <w:r w:rsidRPr="00192BB6">
              <w:rPr>
                <w:b/>
                <w:bCs/>
                <w:sz w:val="22"/>
                <w:szCs w:val="22"/>
              </w:rPr>
              <w:t>- 60,5</w:t>
            </w:r>
          </w:p>
        </w:tc>
        <w:tc>
          <w:tcPr>
            <w:tcW w:w="1559" w:type="dxa"/>
          </w:tcPr>
          <w:p w:rsidR="00EC7191" w:rsidRPr="00192BB6" w:rsidRDefault="00A3701A" w:rsidP="006E0FF9">
            <w:pPr>
              <w:jc w:val="center"/>
              <w:rPr>
                <w:b/>
                <w:bCs/>
                <w:sz w:val="22"/>
                <w:szCs w:val="22"/>
              </w:rPr>
            </w:pPr>
            <w:r w:rsidRPr="00192BB6">
              <w:rPr>
                <w:b/>
                <w:bCs/>
                <w:sz w:val="22"/>
                <w:szCs w:val="22"/>
              </w:rPr>
              <w:t>- 4,1</w:t>
            </w:r>
          </w:p>
        </w:tc>
      </w:tr>
      <w:tr w:rsidR="00E60AE7" w:rsidRPr="00192BB6" w:rsidTr="006E0FF9">
        <w:trPr>
          <w:trHeight w:val="274"/>
        </w:trPr>
        <w:tc>
          <w:tcPr>
            <w:tcW w:w="3828" w:type="dxa"/>
            <w:shd w:val="clear" w:color="auto" w:fill="auto"/>
            <w:vAlign w:val="center"/>
          </w:tcPr>
          <w:p w:rsidR="00E60AE7" w:rsidRPr="00192BB6" w:rsidRDefault="00E60AE7" w:rsidP="00FC198E">
            <w:pPr>
              <w:rPr>
                <w:bCs/>
                <w:sz w:val="22"/>
                <w:szCs w:val="22"/>
              </w:rPr>
            </w:pPr>
            <w:r w:rsidRPr="00192BB6">
              <w:rPr>
                <w:bCs/>
                <w:sz w:val="22"/>
                <w:szCs w:val="22"/>
              </w:rPr>
              <w:t>доходы от использования имущества, находящегося в государственной собственности</w:t>
            </w:r>
          </w:p>
        </w:tc>
        <w:tc>
          <w:tcPr>
            <w:tcW w:w="1417" w:type="dxa"/>
            <w:shd w:val="clear" w:color="auto" w:fill="auto"/>
          </w:tcPr>
          <w:p w:rsidR="00E60AE7" w:rsidRPr="00192BB6" w:rsidRDefault="00A3701A" w:rsidP="006E0FF9">
            <w:pPr>
              <w:jc w:val="center"/>
              <w:rPr>
                <w:bCs/>
                <w:sz w:val="22"/>
                <w:szCs w:val="22"/>
              </w:rPr>
            </w:pPr>
            <w:r w:rsidRPr="00192BB6">
              <w:rPr>
                <w:bCs/>
                <w:sz w:val="22"/>
                <w:szCs w:val="22"/>
              </w:rPr>
              <w:t>43,1</w:t>
            </w:r>
          </w:p>
        </w:tc>
        <w:tc>
          <w:tcPr>
            <w:tcW w:w="1418" w:type="dxa"/>
            <w:shd w:val="clear" w:color="auto" w:fill="auto"/>
          </w:tcPr>
          <w:p w:rsidR="00E60AE7" w:rsidRPr="00192BB6" w:rsidRDefault="00A3701A" w:rsidP="006E0FF9">
            <w:pPr>
              <w:jc w:val="center"/>
              <w:rPr>
                <w:bCs/>
                <w:sz w:val="22"/>
                <w:szCs w:val="22"/>
              </w:rPr>
            </w:pPr>
            <w:r w:rsidRPr="00192BB6">
              <w:rPr>
                <w:bCs/>
                <w:sz w:val="22"/>
                <w:szCs w:val="22"/>
              </w:rPr>
              <w:t>63,7</w:t>
            </w:r>
          </w:p>
        </w:tc>
        <w:tc>
          <w:tcPr>
            <w:tcW w:w="1417" w:type="dxa"/>
            <w:shd w:val="clear" w:color="auto" w:fill="auto"/>
          </w:tcPr>
          <w:p w:rsidR="00E60AE7" w:rsidRPr="00192BB6" w:rsidRDefault="00A3701A" w:rsidP="006E0FF9">
            <w:pPr>
              <w:jc w:val="center"/>
              <w:rPr>
                <w:bCs/>
                <w:sz w:val="22"/>
                <w:szCs w:val="22"/>
              </w:rPr>
            </w:pPr>
            <w:r w:rsidRPr="00192BB6">
              <w:rPr>
                <w:bCs/>
                <w:sz w:val="22"/>
                <w:szCs w:val="22"/>
              </w:rPr>
              <w:t>+ 20,6</w:t>
            </w:r>
          </w:p>
        </w:tc>
        <w:tc>
          <w:tcPr>
            <w:tcW w:w="1559" w:type="dxa"/>
          </w:tcPr>
          <w:p w:rsidR="00E60AE7" w:rsidRPr="00192BB6" w:rsidRDefault="00A3701A" w:rsidP="006E0FF9">
            <w:pPr>
              <w:jc w:val="center"/>
              <w:rPr>
                <w:bCs/>
                <w:sz w:val="22"/>
                <w:szCs w:val="22"/>
              </w:rPr>
            </w:pPr>
            <w:r w:rsidRPr="00192BB6">
              <w:rPr>
                <w:bCs/>
                <w:sz w:val="22"/>
                <w:szCs w:val="22"/>
              </w:rPr>
              <w:t>+ 47,8</w:t>
            </w:r>
          </w:p>
        </w:tc>
      </w:tr>
      <w:tr w:rsidR="00EC7191" w:rsidRPr="00192BB6" w:rsidTr="006E0FF9">
        <w:trPr>
          <w:trHeight w:val="274"/>
        </w:trPr>
        <w:tc>
          <w:tcPr>
            <w:tcW w:w="3828" w:type="dxa"/>
            <w:shd w:val="clear" w:color="auto" w:fill="auto"/>
            <w:vAlign w:val="center"/>
          </w:tcPr>
          <w:p w:rsidR="00EC7191" w:rsidRPr="00192BB6" w:rsidRDefault="00EC7191" w:rsidP="004B0F8A">
            <w:pPr>
              <w:rPr>
                <w:bCs/>
                <w:sz w:val="22"/>
                <w:szCs w:val="22"/>
              </w:rPr>
            </w:pPr>
            <w:r w:rsidRPr="00192BB6">
              <w:rPr>
                <w:bCs/>
                <w:sz w:val="22"/>
                <w:szCs w:val="22"/>
              </w:rPr>
              <w:t>доходы от продажи имущества, находящегося в государственной собственности</w:t>
            </w:r>
          </w:p>
        </w:tc>
        <w:tc>
          <w:tcPr>
            <w:tcW w:w="1417" w:type="dxa"/>
            <w:shd w:val="clear" w:color="auto" w:fill="auto"/>
          </w:tcPr>
          <w:p w:rsidR="00EC7191" w:rsidRPr="00192BB6" w:rsidRDefault="00A3701A" w:rsidP="004B0F8A">
            <w:pPr>
              <w:jc w:val="center"/>
              <w:rPr>
                <w:bCs/>
                <w:sz w:val="22"/>
                <w:szCs w:val="22"/>
              </w:rPr>
            </w:pPr>
            <w:r w:rsidRPr="00192BB6">
              <w:rPr>
                <w:bCs/>
                <w:sz w:val="22"/>
                <w:szCs w:val="22"/>
              </w:rPr>
              <w:t>20,1</w:t>
            </w:r>
          </w:p>
        </w:tc>
        <w:tc>
          <w:tcPr>
            <w:tcW w:w="1418" w:type="dxa"/>
            <w:shd w:val="clear" w:color="auto" w:fill="auto"/>
          </w:tcPr>
          <w:p w:rsidR="00EC7191" w:rsidRPr="00192BB6" w:rsidRDefault="00A3701A" w:rsidP="006E0FF9">
            <w:pPr>
              <w:jc w:val="center"/>
              <w:rPr>
                <w:bCs/>
                <w:sz w:val="22"/>
                <w:szCs w:val="22"/>
              </w:rPr>
            </w:pPr>
            <w:r w:rsidRPr="00192BB6">
              <w:rPr>
                <w:bCs/>
                <w:sz w:val="22"/>
                <w:szCs w:val="22"/>
              </w:rPr>
              <w:t>30,3</w:t>
            </w:r>
          </w:p>
        </w:tc>
        <w:tc>
          <w:tcPr>
            <w:tcW w:w="1417" w:type="dxa"/>
            <w:shd w:val="clear" w:color="auto" w:fill="auto"/>
          </w:tcPr>
          <w:p w:rsidR="00EC7191" w:rsidRPr="00192BB6" w:rsidRDefault="00A3701A" w:rsidP="004B0F8A">
            <w:pPr>
              <w:jc w:val="center"/>
              <w:rPr>
                <w:bCs/>
                <w:sz w:val="22"/>
                <w:szCs w:val="22"/>
              </w:rPr>
            </w:pPr>
            <w:r w:rsidRPr="00192BB6">
              <w:rPr>
                <w:bCs/>
                <w:sz w:val="22"/>
                <w:szCs w:val="22"/>
              </w:rPr>
              <w:t>+ 10,2</w:t>
            </w:r>
          </w:p>
        </w:tc>
        <w:tc>
          <w:tcPr>
            <w:tcW w:w="1559" w:type="dxa"/>
          </w:tcPr>
          <w:p w:rsidR="00EC7191" w:rsidRPr="00192BB6" w:rsidRDefault="00A3701A" w:rsidP="006E0FF9">
            <w:pPr>
              <w:jc w:val="center"/>
              <w:rPr>
                <w:bCs/>
                <w:sz w:val="22"/>
                <w:szCs w:val="22"/>
              </w:rPr>
            </w:pPr>
            <w:r w:rsidRPr="00192BB6">
              <w:rPr>
                <w:bCs/>
                <w:sz w:val="22"/>
                <w:szCs w:val="22"/>
              </w:rPr>
              <w:t>+ 50,7</w:t>
            </w:r>
          </w:p>
        </w:tc>
      </w:tr>
      <w:tr w:rsidR="005F6B1B" w:rsidRPr="00192BB6" w:rsidTr="006E0FF9">
        <w:trPr>
          <w:trHeight w:val="274"/>
        </w:trPr>
        <w:tc>
          <w:tcPr>
            <w:tcW w:w="3828" w:type="dxa"/>
            <w:shd w:val="clear" w:color="auto" w:fill="auto"/>
            <w:vAlign w:val="center"/>
          </w:tcPr>
          <w:p w:rsidR="005F6B1B" w:rsidRPr="00192BB6" w:rsidRDefault="005F6B1B" w:rsidP="004B0F8A">
            <w:pPr>
              <w:rPr>
                <w:bCs/>
                <w:sz w:val="22"/>
                <w:szCs w:val="22"/>
              </w:rPr>
            </w:pPr>
            <w:r w:rsidRPr="00192BB6">
              <w:rPr>
                <w:bCs/>
                <w:sz w:val="22"/>
                <w:szCs w:val="22"/>
              </w:rPr>
              <w:t>штрафы, санкции, возмещение ущерба</w:t>
            </w:r>
          </w:p>
        </w:tc>
        <w:tc>
          <w:tcPr>
            <w:tcW w:w="1417" w:type="dxa"/>
            <w:shd w:val="clear" w:color="auto" w:fill="auto"/>
          </w:tcPr>
          <w:p w:rsidR="005F6B1B" w:rsidRPr="00192BB6" w:rsidRDefault="00A3701A" w:rsidP="004B0F8A">
            <w:pPr>
              <w:jc w:val="center"/>
              <w:rPr>
                <w:bCs/>
                <w:sz w:val="22"/>
                <w:szCs w:val="22"/>
              </w:rPr>
            </w:pPr>
            <w:r w:rsidRPr="00192BB6">
              <w:rPr>
                <w:bCs/>
                <w:sz w:val="22"/>
                <w:szCs w:val="22"/>
              </w:rPr>
              <w:t>481,1</w:t>
            </w:r>
          </w:p>
        </w:tc>
        <w:tc>
          <w:tcPr>
            <w:tcW w:w="1418" w:type="dxa"/>
            <w:shd w:val="clear" w:color="auto" w:fill="auto"/>
          </w:tcPr>
          <w:p w:rsidR="005F6B1B" w:rsidRPr="00192BB6" w:rsidRDefault="00A3701A" w:rsidP="006E0FF9">
            <w:pPr>
              <w:jc w:val="center"/>
              <w:rPr>
                <w:bCs/>
                <w:sz w:val="22"/>
                <w:szCs w:val="22"/>
              </w:rPr>
            </w:pPr>
            <w:r w:rsidRPr="00192BB6">
              <w:rPr>
                <w:bCs/>
                <w:sz w:val="22"/>
                <w:szCs w:val="22"/>
              </w:rPr>
              <w:t>381,1</w:t>
            </w:r>
          </w:p>
        </w:tc>
        <w:tc>
          <w:tcPr>
            <w:tcW w:w="1417" w:type="dxa"/>
            <w:shd w:val="clear" w:color="auto" w:fill="auto"/>
          </w:tcPr>
          <w:p w:rsidR="005F6B1B" w:rsidRPr="00192BB6" w:rsidRDefault="00A3701A" w:rsidP="004B0F8A">
            <w:pPr>
              <w:jc w:val="center"/>
              <w:rPr>
                <w:bCs/>
                <w:sz w:val="22"/>
                <w:szCs w:val="22"/>
              </w:rPr>
            </w:pPr>
            <w:r w:rsidRPr="00192BB6">
              <w:rPr>
                <w:bCs/>
                <w:sz w:val="22"/>
                <w:szCs w:val="22"/>
              </w:rPr>
              <w:t>- 100</w:t>
            </w:r>
          </w:p>
        </w:tc>
        <w:tc>
          <w:tcPr>
            <w:tcW w:w="1559" w:type="dxa"/>
          </w:tcPr>
          <w:p w:rsidR="005F6B1B" w:rsidRPr="00192BB6" w:rsidRDefault="00A3701A" w:rsidP="006E0FF9">
            <w:pPr>
              <w:jc w:val="center"/>
              <w:rPr>
                <w:bCs/>
                <w:sz w:val="22"/>
                <w:szCs w:val="22"/>
              </w:rPr>
            </w:pPr>
            <w:r w:rsidRPr="00192BB6">
              <w:rPr>
                <w:bCs/>
                <w:sz w:val="22"/>
                <w:szCs w:val="22"/>
              </w:rPr>
              <w:t>- 20,8</w:t>
            </w:r>
          </w:p>
        </w:tc>
      </w:tr>
      <w:tr w:rsidR="00EC7191" w:rsidRPr="00192BB6" w:rsidTr="006E0FF9">
        <w:trPr>
          <w:trHeight w:val="259"/>
        </w:trPr>
        <w:tc>
          <w:tcPr>
            <w:tcW w:w="3828" w:type="dxa"/>
            <w:shd w:val="clear" w:color="auto" w:fill="auto"/>
            <w:vAlign w:val="center"/>
          </w:tcPr>
          <w:p w:rsidR="00EC7191" w:rsidRPr="00192BB6" w:rsidRDefault="00EC7191" w:rsidP="00FC198E">
            <w:pPr>
              <w:rPr>
                <w:b/>
                <w:bCs/>
                <w:sz w:val="22"/>
                <w:szCs w:val="22"/>
              </w:rPr>
            </w:pPr>
            <w:r w:rsidRPr="00192BB6">
              <w:rPr>
                <w:b/>
                <w:bCs/>
                <w:sz w:val="22"/>
                <w:szCs w:val="22"/>
              </w:rPr>
              <w:t>Безвозмездные поступления</w:t>
            </w:r>
          </w:p>
        </w:tc>
        <w:tc>
          <w:tcPr>
            <w:tcW w:w="1417" w:type="dxa"/>
            <w:shd w:val="clear" w:color="auto" w:fill="auto"/>
          </w:tcPr>
          <w:p w:rsidR="00EC7191" w:rsidRPr="00192BB6" w:rsidRDefault="00A3701A" w:rsidP="006E0FF9">
            <w:pPr>
              <w:jc w:val="center"/>
              <w:rPr>
                <w:b/>
                <w:bCs/>
                <w:sz w:val="22"/>
                <w:szCs w:val="22"/>
              </w:rPr>
            </w:pPr>
            <w:r w:rsidRPr="00192BB6">
              <w:rPr>
                <w:b/>
                <w:bCs/>
                <w:sz w:val="22"/>
                <w:szCs w:val="22"/>
              </w:rPr>
              <w:t>25 733,1</w:t>
            </w:r>
          </w:p>
        </w:tc>
        <w:tc>
          <w:tcPr>
            <w:tcW w:w="1418" w:type="dxa"/>
            <w:shd w:val="clear" w:color="auto" w:fill="auto"/>
          </w:tcPr>
          <w:p w:rsidR="00EC7191" w:rsidRPr="00192BB6" w:rsidRDefault="00A3701A" w:rsidP="006E0FF9">
            <w:pPr>
              <w:jc w:val="center"/>
              <w:rPr>
                <w:b/>
                <w:bCs/>
                <w:sz w:val="22"/>
                <w:szCs w:val="22"/>
              </w:rPr>
            </w:pPr>
            <w:r w:rsidRPr="00192BB6">
              <w:rPr>
                <w:b/>
                <w:bCs/>
                <w:sz w:val="22"/>
                <w:szCs w:val="22"/>
              </w:rPr>
              <w:t>36 627,7</w:t>
            </w:r>
          </w:p>
        </w:tc>
        <w:tc>
          <w:tcPr>
            <w:tcW w:w="1417" w:type="dxa"/>
            <w:shd w:val="clear" w:color="auto" w:fill="auto"/>
          </w:tcPr>
          <w:p w:rsidR="00EC7191" w:rsidRPr="00192BB6" w:rsidRDefault="00F8595C" w:rsidP="006E0FF9">
            <w:pPr>
              <w:jc w:val="center"/>
              <w:rPr>
                <w:b/>
                <w:bCs/>
                <w:sz w:val="22"/>
                <w:szCs w:val="22"/>
              </w:rPr>
            </w:pPr>
            <w:r w:rsidRPr="00192BB6">
              <w:rPr>
                <w:b/>
                <w:bCs/>
                <w:sz w:val="22"/>
                <w:szCs w:val="22"/>
              </w:rPr>
              <w:t>+ 10 894,6</w:t>
            </w:r>
          </w:p>
        </w:tc>
        <w:tc>
          <w:tcPr>
            <w:tcW w:w="1559" w:type="dxa"/>
          </w:tcPr>
          <w:p w:rsidR="00EC7191" w:rsidRPr="00192BB6" w:rsidRDefault="00F8595C" w:rsidP="006E0FF9">
            <w:pPr>
              <w:jc w:val="center"/>
              <w:rPr>
                <w:b/>
                <w:bCs/>
                <w:sz w:val="22"/>
                <w:szCs w:val="22"/>
              </w:rPr>
            </w:pPr>
            <w:r w:rsidRPr="00192BB6">
              <w:rPr>
                <w:b/>
                <w:bCs/>
                <w:sz w:val="22"/>
                <w:szCs w:val="22"/>
              </w:rPr>
              <w:t>+ 42,3</w:t>
            </w:r>
          </w:p>
        </w:tc>
      </w:tr>
      <w:tr w:rsidR="00EC7191" w:rsidRPr="00192BB6" w:rsidTr="006E0FF9">
        <w:trPr>
          <w:trHeight w:val="283"/>
        </w:trPr>
        <w:tc>
          <w:tcPr>
            <w:tcW w:w="3828" w:type="dxa"/>
            <w:shd w:val="clear" w:color="auto" w:fill="auto"/>
            <w:vAlign w:val="center"/>
          </w:tcPr>
          <w:p w:rsidR="00EC7191" w:rsidRPr="00192BB6" w:rsidRDefault="00EC7191" w:rsidP="00FC198E">
            <w:pPr>
              <w:rPr>
                <w:b/>
                <w:bCs/>
                <w:sz w:val="22"/>
                <w:szCs w:val="22"/>
              </w:rPr>
            </w:pPr>
            <w:r w:rsidRPr="00192BB6">
              <w:rPr>
                <w:b/>
                <w:bCs/>
                <w:sz w:val="22"/>
                <w:szCs w:val="22"/>
              </w:rPr>
              <w:t>Всего доходов*</w:t>
            </w:r>
          </w:p>
        </w:tc>
        <w:tc>
          <w:tcPr>
            <w:tcW w:w="1417" w:type="dxa"/>
            <w:shd w:val="clear" w:color="auto" w:fill="auto"/>
          </w:tcPr>
          <w:p w:rsidR="00EC7191" w:rsidRPr="00192BB6" w:rsidRDefault="00F8595C" w:rsidP="006E0FF9">
            <w:pPr>
              <w:jc w:val="center"/>
              <w:rPr>
                <w:b/>
                <w:bCs/>
                <w:sz w:val="22"/>
                <w:szCs w:val="22"/>
              </w:rPr>
            </w:pPr>
            <w:r w:rsidRPr="00192BB6">
              <w:rPr>
                <w:b/>
                <w:bCs/>
                <w:sz w:val="22"/>
                <w:szCs w:val="22"/>
              </w:rPr>
              <w:t>61 025,8</w:t>
            </w:r>
          </w:p>
        </w:tc>
        <w:tc>
          <w:tcPr>
            <w:tcW w:w="1418" w:type="dxa"/>
            <w:shd w:val="clear" w:color="auto" w:fill="auto"/>
          </w:tcPr>
          <w:p w:rsidR="00EC7191" w:rsidRPr="00192BB6" w:rsidRDefault="00F8595C" w:rsidP="006E0FF9">
            <w:pPr>
              <w:jc w:val="center"/>
              <w:rPr>
                <w:b/>
                <w:bCs/>
                <w:sz w:val="22"/>
                <w:szCs w:val="22"/>
              </w:rPr>
            </w:pPr>
            <w:r w:rsidRPr="00192BB6">
              <w:rPr>
                <w:b/>
                <w:bCs/>
                <w:sz w:val="22"/>
                <w:szCs w:val="22"/>
              </w:rPr>
              <w:t>69 791,4</w:t>
            </w:r>
          </w:p>
        </w:tc>
        <w:tc>
          <w:tcPr>
            <w:tcW w:w="1417" w:type="dxa"/>
            <w:shd w:val="clear" w:color="auto" w:fill="auto"/>
          </w:tcPr>
          <w:p w:rsidR="00EC7191" w:rsidRPr="00192BB6" w:rsidRDefault="00F8595C" w:rsidP="006E0FF9">
            <w:pPr>
              <w:jc w:val="center"/>
              <w:rPr>
                <w:b/>
                <w:bCs/>
                <w:sz w:val="22"/>
                <w:szCs w:val="22"/>
              </w:rPr>
            </w:pPr>
            <w:r w:rsidRPr="00192BB6">
              <w:rPr>
                <w:b/>
                <w:bCs/>
                <w:sz w:val="22"/>
                <w:szCs w:val="22"/>
              </w:rPr>
              <w:t>+ 8 765,</w:t>
            </w:r>
            <w:r w:rsidR="00082BFA">
              <w:rPr>
                <w:b/>
                <w:bCs/>
                <w:sz w:val="22"/>
                <w:szCs w:val="22"/>
              </w:rPr>
              <w:t>7</w:t>
            </w:r>
          </w:p>
        </w:tc>
        <w:tc>
          <w:tcPr>
            <w:tcW w:w="1559" w:type="dxa"/>
          </w:tcPr>
          <w:p w:rsidR="00EC7191" w:rsidRPr="00192BB6" w:rsidRDefault="00F8595C" w:rsidP="006E0FF9">
            <w:pPr>
              <w:jc w:val="center"/>
              <w:rPr>
                <w:b/>
                <w:bCs/>
                <w:sz w:val="22"/>
                <w:szCs w:val="22"/>
              </w:rPr>
            </w:pPr>
            <w:r w:rsidRPr="00192BB6">
              <w:rPr>
                <w:b/>
                <w:bCs/>
                <w:sz w:val="22"/>
                <w:szCs w:val="22"/>
              </w:rPr>
              <w:t>+ 14,4</w:t>
            </w:r>
          </w:p>
        </w:tc>
      </w:tr>
    </w:tbl>
    <w:p w:rsidR="00EC7191" w:rsidRPr="00192BB6" w:rsidRDefault="00EC7191" w:rsidP="00EC7191">
      <w:pPr>
        <w:spacing w:line="276" w:lineRule="auto"/>
        <w:jc w:val="both"/>
        <w:rPr>
          <w:sz w:val="18"/>
          <w:szCs w:val="18"/>
        </w:rPr>
      </w:pPr>
      <w:r w:rsidRPr="00192BB6">
        <w:rPr>
          <w:sz w:val="18"/>
          <w:szCs w:val="18"/>
        </w:rPr>
        <w:t>* - незначительные расхождения между суммой слагаемых и приведенными итогами объясняются округлением данных</w:t>
      </w:r>
    </w:p>
    <w:p w:rsidR="00EC7191" w:rsidRPr="00192BB6" w:rsidRDefault="00EC7191" w:rsidP="00EC7191">
      <w:pPr>
        <w:spacing w:before="120" w:line="276" w:lineRule="auto"/>
        <w:ind w:firstLine="720"/>
        <w:jc w:val="both"/>
        <w:rPr>
          <w:sz w:val="28"/>
          <w:szCs w:val="28"/>
        </w:rPr>
      </w:pPr>
      <w:r w:rsidRPr="00192BB6">
        <w:rPr>
          <w:sz w:val="28"/>
          <w:szCs w:val="28"/>
        </w:rPr>
        <w:t xml:space="preserve">Прогнозируемые показатели в целом </w:t>
      </w:r>
      <w:r w:rsidRPr="00192BB6">
        <w:rPr>
          <w:sz w:val="28"/>
          <w:szCs w:val="28"/>
          <w:u w:val="single"/>
        </w:rPr>
        <w:t>по налоговым доходам</w:t>
      </w:r>
      <w:r w:rsidRPr="00192BB6">
        <w:rPr>
          <w:sz w:val="28"/>
          <w:szCs w:val="28"/>
        </w:rPr>
        <w:t xml:space="preserve"> </w:t>
      </w:r>
      <w:r w:rsidR="00F8595C" w:rsidRPr="00192BB6">
        <w:rPr>
          <w:sz w:val="28"/>
          <w:szCs w:val="28"/>
        </w:rPr>
        <w:t xml:space="preserve">уменьшены </w:t>
      </w:r>
      <w:r w:rsidRPr="00192BB6">
        <w:rPr>
          <w:sz w:val="28"/>
          <w:szCs w:val="28"/>
        </w:rPr>
        <w:t xml:space="preserve">на </w:t>
      </w:r>
      <w:r w:rsidR="00F8595C" w:rsidRPr="00192BB6">
        <w:rPr>
          <w:sz w:val="28"/>
          <w:szCs w:val="28"/>
        </w:rPr>
        <w:t>2 068,5</w:t>
      </w:r>
      <w:r w:rsidRPr="00192BB6">
        <w:rPr>
          <w:sz w:val="28"/>
          <w:szCs w:val="28"/>
        </w:rPr>
        <w:t xml:space="preserve"> млн. рублей (на </w:t>
      </w:r>
      <w:r w:rsidR="00F8595C" w:rsidRPr="00192BB6">
        <w:rPr>
          <w:sz w:val="28"/>
          <w:szCs w:val="28"/>
        </w:rPr>
        <w:t>6</w:t>
      </w:r>
      <w:r w:rsidR="002B39A8" w:rsidRPr="00192BB6">
        <w:rPr>
          <w:sz w:val="28"/>
          <w:szCs w:val="28"/>
        </w:rPr>
        <w:t>,1</w:t>
      </w:r>
      <w:r w:rsidR="00417FB1" w:rsidRPr="00192BB6">
        <w:rPr>
          <w:sz w:val="28"/>
          <w:szCs w:val="28"/>
        </w:rPr>
        <w:t>%)</w:t>
      </w:r>
      <w:r w:rsidRPr="00192BB6">
        <w:rPr>
          <w:sz w:val="28"/>
          <w:szCs w:val="28"/>
        </w:rPr>
        <w:t xml:space="preserve"> </w:t>
      </w:r>
      <w:r w:rsidR="001B45D4" w:rsidRPr="00192BB6">
        <w:rPr>
          <w:sz w:val="28"/>
          <w:szCs w:val="28"/>
        </w:rPr>
        <w:t xml:space="preserve">исходя из динамики поступлений и </w:t>
      </w:r>
      <w:r w:rsidR="00417FB1" w:rsidRPr="00192BB6">
        <w:rPr>
          <w:sz w:val="28"/>
          <w:szCs w:val="28"/>
        </w:rPr>
        <w:t>с учетом предложений главного администратора налоговых доходов – Управления Федеральной налого</w:t>
      </w:r>
      <w:r w:rsidR="001B45D4" w:rsidRPr="00192BB6">
        <w:rPr>
          <w:sz w:val="28"/>
          <w:szCs w:val="28"/>
        </w:rPr>
        <w:t>вой службы по Кировской области</w:t>
      </w:r>
      <w:r w:rsidR="00D22237" w:rsidRPr="00192BB6">
        <w:rPr>
          <w:sz w:val="28"/>
          <w:szCs w:val="28"/>
        </w:rPr>
        <w:t xml:space="preserve">. </w:t>
      </w:r>
      <w:r w:rsidR="002B39A8" w:rsidRPr="00192BB6">
        <w:rPr>
          <w:sz w:val="28"/>
          <w:szCs w:val="28"/>
        </w:rPr>
        <w:t xml:space="preserve">По </w:t>
      </w:r>
      <w:r w:rsidR="00D22237" w:rsidRPr="00192BB6">
        <w:rPr>
          <w:sz w:val="28"/>
          <w:szCs w:val="28"/>
        </w:rPr>
        <w:t xml:space="preserve">доходам от уплаты акцизов </w:t>
      </w:r>
      <w:r w:rsidR="002B39A8" w:rsidRPr="00192BB6">
        <w:rPr>
          <w:sz w:val="28"/>
          <w:szCs w:val="28"/>
        </w:rPr>
        <w:t xml:space="preserve">на нефтепродукты и </w:t>
      </w:r>
      <w:r w:rsidR="00D22237" w:rsidRPr="00192BB6">
        <w:rPr>
          <w:sz w:val="28"/>
          <w:szCs w:val="28"/>
        </w:rPr>
        <w:t xml:space="preserve">алкогольную продукцию </w:t>
      </w:r>
      <w:r w:rsidR="002B39A8" w:rsidRPr="00192BB6">
        <w:rPr>
          <w:sz w:val="28"/>
          <w:szCs w:val="28"/>
        </w:rPr>
        <w:t xml:space="preserve">корректировка показателей </w:t>
      </w:r>
      <w:r w:rsidR="00F8595C" w:rsidRPr="00192BB6">
        <w:rPr>
          <w:sz w:val="28"/>
          <w:szCs w:val="28"/>
        </w:rPr>
        <w:t>произведена в рамках</w:t>
      </w:r>
      <w:r w:rsidR="002B39A8" w:rsidRPr="00192BB6">
        <w:rPr>
          <w:sz w:val="28"/>
          <w:szCs w:val="28"/>
        </w:rPr>
        <w:t xml:space="preserve"> уточ</w:t>
      </w:r>
      <w:r w:rsidR="00F8595C" w:rsidRPr="00192BB6">
        <w:rPr>
          <w:sz w:val="28"/>
          <w:szCs w:val="28"/>
        </w:rPr>
        <w:t>ненного</w:t>
      </w:r>
      <w:r w:rsidR="002B39A8" w:rsidRPr="00192BB6">
        <w:rPr>
          <w:sz w:val="28"/>
          <w:szCs w:val="28"/>
        </w:rPr>
        <w:t xml:space="preserve"> прогноза, направленного главным администратором – Ф</w:t>
      </w:r>
      <w:r w:rsidR="0096298E" w:rsidRPr="00192BB6">
        <w:rPr>
          <w:sz w:val="28"/>
          <w:szCs w:val="28"/>
        </w:rPr>
        <w:t>едеральны</w:t>
      </w:r>
      <w:r w:rsidR="002B39A8" w:rsidRPr="00192BB6">
        <w:rPr>
          <w:sz w:val="28"/>
          <w:szCs w:val="28"/>
        </w:rPr>
        <w:t>м казначейством.</w:t>
      </w:r>
    </w:p>
    <w:p w:rsidR="00A461F2" w:rsidRPr="00022A51" w:rsidRDefault="00EC7191" w:rsidP="00A461F2">
      <w:pPr>
        <w:spacing w:line="276" w:lineRule="auto"/>
        <w:ind w:firstLine="720"/>
        <w:jc w:val="both"/>
        <w:rPr>
          <w:color w:val="000000"/>
          <w:sz w:val="28"/>
          <w:szCs w:val="28"/>
        </w:rPr>
      </w:pPr>
      <w:r w:rsidRPr="00192BB6">
        <w:rPr>
          <w:sz w:val="28"/>
          <w:szCs w:val="28"/>
          <w:u w:val="single"/>
        </w:rPr>
        <w:t>По неналоговым доходам</w:t>
      </w:r>
      <w:r w:rsidRPr="00192BB6">
        <w:rPr>
          <w:sz w:val="28"/>
          <w:szCs w:val="28"/>
        </w:rPr>
        <w:t xml:space="preserve"> прогнозируемые показатели в целом </w:t>
      </w:r>
      <w:r w:rsidR="00C21F7E" w:rsidRPr="00192BB6">
        <w:rPr>
          <w:sz w:val="28"/>
          <w:szCs w:val="28"/>
        </w:rPr>
        <w:t>у</w:t>
      </w:r>
      <w:r w:rsidR="00B27046" w:rsidRPr="00192BB6">
        <w:rPr>
          <w:sz w:val="28"/>
          <w:szCs w:val="28"/>
        </w:rPr>
        <w:t>меньшены</w:t>
      </w:r>
      <w:r w:rsidRPr="00192BB6">
        <w:rPr>
          <w:sz w:val="28"/>
          <w:szCs w:val="28"/>
        </w:rPr>
        <w:t xml:space="preserve"> на </w:t>
      </w:r>
      <w:r w:rsidR="00F8595C" w:rsidRPr="00192BB6">
        <w:rPr>
          <w:sz w:val="28"/>
          <w:szCs w:val="28"/>
        </w:rPr>
        <w:t>60,5</w:t>
      </w:r>
      <w:r w:rsidRPr="00192BB6">
        <w:rPr>
          <w:sz w:val="28"/>
          <w:szCs w:val="28"/>
        </w:rPr>
        <w:t xml:space="preserve"> млн. рублей (на </w:t>
      </w:r>
      <w:r w:rsidR="00F8595C" w:rsidRPr="00192BB6">
        <w:rPr>
          <w:sz w:val="28"/>
          <w:szCs w:val="28"/>
        </w:rPr>
        <w:t>4,1</w:t>
      </w:r>
      <w:r w:rsidRPr="00192BB6">
        <w:rPr>
          <w:sz w:val="28"/>
          <w:szCs w:val="28"/>
        </w:rPr>
        <w:t xml:space="preserve">%) по предложениям главных администраторов </w:t>
      </w:r>
      <w:r w:rsidR="00417FB1" w:rsidRPr="00192BB6">
        <w:rPr>
          <w:sz w:val="28"/>
          <w:szCs w:val="28"/>
        </w:rPr>
        <w:t xml:space="preserve">неналоговых </w:t>
      </w:r>
      <w:r w:rsidR="00B27046" w:rsidRPr="00192BB6">
        <w:rPr>
          <w:sz w:val="28"/>
          <w:szCs w:val="28"/>
        </w:rPr>
        <w:t xml:space="preserve">доходов, в том числе корректировка </w:t>
      </w:r>
      <w:r w:rsidR="00A461F2" w:rsidRPr="00192BB6">
        <w:rPr>
          <w:sz w:val="28"/>
          <w:szCs w:val="28"/>
        </w:rPr>
        <w:t>прогнозируемых показателей по доходам от продажи имущества, находящегося в государственной собственности</w:t>
      </w:r>
      <w:r w:rsidR="00B27046" w:rsidRPr="00192BB6">
        <w:rPr>
          <w:sz w:val="28"/>
          <w:szCs w:val="28"/>
        </w:rPr>
        <w:t>,</w:t>
      </w:r>
      <w:r w:rsidR="00A461F2" w:rsidRPr="00192BB6">
        <w:rPr>
          <w:sz w:val="28"/>
          <w:szCs w:val="28"/>
        </w:rPr>
        <w:t xml:space="preserve"> обусловлен</w:t>
      </w:r>
      <w:r w:rsidR="005D689D" w:rsidRPr="00192BB6">
        <w:rPr>
          <w:sz w:val="28"/>
          <w:szCs w:val="28"/>
        </w:rPr>
        <w:t>а</w:t>
      </w:r>
      <w:r w:rsidR="00A461F2" w:rsidRPr="00192BB6">
        <w:rPr>
          <w:sz w:val="28"/>
          <w:szCs w:val="28"/>
        </w:rPr>
        <w:t xml:space="preserve"> </w:t>
      </w:r>
      <w:r w:rsidR="00A461F2" w:rsidRPr="00192BB6">
        <w:rPr>
          <w:color w:val="000000"/>
          <w:sz w:val="28"/>
          <w:szCs w:val="28"/>
        </w:rPr>
        <w:t xml:space="preserve">результатами аукционов </w:t>
      </w:r>
      <w:r w:rsidR="00B27046" w:rsidRPr="00192BB6">
        <w:rPr>
          <w:color w:val="000000"/>
          <w:sz w:val="28"/>
          <w:szCs w:val="28"/>
        </w:rPr>
        <w:br/>
        <w:t xml:space="preserve">по продаже имущества, по доходам от штрафов, преимущественно по штрафам за нарушения законодательства Российской Федерации о безопасности дорожного движения – </w:t>
      </w:r>
      <w:r w:rsidR="00F8595C" w:rsidRPr="00192BB6">
        <w:rPr>
          <w:sz w:val="28"/>
          <w:szCs w:val="28"/>
        </w:rPr>
        <w:t>в связи с имеющимися затруднениями по вводу в эксплуатацию комплексов фотовидеофиксации нарушений Правил дорожного движения, обусловленными</w:t>
      </w:r>
      <w:r w:rsidR="00BF1A1F">
        <w:rPr>
          <w:sz w:val="28"/>
          <w:szCs w:val="28"/>
        </w:rPr>
        <w:t>,</w:t>
      </w:r>
      <w:r w:rsidR="00F8595C" w:rsidRPr="00192BB6">
        <w:rPr>
          <w:sz w:val="28"/>
          <w:szCs w:val="28"/>
        </w:rPr>
        <w:t xml:space="preserve"> в том числе</w:t>
      </w:r>
      <w:r w:rsidR="00BF1A1F">
        <w:rPr>
          <w:sz w:val="28"/>
          <w:szCs w:val="28"/>
        </w:rPr>
        <w:t>,</w:t>
      </w:r>
      <w:r w:rsidR="00F8595C" w:rsidRPr="00192BB6">
        <w:rPr>
          <w:sz w:val="28"/>
          <w:szCs w:val="28"/>
        </w:rPr>
        <w:t xml:space="preserve"> многоэтапной процедурой согласования документации</w:t>
      </w:r>
      <w:r w:rsidR="00A461F2" w:rsidRPr="00192BB6">
        <w:rPr>
          <w:color w:val="000000"/>
          <w:sz w:val="28"/>
          <w:szCs w:val="28"/>
        </w:rPr>
        <w:t>.</w:t>
      </w:r>
    </w:p>
    <w:p w:rsidR="00012A2D" w:rsidRPr="00C70913" w:rsidRDefault="00012A2D" w:rsidP="00C70913">
      <w:pPr>
        <w:spacing w:line="276" w:lineRule="auto"/>
        <w:ind w:firstLine="709"/>
        <w:contextualSpacing/>
        <w:jc w:val="both"/>
        <w:rPr>
          <w:sz w:val="28"/>
          <w:szCs w:val="28"/>
        </w:rPr>
      </w:pPr>
      <w:r w:rsidRPr="00192BB6">
        <w:rPr>
          <w:sz w:val="28"/>
          <w:szCs w:val="28"/>
        </w:rPr>
        <w:t xml:space="preserve">Основные показатели областного бюджета за 2020 год представлены </w:t>
      </w:r>
      <w:r w:rsidRPr="00192BB6">
        <w:rPr>
          <w:sz w:val="28"/>
          <w:szCs w:val="28"/>
        </w:rPr>
        <w:br/>
        <w:t>в таблице</w:t>
      </w:r>
      <w:r w:rsidR="00C70913">
        <w:rPr>
          <w:sz w:val="28"/>
          <w:szCs w:val="28"/>
        </w:rPr>
        <w:t xml:space="preserve">, </w:t>
      </w:r>
      <w:r w:rsidR="00C70913" w:rsidRPr="00C70913">
        <w:rPr>
          <w:sz w:val="28"/>
          <w:szCs w:val="28"/>
        </w:rPr>
        <w:t xml:space="preserve">в </w:t>
      </w:r>
      <w:r w:rsidRPr="00C70913">
        <w:rPr>
          <w:sz w:val="28"/>
          <w:szCs w:val="28"/>
        </w:rPr>
        <w:t>млн. рублей</w:t>
      </w:r>
      <w:r w:rsidR="00C70913">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700"/>
        <w:gridCol w:w="1418"/>
        <w:gridCol w:w="1134"/>
      </w:tblGrid>
      <w:tr w:rsidR="00012A2D" w:rsidRPr="00192BB6" w:rsidTr="00AC7F8C">
        <w:trPr>
          <w:trHeight w:val="501"/>
        </w:trPr>
        <w:tc>
          <w:tcPr>
            <w:tcW w:w="3686"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4" w:right="18"/>
              <w:jc w:val="center"/>
            </w:pPr>
            <w:r w:rsidRPr="00192BB6">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pPr>
            <w:r w:rsidRPr="00192BB6">
              <w:t>Первоначальный план</w:t>
            </w:r>
          </w:p>
        </w:tc>
        <w:tc>
          <w:tcPr>
            <w:tcW w:w="1700"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pPr>
            <w:r w:rsidRPr="00192BB6">
              <w:t xml:space="preserve">Уточненный </w:t>
            </w:r>
          </w:p>
          <w:p w:rsidR="00012A2D" w:rsidRPr="00192BB6" w:rsidRDefault="00012A2D" w:rsidP="00AC7F8C">
            <w:pPr>
              <w:ind w:left="-108" w:right="-108"/>
              <w:jc w:val="center"/>
            </w:pPr>
            <w:r w:rsidRPr="00192BB6">
              <w:t>план</w:t>
            </w:r>
          </w:p>
          <w:p w:rsidR="00012A2D" w:rsidRPr="00192BB6" w:rsidRDefault="00012A2D" w:rsidP="00AC7F8C">
            <w:pPr>
              <w:ind w:left="-108" w:right="-108"/>
              <w:jc w:val="center"/>
            </w:pPr>
            <w:r w:rsidRPr="00192BB6">
              <w:t xml:space="preserve"> (в соответствии </w:t>
            </w:r>
          </w:p>
          <w:p w:rsidR="00012A2D" w:rsidRPr="00192BB6" w:rsidRDefault="00012A2D" w:rsidP="00AC7F8C">
            <w:pPr>
              <w:ind w:left="-108" w:right="-108"/>
              <w:jc w:val="center"/>
            </w:pPr>
            <w:r w:rsidRPr="00192BB6">
              <w:t>со сводной бюджетной росписью по расходам)</w:t>
            </w:r>
          </w:p>
        </w:tc>
        <w:tc>
          <w:tcPr>
            <w:tcW w:w="1418"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80" w:right="-36"/>
              <w:jc w:val="center"/>
            </w:pPr>
            <w:r w:rsidRPr="00192BB6">
              <w:t>Факт</w:t>
            </w:r>
          </w:p>
        </w:tc>
        <w:tc>
          <w:tcPr>
            <w:tcW w:w="1134"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80" w:right="-36"/>
              <w:jc w:val="center"/>
            </w:pPr>
            <w:r w:rsidRPr="00192BB6">
              <w:t xml:space="preserve">% к </w:t>
            </w:r>
          </w:p>
          <w:p w:rsidR="00012A2D" w:rsidRPr="00192BB6" w:rsidRDefault="00012A2D" w:rsidP="00AC7F8C">
            <w:pPr>
              <w:ind w:left="-108" w:right="-108"/>
              <w:jc w:val="center"/>
            </w:pPr>
            <w:r w:rsidRPr="00192BB6">
              <w:t>уточнен-ному плану</w:t>
            </w:r>
          </w:p>
          <w:p w:rsidR="00012A2D" w:rsidRPr="00192BB6" w:rsidRDefault="00012A2D" w:rsidP="00AC7F8C">
            <w:pPr>
              <w:ind w:left="-180" w:right="-36"/>
              <w:jc w:val="center"/>
            </w:pPr>
          </w:p>
        </w:tc>
      </w:tr>
      <w:tr w:rsidR="00012A2D" w:rsidRPr="00192BB6" w:rsidTr="00AC7F8C">
        <w:trPr>
          <w:trHeight w:val="341"/>
        </w:trPr>
        <w:tc>
          <w:tcPr>
            <w:tcW w:w="3686"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rPr>
                <w:b/>
                <w:bCs/>
                <w:sz w:val="22"/>
                <w:szCs w:val="22"/>
              </w:rPr>
            </w:pPr>
            <w:r w:rsidRPr="00192BB6">
              <w:rPr>
                <w:b/>
                <w:bCs/>
                <w:sz w:val="22"/>
                <w:szCs w:val="22"/>
              </w:rPr>
              <w:t>1.Доходы – всего*,</w:t>
            </w:r>
            <w:r w:rsidRPr="00192BB6">
              <w:rPr>
                <w:sz w:val="22"/>
                <w:szCs w:val="22"/>
              </w:rPr>
              <w:t xml:space="preserve"> из них:</w:t>
            </w:r>
          </w:p>
        </w:tc>
        <w:tc>
          <w:tcPr>
            <w:tcW w:w="1701"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tabs>
                <w:tab w:val="left" w:pos="1332"/>
              </w:tabs>
              <w:ind w:left="-108" w:right="-108"/>
              <w:jc w:val="center"/>
              <w:rPr>
                <w:b/>
                <w:sz w:val="22"/>
                <w:szCs w:val="22"/>
              </w:rPr>
            </w:pPr>
            <w:r w:rsidRPr="00192BB6">
              <w:rPr>
                <w:b/>
                <w:sz w:val="22"/>
                <w:szCs w:val="22"/>
              </w:rPr>
              <w:t>61 025,8</w:t>
            </w:r>
          </w:p>
        </w:tc>
        <w:tc>
          <w:tcPr>
            <w:tcW w:w="1700"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rPr>
                <w:b/>
                <w:sz w:val="22"/>
                <w:szCs w:val="22"/>
              </w:rPr>
            </w:pPr>
            <w:r w:rsidRPr="00192BB6">
              <w:rPr>
                <w:b/>
                <w:sz w:val="22"/>
                <w:szCs w:val="22"/>
              </w:rPr>
              <w:t>69 791,4</w:t>
            </w:r>
          </w:p>
        </w:tc>
        <w:tc>
          <w:tcPr>
            <w:tcW w:w="1418"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firstLine="143"/>
              <w:jc w:val="center"/>
              <w:rPr>
                <w:b/>
                <w:sz w:val="22"/>
                <w:szCs w:val="22"/>
              </w:rPr>
            </w:pPr>
            <w:r w:rsidRPr="00192BB6">
              <w:rPr>
                <w:b/>
                <w:sz w:val="22"/>
                <w:szCs w:val="22"/>
              </w:rPr>
              <w:t>69 969,3</w:t>
            </w:r>
          </w:p>
        </w:tc>
        <w:tc>
          <w:tcPr>
            <w:tcW w:w="1134"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34" w:right="34"/>
              <w:jc w:val="center"/>
              <w:rPr>
                <w:b/>
                <w:sz w:val="22"/>
                <w:szCs w:val="22"/>
              </w:rPr>
            </w:pPr>
            <w:r w:rsidRPr="00192BB6">
              <w:rPr>
                <w:b/>
                <w:sz w:val="22"/>
                <w:szCs w:val="22"/>
              </w:rPr>
              <w:t>100,3</w:t>
            </w:r>
          </w:p>
        </w:tc>
      </w:tr>
      <w:tr w:rsidR="00012A2D" w:rsidRPr="00192BB6" w:rsidTr="00AC7F8C">
        <w:trPr>
          <w:trHeight w:val="397"/>
        </w:trPr>
        <w:tc>
          <w:tcPr>
            <w:tcW w:w="3686"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rPr>
                <w:sz w:val="22"/>
                <w:szCs w:val="22"/>
              </w:rPr>
            </w:pPr>
            <w:r w:rsidRPr="00192BB6">
              <w:rPr>
                <w:sz w:val="22"/>
                <w:szCs w:val="22"/>
              </w:rPr>
              <w:lastRenderedPageBreak/>
              <w:t>налоговые,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rPr>
                <w:sz w:val="22"/>
                <w:szCs w:val="22"/>
              </w:rPr>
            </w:pPr>
            <w:r w:rsidRPr="00192BB6">
              <w:rPr>
                <w:sz w:val="22"/>
                <w:szCs w:val="22"/>
              </w:rPr>
              <w:t>35 292,7</w:t>
            </w:r>
          </w:p>
        </w:tc>
        <w:tc>
          <w:tcPr>
            <w:tcW w:w="1700"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rPr>
                <w:sz w:val="22"/>
                <w:szCs w:val="22"/>
              </w:rPr>
            </w:pPr>
            <w:r w:rsidRPr="00192BB6">
              <w:rPr>
                <w:sz w:val="22"/>
                <w:szCs w:val="22"/>
              </w:rPr>
              <w:t>33 163,7</w:t>
            </w:r>
          </w:p>
        </w:tc>
        <w:tc>
          <w:tcPr>
            <w:tcW w:w="1418"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80" w:firstLine="143"/>
              <w:jc w:val="center"/>
              <w:rPr>
                <w:sz w:val="22"/>
                <w:szCs w:val="22"/>
              </w:rPr>
            </w:pPr>
            <w:r w:rsidRPr="00192BB6">
              <w:rPr>
                <w:sz w:val="22"/>
                <w:szCs w:val="22"/>
              </w:rPr>
              <w:t>33 437,6</w:t>
            </w:r>
          </w:p>
        </w:tc>
        <w:tc>
          <w:tcPr>
            <w:tcW w:w="1134"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34" w:right="34"/>
              <w:jc w:val="center"/>
              <w:rPr>
                <w:sz w:val="22"/>
                <w:szCs w:val="22"/>
              </w:rPr>
            </w:pPr>
            <w:r w:rsidRPr="00192BB6">
              <w:rPr>
                <w:sz w:val="22"/>
                <w:szCs w:val="22"/>
              </w:rPr>
              <w:t>100,8</w:t>
            </w:r>
          </w:p>
        </w:tc>
      </w:tr>
      <w:tr w:rsidR="00012A2D" w:rsidRPr="00192BB6" w:rsidTr="00C70913">
        <w:trPr>
          <w:trHeight w:val="303"/>
        </w:trPr>
        <w:tc>
          <w:tcPr>
            <w:tcW w:w="3686"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rPr>
                <w:sz w:val="22"/>
                <w:szCs w:val="22"/>
              </w:rPr>
            </w:pPr>
            <w:r w:rsidRPr="00192BB6">
              <w:rPr>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rPr>
                <w:sz w:val="22"/>
                <w:szCs w:val="22"/>
              </w:rPr>
            </w:pPr>
            <w:r w:rsidRPr="00192BB6">
              <w:rPr>
                <w:sz w:val="22"/>
                <w:szCs w:val="22"/>
              </w:rPr>
              <w:t>25 733,1</w:t>
            </w:r>
          </w:p>
        </w:tc>
        <w:tc>
          <w:tcPr>
            <w:tcW w:w="1700"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08" w:right="-108"/>
              <w:jc w:val="center"/>
              <w:rPr>
                <w:sz w:val="22"/>
                <w:szCs w:val="22"/>
              </w:rPr>
            </w:pPr>
            <w:r w:rsidRPr="00192BB6">
              <w:rPr>
                <w:sz w:val="22"/>
                <w:szCs w:val="22"/>
              </w:rPr>
              <w:t>36 627,7</w:t>
            </w:r>
          </w:p>
        </w:tc>
        <w:tc>
          <w:tcPr>
            <w:tcW w:w="1418"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180" w:firstLine="143"/>
              <w:jc w:val="center"/>
              <w:rPr>
                <w:sz w:val="22"/>
                <w:szCs w:val="22"/>
              </w:rPr>
            </w:pPr>
            <w:r w:rsidRPr="00192BB6">
              <w:rPr>
                <w:sz w:val="22"/>
                <w:szCs w:val="22"/>
              </w:rPr>
              <w:t>36 531,7</w:t>
            </w:r>
          </w:p>
        </w:tc>
        <w:tc>
          <w:tcPr>
            <w:tcW w:w="1134"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ind w:left="34" w:right="34"/>
              <w:jc w:val="center"/>
              <w:rPr>
                <w:sz w:val="22"/>
                <w:szCs w:val="22"/>
              </w:rPr>
            </w:pPr>
            <w:r w:rsidRPr="00192BB6">
              <w:rPr>
                <w:sz w:val="22"/>
                <w:szCs w:val="22"/>
              </w:rPr>
              <w:t>99,7</w:t>
            </w:r>
          </w:p>
        </w:tc>
      </w:tr>
      <w:tr w:rsidR="00012A2D" w:rsidRPr="00192BB6" w:rsidTr="00C70913">
        <w:trPr>
          <w:trHeight w:val="26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12A2D" w:rsidRPr="00192BB6" w:rsidRDefault="00012A2D" w:rsidP="00AC7F8C">
            <w:pPr>
              <w:rPr>
                <w:b/>
                <w:bCs/>
                <w:sz w:val="22"/>
                <w:szCs w:val="22"/>
              </w:rPr>
            </w:pPr>
            <w:r w:rsidRPr="00192BB6">
              <w:rPr>
                <w:b/>
                <w:bCs/>
                <w:sz w:val="22"/>
                <w:szCs w:val="22"/>
              </w:rPr>
              <w:t>2.Расходы – всего</w:t>
            </w:r>
          </w:p>
        </w:tc>
        <w:tc>
          <w:tcPr>
            <w:tcW w:w="1701"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tabs>
                <w:tab w:val="left" w:pos="1332"/>
              </w:tabs>
              <w:ind w:left="-108" w:right="-108"/>
              <w:jc w:val="center"/>
              <w:rPr>
                <w:b/>
                <w:sz w:val="22"/>
                <w:szCs w:val="22"/>
              </w:rPr>
            </w:pPr>
            <w:r w:rsidRPr="00192BB6">
              <w:rPr>
                <w:b/>
                <w:sz w:val="22"/>
                <w:szCs w:val="22"/>
              </w:rPr>
              <w:t>60 443,9</w:t>
            </w:r>
          </w:p>
        </w:tc>
        <w:tc>
          <w:tcPr>
            <w:tcW w:w="1700"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tabs>
                <w:tab w:val="left" w:pos="1332"/>
              </w:tabs>
              <w:ind w:left="-108" w:right="-108"/>
              <w:jc w:val="center"/>
              <w:rPr>
                <w:b/>
                <w:sz w:val="22"/>
                <w:szCs w:val="22"/>
              </w:rPr>
            </w:pPr>
            <w:r w:rsidRPr="00192BB6">
              <w:rPr>
                <w:b/>
                <w:sz w:val="22"/>
                <w:szCs w:val="22"/>
              </w:rPr>
              <w:t>70 992,0</w:t>
            </w:r>
          </w:p>
        </w:tc>
        <w:tc>
          <w:tcPr>
            <w:tcW w:w="1418"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tabs>
                <w:tab w:val="left" w:pos="1332"/>
              </w:tabs>
              <w:ind w:left="-180" w:firstLine="143"/>
              <w:jc w:val="center"/>
              <w:rPr>
                <w:b/>
                <w:sz w:val="22"/>
                <w:szCs w:val="22"/>
              </w:rPr>
            </w:pPr>
            <w:r w:rsidRPr="00192BB6">
              <w:rPr>
                <w:b/>
                <w:sz w:val="22"/>
                <w:szCs w:val="22"/>
              </w:rPr>
              <w:t>69 707,5</w:t>
            </w:r>
          </w:p>
        </w:tc>
        <w:tc>
          <w:tcPr>
            <w:tcW w:w="1134" w:type="dxa"/>
            <w:tcBorders>
              <w:top w:val="single" w:sz="4" w:space="0" w:color="auto"/>
              <w:left w:val="single" w:sz="4" w:space="0" w:color="auto"/>
              <w:bottom w:val="single" w:sz="4" w:space="0" w:color="auto"/>
              <w:right w:val="single" w:sz="4" w:space="0" w:color="auto"/>
            </w:tcBorders>
          </w:tcPr>
          <w:p w:rsidR="00012A2D" w:rsidRPr="00192BB6" w:rsidRDefault="00012A2D" w:rsidP="00AC7F8C">
            <w:pPr>
              <w:tabs>
                <w:tab w:val="left" w:pos="1332"/>
              </w:tabs>
              <w:ind w:left="34" w:right="34"/>
              <w:jc w:val="center"/>
              <w:rPr>
                <w:b/>
                <w:sz w:val="22"/>
                <w:szCs w:val="22"/>
              </w:rPr>
            </w:pPr>
            <w:r w:rsidRPr="00192BB6">
              <w:rPr>
                <w:b/>
                <w:sz w:val="22"/>
                <w:szCs w:val="22"/>
              </w:rPr>
              <w:t>98,2</w:t>
            </w:r>
          </w:p>
        </w:tc>
      </w:tr>
    </w:tbl>
    <w:p w:rsidR="00012A2D" w:rsidRPr="00192BB6" w:rsidRDefault="00012A2D" w:rsidP="00012A2D">
      <w:pPr>
        <w:spacing w:line="276" w:lineRule="auto"/>
        <w:jc w:val="both"/>
        <w:rPr>
          <w:sz w:val="18"/>
          <w:szCs w:val="18"/>
        </w:rPr>
      </w:pPr>
      <w:r w:rsidRPr="00192BB6">
        <w:rPr>
          <w:sz w:val="18"/>
          <w:szCs w:val="18"/>
        </w:rPr>
        <w:t>* - незначительные расхождения между суммой слагаемых и приведенными итогами объясняются округлением данных</w:t>
      </w:r>
    </w:p>
    <w:p w:rsidR="00012A2D" w:rsidRPr="00192BB6" w:rsidRDefault="00012A2D" w:rsidP="00012A2D">
      <w:pPr>
        <w:spacing w:before="120" w:line="276" w:lineRule="auto"/>
        <w:ind w:firstLine="708"/>
        <w:jc w:val="both"/>
        <w:rPr>
          <w:sz w:val="28"/>
          <w:szCs w:val="28"/>
        </w:rPr>
      </w:pPr>
      <w:r w:rsidRPr="00192BB6">
        <w:rPr>
          <w:sz w:val="28"/>
          <w:szCs w:val="28"/>
        </w:rPr>
        <w:t xml:space="preserve">В целом доходная часть областного бюджета с учетом безвозмездных перечислений из федерального бюджета за 2020 год исполнена в сумме </w:t>
      </w:r>
      <w:r w:rsidRPr="00192BB6">
        <w:rPr>
          <w:sz w:val="28"/>
          <w:szCs w:val="28"/>
        </w:rPr>
        <w:br/>
        <w:t>69 969,3 млн. рублей, или на 100,3% к уточненному годовому плану, в том числе по налоговым и неналоговым доходам (далее – собственные доходы), исполнение составило 100,8%, по безвозмездным поступлениям – 99,7%.</w:t>
      </w:r>
    </w:p>
    <w:p w:rsidR="00EC7191" w:rsidRPr="00192BB6" w:rsidRDefault="00EC7191" w:rsidP="00E507BD">
      <w:pPr>
        <w:spacing w:before="240" w:line="276" w:lineRule="auto"/>
        <w:ind w:firstLine="720"/>
        <w:jc w:val="both"/>
        <w:rPr>
          <w:sz w:val="28"/>
          <w:szCs w:val="28"/>
        </w:rPr>
      </w:pPr>
      <w:r w:rsidRPr="00192BB6">
        <w:rPr>
          <w:sz w:val="28"/>
          <w:szCs w:val="28"/>
        </w:rPr>
        <w:t>Поступлени</w:t>
      </w:r>
      <w:r w:rsidR="00DE11DE" w:rsidRPr="00192BB6">
        <w:rPr>
          <w:sz w:val="28"/>
          <w:szCs w:val="28"/>
        </w:rPr>
        <w:t>я</w:t>
      </w:r>
      <w:r w:rsidRPr="00192BB6">
        <w:rPr>
          <w:sz w:val="28"/>
          <w:szCs w:val="28"/>
        </w:rPr>
        <w:t xml:space="preserve"> </w:t>
      </w:r>
      <w:r w:rsidRPr="00192BB6">
        <w:rPr>
          <w:b/>
          <w:sz w:val="28"/>
          <w:szCs w:val="28"/>
        </w:rPr>
        <w:t>налоговых доходов</w:t>
      </w:r>
      <w:r w:rsidRPr="00192BB6">
        <w:rPr>
          <w:sz w:val="28"/>
          <w:szCs w:val="28"/>
        </w:rPr>
        <w:t xml:space="preserve"> в 20</w:t>
      </w:r>
      <w:r w:rsidR="00DE11DE" w:rsidRPr="00192BB6">
        <w:rPr>
          <w:sz w:val="28"/>
          <w:szCs w:val="28"/>
        </w:rPr>
        <w:t>20 году составили</w:t>
      </w:r>
      <w:r w:rsidRPr="00192BB6">
        <w:rPr>
          <w:sz w:val="28"/>
          <w:szCs w:val="28"/>
        </w:rPr>
        <w:t xml:space="preserve"> </w:t>
      </w:r>
      <w:r w:rsidR="00DE11DE" w:rsidRPr="00192BB6">
        <w:rPr>
          <w:sz w:val="28"/>
          <w:szCs w:val="28"/>
        </w:rPr>
        <w:t>31 934,2</w:t>
      </w:r>
      <w:r w:rsidRPr="00192BB6">
        <w:rPr>
          <w:sz w:val="28"/>
          <w:szCs w:val="28"/>
        </w:rPr>
        <w:t xml:space="preserve"> млн</w:t>
      </w:r>
      <w:r w:rsidRPr="00192BB6">
        <w:rPr>
          <w:bCs/>
          <w:sz w:val="28"/>
          <w:szCs w:val="28"/>
        </w:rPr>
        <w:t xml:space="preserve">. рублей, или </w:t>
      </w:r>
      <w:r w:rsidR="00DE11DE" w:rsidRPr="00192BB6">
        <w:rPr>
          <w:bCs/>
          <w:sz w:val="28"/>
          <w:szCs w:val="28"/>
        </w:rPr>
        <w:t>100,6</w:t>
      </w:r>
      <w:r w:rsidRPr="00192BB6">
        <w:rPr>
          <w:bCs/>
          <w:sz w:val="28"/>
          <w:szCs w:val="28"/>
        </w:rPr>
        <w:t xml:space="preserve">% </w:t>
      </w:r>
      <w:r w:rsidRPr="00192BB6">
        <w:rPr>
          <w:sz w:val="28"/>
          <w:szCs w:val="28"/>
        </w:rPr>
        <w:t xml:space="preserve">к уточненному годовому плану. </w:t>
      </w:r>
      <w:r w:rsidR="002C1FA7" w:rsidRPr="00192BB6">
        <w:rPr>
          <w:sz w:val="28"/>
          <w:szCs w:val="28"/>
        </w:rPr>
        <w:t xml:space="preserve">Сверх прогнозируемых показателей поступило </w:t>
      </w:r>
      <w:r w:rsidR="00DE11DE" w:rsidRPr="00192BB6">
        <w:rPr>
          <w:sz w:val="28"/>
          <w:szCs w:val="28"/>
        </w:rPr>
        <w:t>189,5</w:t>
      </w:r>
      <w:r w:rsidR="002C1FA7" w:rsidRPr="00192BB6">
        <w:rPr>
          <w:sz w:val="28"/>
          <w:szCs w:val="28"/>
        </w:rPr>
        <w:t xml:space="preserve"> млн. рублей.</w:t>
      </w:r>
    </w:p>
    <w:p w:rsidR="00EC7191" w:rsidRPr="00192BB6" w:rsidRDefault="00EC7191" w:rsidP="00EC7191">
      <w:pPr>
        <w:spacing w:line="276" w:lineRule="auto"/>
        <w:ind w:firstLine="720"/>
        <w:jc w:val="both"/>
        <w:rPr>
          <w:sz w:val="28"/>
          <w:szCs w:val="28"/>
        </w:rPr>
      </w:pPr>
      <w:r w:rsidRPr="00192BB6">
        <w:rPr>
          <w:sz w:val="28"/>
          <w:szCs w:val="28"/>
        </w:rPr>
        <w:t>Основная часть налоговых доходов областного бюджета обеспечена поступлениями налога на доходы физических лиц (</w:t>
      </w:r>
      <w:r w:rsidR="009502FE" w:rsidRPr="00192BB6">
        <w:rPr>
          <w:sz w:val="28"/>
          <w:szCs w:val="28"/>
        </w:rPr>
        <w:t>41,5</w:t>
      </w:r>
      <w:r w:rsidRPr="00192BB6">
        <w:rPr>
          <w:sz w:val="28"/>
          <w:szCs w:val="28"/>
        </w:rPr>
        <w:t>% от общего объема налоговых поступлений), акцизов и доходов от уплаты акцизов (</w:t>
      </w:r>
      <w:r w:rsidR="009502FE" w:rsidRPr="00192BB6">
        <w:rPr>
          <w:sz w:val="28"/>
          <w:szCs w:val="28"/>
        </w:rPr>
        <w:t>19,5</w:t>
      </w:r>
      <w:r w:rsidRPr="00192BB6">
        <w:rPr>
          <w:sz w:val="28"/>
          <w:szCs w:val="28"/>
        </w:rPr>
        <w:t>%)</w:t>
      </w:r>
      <w:r w:rsidR="009502FE" w:rsidRPr="00192BB6">
        <w:rPr>
          <w:sz w:val="28"/>
          <w:szCs w:val="28"/>
        </w:rPr>
        <w:t>, налога на прибыль организаций (18,0%)</w:t>
      </w:r>
      <w:r w:rsidRPr="00192BB6">
        <w:rPr>
          <w:sz w:val="28"/>
          <w:szCs w:val="28"/>
        </w:rPr>
        <w:t xml:space="preserve"> и имущественных налогов (</w:t>
      </w:r>
      <w:r w:rsidR="0035690D" w:rsidRPr="00192BB6">
        <w:rPr>
          <w:sz w:val="28"/>
          <w:szCs w:val="28"/>
        </w:rPr>
        <w:t>12,</w:t>
      </w:r>
      <w:r w:rsidR="009502FE" w:rsidRPr="00192BB6">
        <w:rPr>
          <w:sz w:val="28"/>
          <w:szCs w:val="28"/>
        </w:rPr>
        <w:t>3</w:t>
      </w:r>
      <w:r w:rsidRPr="00192BB6">
        <w:rPr>
          <w:sz w:val="28"/>
          <w:szCs w:val="28"/>
        </w:rPr>
        <w:t xml:space="preserve">%). </w:t>
      </w:r>
    </w:p>
    <w:p w:rsidR="00EC7191" w:rsidRPr="00192BB6" w:rsidRDefault="00EC7191" w:rsidP="00EC7191">
      <w:pPr>
        <w:spacing w:line="276" w:lineRule="auto"/>
        <w:ind w:firstLine="720"/>
        <w:jc w:val="both"/>
        <w:rPr>
          <w:sz w:val="28"/>
          <w:szCs w:val="28"/>
        </w:rPr>
      </w:pPr>
      <w:r w:rsidRPr="00192BB6">
        <w:rPr>
          <w:sz w:val="28"/>
          <w:szCs w:val="28"/>
        </w:rPr>
        <w:t>Исполнение основных налоговых доходов областного бюджета представлено в следующей таблице.</w:t>
      </w:r>
    </w:p>
    <w:p w:rsidR="00EC7191" w:rsidRPr="00192BB6" w:rsidRDefault="00EC7191" w:rsidP="00EC7191">
      <w:pPr>
        <w:ind w:firstLine="720"/>
        <w:jc w:val="right"/>
        <w:rPr>
          <w:sz w:val="22"/>
          <w:szCs w:val="22"/>
        </w:rPr>
      </w:pPr>
      <w:r w:rsidRPr="00192BB6">
        <w:rPr>
          <w:sz w:val="22"/>
          <w:szCs w:val="22"/>
        </w:rPr>
        <w:t>млн.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7"/>
        <w:gridCol w:w="1276"/>
        <w:gridCol w:w="791"/>
        <w:gridCol w:w="1335"/>
        <w:gridCol w:w="851"/>
        <w:gridCol w:w="1134"/>
      </w:tblGrid>
      <w:tr w:rsidR="00EC7191" w:rsidRPr="00192BB6" w:rsidTr="00FC198E">
        <w:tc>
          <w:tcPr>
            <w:tcW w:w="2835" w:type="dxa"/>
            <w:vMerge w:val="restart"/>
            <w:shd w:val="clear" w:color="auto" w:fill="auto"/>
            <w:vAlign w:val="center"/>
          </w:tcPr>
          <w:p w:rsidR="00EC7191" w:rsidRPr="00192BB6" w:rsidRDefault="00EC7191" w:rsidP="00FC198E">
            <w:pPr>
              <w:jc w:val="center"/>
            </w:pPr>
            <w:r w:rsidRPr="00192BB6">
              <w:t>Показатели</w:t>
            </w:r>
          </w:p>
        </w:tc>
        <w:tc>
          <w:tcPr>
            <w:tcW w:w="1417" w:type="dxa"/>
            <w:vMerge w:val="restart"/>
            <w:shd w:val="clear" w:color="auto" w:fill="auto"/>
            <w:vAlign w:val="center"/>
          </w:tcPr>
          <w:p w:rsidR="00EC7191" w:rsidRPr="00192BB6" w:rsidRDefault="00EC7191" w:rsidP="00E66FF4">
            <w:pPr>
              <w:jc w:val="center"/>
            </w:pPr>
            <w:r w:rsidRPr="00192BB6">
              <w:t>Уточненный план на 20</w:t>
            </w:r>
            <w:r w:rsidR="00E66FF4" w:rsidRPr="00192BB6">
              <w:t>20</w:t>
            </w:r>
            <w:r w:rsidRPr="00192BB6">
              <w:t xml:space="preserve"> год</w:t>
            </w:r>
          </w:p>
        </w:tc>
        <w:tc>
          <w:tcPr>
            <w:tcW w:w="1276" w:type="dxa"/>
            <w:vMerge w:val="restart"/>
            <w:shd w:val="clear" w:color="auto" w:fill="auto"/>
            <w:vAlign w:val="center"/>
          </w:tcPr>
          <w:p w:rsidR="00EC7191" w:rsidRPr="00192BB6" w:rsidRDefault="00EC7191" w:rsidP="00E66FF4">
            <w:pPr>
              <w:jc w:val="center"/>
            </w:pPr>
            <w:r w:rsidRPr="00192BB6">
              <w:t>Исполнено за 20</w:t>
            </w:r>
            <w:r w:rsidR="00E66FF4" w:rsidRPr="00192BB6">
              <w:t>20</w:t>
            </w:r>
            <w:r w:rsidRPr="00192BB6">
              <w:t xml:space="preserve"> год</w:t>
            </w:r>
          </w:p>
        </w:tc>
        <w:tc>
          <w:tcPr>
            <w:tcW w:w="791" w:type="dxa"/>
            <w:vMerge w:val="restart"/>
            <w:shd w:val="clear" w:color="auto" w:fill="auto"/>
            <w:vAlign w:val="center"/>
          </w:tcPr>
          <w:p w:rsidR="00EC7191" w:rsidRPr="00192BB6" w:rsidRDefault="00EC7191" w:rsidP="00FC198E">
            <w:pPr>
              <w:jc w:val="center"/>
            </w:pPr>
            <w:r w:rsidRPr="00192BB6">
              <w:t>% от плана</w:t>
            </w:r>
          </w:p>
        </w:tc>
        <w:tc>
          <w:tcPr>
            <w:tcW w:w="1335" w:type="dxa"/>
            <w:vMerge w:val="restart"/>
            <w:shd w:val="clear" w:color="auto" w:fill="auto"/>
            <w:vAlign w:val="center"/>
          </w:tcPr>
          <w:p w:rsidR="00EC7191" w:rsidRPr="00192BB6" w:rsidRDefault="00EC7191" w:rsidP="00E66FF4">
            <w:pPr>
              <w:jc w:val="center"/>
            </w:pPr>
            <w:r w:rsidRPr="00192BB6">
              <w:t>Исполнено за 201</w:t>
            </w:r>
            <w:r w:rsidR="00E66FF4" w:rsidRPr="00192BB6">
              <w:t>9</w:t>
            </w:r>
            <w:r w:rsidRPr="00192BB6">
              <w:t xml:space="preserve"> год</w:t>
            </w:r>
          </w:p>
        </w:tc>
        <w:tc>
          <w:tcPr>
            <w:tcW w:w="1985" w:type="dxa"/>
            <w:gridSpan w:val="2"/>
            <w:shd w:val="clear" w:color="auto" w:fill="auto"/>
            <w:vAlign w:val="center"/>
          </w:tcPr>
          <w:p w:rsidR="00EC7191" w:rsidRPr="00192BB6" w:rsidRDefault="00EC7191" w:rsidP="00E66FF4">
            <w:pPr>
              <w:jc w:val="center"/>
            </w:pPr>
            <w:r w:rsidRPr="00192BB6">
              <w:t xml:space="preserve">Рост (снижение) поступлений </w:t>
            </w:r>
            <w:r w:rsidRPr="00192BB6">
              <w:br/>
              <w:t>в 20</w:t>
            </w:r>
            <w:r w:rsidR="00E66FF4" w:rsidRPr="00192BB6">
              <w:t>20</w:t>
            </w:r>
            <w:r w:rsidRPr="00192BB6">
              <w:t xml:space="preserve"> году </w:t>
            </w:r>
            <w:r w:rsidRPr="00192BB6">
              <w:br/>
              <w:t>к 201</w:t>
            </w:r>
            <w:r w:rsidR="00E66FF4" w:rsidRPr="00192BB6">
              <w:t>9</w:t>
            </w:r>
            <w:r w:rsidRPr="00192BB6">
              <w:t xml:space="preserve"> году</w:t>
            </w:r>
          </w:p>
        </w:tc>
      </w:tr>
      <w:tr w:rsidR="00EC7191" w:rsidRPr="00192BB6" w:rsidTr="00FC198E">
        <w:tc>
          <w:tcPr>
            <w:tcW w:w="2835" w:type="dxa"/>
            <w:vMerge/>
            <w:shd w:val="clear" w:color="auto" w:fill="auto"/>
            <w:vAlign w:val="center"/>
          </w:tcPr>
          <w:p w:rsidR="00EC7191" w:rsidRPr="00192BB6" w:rsidRDefault="00EC7191" w:rsidP="00FC198E">
            <w:pPr>
              <w:jc w:val="center"/>
            </w:pPr>
          </w:p>
        </w:tc>
        <w:tc>
          <w:tcPr>
            <w:tcW w:w="1417" w:type="dxa"/>
            <w:vMerge/>
            <w:shd w:val="clear" w:color="auto" w:fill="auto"/>
            <w:vAlign w:val="center"/>
          </w:tcPr>
          <w:p w:rsidR="00EC7191" w:rsidRPr="00192BB6" w:rsidRDefault="00EC7191" w:rsidP="00FC198E">
            <w:pPr>
              <w:jc w:val="center"/>
            </w:pPr>
          </w:p>
        </w:tc>
        <w:tc>
          <w:tcPr>
            <w:tcW w:w="1276" w:type="dxa"/>
            <w:vMerge/>
            <w:shd w:val="clear" w:color="auto" w:fill="auto"/>
            <w:vAlign w:val="center"/>
          </w:tcPr>
          <w:p w:rsidR="00EC7191" w:rsidRPr="00192BB6" w:rsidRDefault="00EC7191" w:rsidP="00FC198E">
            <w:pPr>
              <w:jc w:val="center"/>
            </w:pPr>
          </w:p>
        </w:tc>
        <w:tc>
          <w:tcPr>
            <w:tcW w:w="791" w:type="dxa"/>
            <w:vMerge/>
            <w:shd w:val="clear" w:color="auto" w:fill="auto"/>
            <w:vAlign w:val="center"/>
          </w:tcPr>
          <w:p w:rsidR="00EC7191" w:rsidRPr="00192BB6" w:rsidRDefault="00EC7191" w:rsidP="00FC198E">
            <w:pPr>
              <w:jc w:val="center"/>
            </w:pPr>
          </w:p>
        </w:tc>
        <w:tc>
          <w:tcPr>
            <w:tcW w:w="1335" w:type="dxa"/>
            <w:vMerge/>
            <w:shd w:val="clear" w:color="auto" w:fill="auto"/>
            <w:vAlign w:val="center"/>
          </w:tcPr>
          <w:p w:rsidR="00EC7191" w:rsidRPr="00192BB6" w:rsidRDefault="00EC7191" w:rsidP="00FC198E">
            <w:pPr>
              <w:jc w:val="center"/>
            </w:pPr>
          </w:p>
        </w:tc>
        <w:tc>
          <w:tcPr>
            <w:tcW w:w="851" w:type="dxa"/>
            <w:shd w:val="clear" w:color="auto" w:fill="auto"/>
            <w:vAlign w:val="center"/>
          </w:tcPr>
          <w:p w:rsidR="00EC7191" w:rsidRPr="00192BB6" w:rsidRDefault="00EC7191" w:rsidP="00FC198E">
            <w:pPr>
              <w:jc w:val="center"/>
            </w:pPr>
            <w:r w:rsidRPr="00192BB6">
              <w:t>в %</w:t>
            </w:r>
          </w:p>
        </w:tc>
        <w:tc>
          <w:tcPr>
            <w:tcW w:w="1134" w:type="dxa"/>
            <w:shd w:val="clear" w:color="auto" w:fill="auto"/>
            <w:vAlign w:val="center"/>
          </w:tcPr>
          <w:p w:rsidR="00EC7191" w:rsidRPr="00192BB6" w:rsidRDefault="00EC7191" w:rsidP="00FC198E">
            <w:pPr>
              <w:jc w:val="center"/>
            </w:pPr>
            <w:r w:rsidRPr="00192BB6">
              <w:t>в сумме</w:t>
            </w:r>
          </w:p>
        </w:tc>
      </w:tr>
      <w:tr w:rsidR="00E66FF4" w:rsidRPr="00192BB6" w:rsidTr="0066718B">
        <w:tc>
          <w:tcPr>
            <w:tcW w:w="2835" w:type="dxa"/>
            <w:shd w:val="clear" w:color="auto" w:fill="auto"/>
          </w:tcPr>
          <w:p w:rsidR="00E66FF4" w:rsidRPr="00192BB6" w:rsidRDefault="00E66FF4" w:rsidP="00FC198E">
            <w:pPr>
              <w:rPr>
                <w:b/>
                <w:sz w:val="22"/>
              </w:rPr>
            </w:pPr>
            <w:r w:rsidRPr="00192BB6">
              <w:rPr>
                <w:b/>
                <w:sz w:val="22"/>
                <w:szCs w:val="22"/>
              </w:rPr>
              <w:t>НАЛОГОВЫЕ ДОХОДЫ ВСЕГО</w:t>
            </w:r>
            <w:r w:rsidRPr="00192BB6">
              <w:rPr>
                <w:sz w:val="22"/>
                <w:szCs w:val="22"/>
              </w:rPr>
              <w:t>, в том числе:</w:t>
            </w:r>
          </w:p>
        </w:tc>
        <w:tc>
          <w:tcPr>
            <w:tcW w:w="1417" w:type="dxa"/>
            <w:shd w:val="clear" w:color="auto" w:fill="auto"/>
            <w:vAlign w:val="center"/>
          </w:tcPr>
          <w:p w:rsidR="00E66FF4" w:rsidRPr="00192BB6" w:rsidRDefault="00E66FF4" w:rsidP="0066718B">
            <w:pPr>
              <w:jc w:val="center"/>
              <w:rPr>
                <w:b/>
                <w:sz w:val="22"/>
              </w:rPr>
            </w:pPr>
            <w:r w:rsidRPr="00192BB6">
              <w:rPr>
                <w:b/>
                <w:sz w:val="22"/>
              </w:rPr>
              <w:t>31 744,7</w:t>
            </w:r>
          </w:p>
        </w:tc>
        <w:tc>
          <w:tcPr>
            <w:tcW w:w="1276" w:type="dxa"/>
            <w:shd w:val="clear" w:color="auto" w:fill="auto"/>
            <w:vAlign w:val="center"/>
          </w:tcPr>
          <w:p w:rsidR="00E66FF4" w:rsidRPr="00192BB6" w:rsidRDefault="00E66FF4" w:rsidP="0066718B">
            <w:pPr>
              <w:jc w:val="center"/>
              <w:rPr>
                <w:b/>
                <w:sz w:val="22"/>
              </w:rPr>
            </w:pPr>
            <w:r w:rsidRPr="00192BB6">
              <w:rPr>
                <w:b/>
                <w:sz w:val="22"/>
              </w:rPr>
              <w:t>31 934,2</w:t>
            </w:r>
          </w:p>
        </w:tc>
        <w:tc>
          <w:tcPr>
            <w:tcW w:w="791" w:type="dxa"/>
            <w:shd w:val="clear" w:color="auto" w:fill="auto"/>
            <w:vAlign w:val="center"/>
          </w:tcPr>
          <w:p w:rsidR="00E66FF4" w:rsidRPr="00192BB6" w:rsidRDefault="00E66FF4" w:rsidP="0066718B">
            <w:pPr>
              <w:jc w:val="center"/>
              <w:rPr>
                <w:b/>
                <w:sz w:val="22"/>
              </w:rPr>
            </w:pPr>
            <w:r w:rsidRPr="00192BB6">
              <w:rPr>
                <w:b/>
                <w:sz w:val="22"/>
              </w:rPr>
              <w:t>100,6</w:t>
            </w:r>
          </w:p>
        </w:tc>
        <w:tc>
          <w:tcPr>
            <w:tcW w:w="1335" w:type="dxa"/>
            <w:shd w:val="clear" w:color="auto" w:fill="auto"/>
            <w:vAlign w:val="center"/>
          </w:tcPr>
          <w:p w:rsidR="00E66FF4" w:rsidRPr="00192BB6" w:rsidRDefault="00E66FF4" w:rsidP="005657C8">
            <w:pPr>
              <w:jc w:val="center"/>
              <w:rPr>
                <w:b/>
                <w:sz w:val="22"/>
              </w:rPr>
            </w:pPr>
            <w:r w:rsidRPr="00192BB6">
              <w:rPr>
                <w:b/>
                <w:sz w:val="22"/>
              </w:rPr>
              <w:t>32 069,4</w:t>
            </w:r>
          </w:p>
        </w:tc>
        <w:tc>
          <w:tcPr>
            <w:tcW w:w="851" w:type="dxa"/>
            <w:shd w:val="clear" w:color="auto" w:fill="auto"/>
            <w:vAlign w:val="center"/>
          </w:tcPr>
          <w:p w:rsidR="00E66FF4" w:rsidRPr="00192BB6" w:rsidRDefault="00E66FF4" w:rsidP="0066718B">
            <w:pPr>
              <w:jc w:val="center"/>
              <w:rPr>
                <w:b/>
                <w:sz w:val="22"/>
              </w:rPr>
            </w:pPr>
            <w:r w:rsidRPr="00192BB6">
              <w:rPr>
                <w:b/>
                <w:sz w:val="22"/>
              </w:rPr>
              <w:t>99,6</w:t>
            </w:r>
          </w:p>
        </w:tc>
        <w:tc>
          <w:tcPr>
            <w:tcW w:w="1134" w:type="dxa"/>
            <w:shd w:val="clear" w:color="auto" w:fill="auto"/>
            <w:vAlign w:val="center"/>
          </w:tcPr>
          <w:p w:rsidR="00E66FF4" w:rsidRPr="00192BB6" w:rsidRDefault="00E66FF4" w:rsidP="0066718B">
            <w:pPr>
              <w:jc w:val="center"/>
              <w:rPr>
                <w:b/>
                <w:sz w:val="22"/>
              </w:rPr>
            </w:pPr>
            <w:r w:rsidRPr="00192BB6">
              <w:rPr>
                <w:b/>
                <w:sz w:val="22"/>
              </w:rPr>
              <w:t>-135,2</w:t>
            </w:r>
          </w:p>
        </w:tc>
      </w:tr>
      <w:tr w:rsidR="00E66FF4" w:rsidRPr="00192BB6" w:rsidTr="0066718B">
        <w:tc>
          <w:tcPr>
            <w:tcW w:w="2835" w:type="dxa"/>
            <w:shd w:val="clear" w:color="auto" w:fill="auto"/>
          </w:tcPr>
          <w:p w:rsidR="00E66FF4" w:rsidRPr="00192BB6" w:rsidRDefault="00E66FF4" w:rsidP="00FC198E">
            <w:pPr>
              <w:rPr>
                <w:sz w:val="22"/>
              </w:rPr>
            </w:pPr>
            <w:r w:rsidRPr="00192BB6">
              <w:rPr>
                <w:sz w:val="22"/>
                <w:szCs w:val="22"/>
              </w:rPr>
              <w:t>Налог на прибыль организаций</w:t>
            </w:r>
          </w:p>
        </w:tc>
        <w:tc>
          <w:tcPr>
            <w:tcW w:w="1417" w:type="dxa"/>
            <w:shd w:val="clear" w:color="auto" w:fill="auto"/>
            <w:vAlign w:val="center"/>
          </w:tcPr>
          <w:p w:rsidR="00E66FF4" w:rsidRPr="00192BB6" w:rsidRDefault="00E66FF4" w:rsidP="0066718B">
            <w:pPr>
              <w:jc w:val="center"/>
              <w:rPr>
                <w:sz w:val="22"/>
              </w:rPr>
            </w:pPr>
            <w:r w:rsidRPr="00192BB6">
              <w:rPr>
                <w:sz w:val="22"/>
              </w:rPr>
              <w:t>5 700</w:t>
            </w:r>
          </w:p>
        </w:tc>
        <w:tc>
          <w:tcPr>
            <w:tcW w:w="1276" w:type="dxa"/>
            <w:shd w:val="clear" w:color="auto" w:fill="auto"/>
            <w:vAlign w:val="center"/>
          </w:tcPr>
          <w:p w:rsidR="00E66FF4" w:rsidRPr="00192BB6" w:rsidRDefault="00E66FF4" w:rsidP="0066718B">
            <w:pPr>
              <w:jc w:val="center"/>
              <w:rPr>
                <w:sz w:val="22"/>
              </w:rPr>
            </w:pPr>
            <w:r w:rsidRPr="00192BB6">
              <w:rPr>
                <w:sz w:val="22"/>
              </w:rPr>
              <w:t>5 763,7</w:t>
            </w:r>
          </w:p>
        </w:tc>
        <w:tc>
          <w:tcPr>
            <w:tcW w:w="791" w:type="dxa"/>
            <w:shd w:val="clear" w:color="auto" w:fill="auto"/>
            <w:vAlign w:val="center"/>
          </w:tcPr>
          <w:p w:rsidR="00E66FF4" w:rsidRPr="00192BB6" w:rsidRDefault="00E66FF4" w:rsidP="0066718B">
            <w:pPr>
              <w:jc w:val="center"/>
              <w:rPr>
                <w:sz w:val="22"/>
              </w:rPr>
            </w:pPr>
            <w:r w:rsidRPr="00192BB6">
              <w:rPr>
                <w:sz w:val="22"/>
              </w:rPr>
              <w:t>101,1</w:t>
            </w:r>
          </w:p>
        </w:tc>
        <w:tc>
          <w:tcPr>
            <w:tcW w:w="1335" w:type="dxa"/>
            <w:shd w:val="clear" w:color="auto" w:fill="auto"/>
            <w:vAlign w:val="center"/>
          </w:tcPr>
          <w:p w:rsidR="00E66FF4" w:rsidRPr="00192BB6" w:rsidRDefault="00E66FF4" w:rsidP="005657C8">
            <w:pPr>
              <w:jc w:val="center"/>
              <w:rPr>
                <w:sz w:val="22"/>
              </w:rPr>
            </w:pPr>
            <w:r w:rsidRPr="00192BB6">
              <w:rPr>
                <w:sz w:val="22"/>
              </w:rPr>
              <w:t>8 123,8</w:t>
            </w:r>
          </w:p>
        </w:tc>
        <w:tc>
          <w:tcPr>
            <w:tcW w:w="851" w:type="dxa"/>
            <w:shd w:val="clear" w:color="auto" w:fill="auto"/>
            <w:vAlign w:val="center"/>
          </w:tcPr>
          <w:p w:rsidR="00E66FF4" w:rsidRPr="00192BB6" w:rsidRDefault="00E66FF4" w:rsidP="0066718B">
            <w:pPr>
              <w:jc w:val="center"/>
              <w:rPr>
                <w:sz w:val="22"/>
              </w:rPr>
            </w:pPr>
            <w:r w:rsidRPr="00192BB6">
              <w:rPr>
                <w:sz w:val="22"/>
              </w:rPr>
              <w:t>70,9</w:t>
            </w:r>
          </w:p>
        </w:tc>
        <w:tc>
          <w:tcPr>
            <w:tcW w:w="1134" w:type="dxa"/>
            <w:shd w:val="clear" w:color="auto" w:fill="auto"/>
            <w:vAlign w:val="center"/>
          </w:tcPr>
          <w:p w:rsidR="00E66FF4" w:rsidRPr="00192BB6" w:rsidRDefault="00E66FF4" w:rsidP="0066718B">
            <w:pPr>
              <w:jc w:val="center"/>
              <w:rPr>
                <w:sz w:val="22"/>
              </w:rPr>
            </w:pPr>
            <w:r w:rsidRPr="00192BB6">
              <w:rPr>
                <w:sz w:val="22"/>
              </w:rPr>
              <w:t>-2 360,1</w:t>
            </w:r>
          </w:p>
        </w:tc>
      </w:tr>
      <w:tr w:rsidR="00E66FF4" w:rsidRPr="00192BB6" w:rsidTr="0066718B">
        <w:tc>
          <w:tcPr>
            <w:tcW w:w="2835" w:type="dxa"/>
            <w:shd w:val="clear" w:color="auto" w:fill="auto"/>
          </w:tcPr>
          <w:p w:rsidR="00E66FF4" w:rsidRPr="00192BB6" w:rsidRDefault="00E66FF4" w:rsidP="00FC198E">
            <w:pPr>
              <w:rPr>
                <w:sz w:val="22"/>
              </w:rPr>
            </w:pPr>
            <w:r w:rsidRPr="00192BB6">
              <w:rPr>
                <w:sz w:val="22"/>
                <w:szCs w:val="22"/>
              </w:rPr>
              <w:t>Налог на доходы физических лиц</w:t>
            </w:r>
          </w:p>
        </w:tc>
        <w:tc>
          <w:tcPr>
            <w:tcW w:w="1417" w:type="dxa"/>
            <w:shd w:val="clear" w:color="auto" w:fill="auto"/>
            <w:vAlign w:val="center"/>
          </w:tcPr>
          <w:p w:rsidR="00E66FF4" w:rsidRPr="00192BB6" w:rsidRDefault="00E66FF4" w:rsidP="0066718B">
            <w:pPr>
              <w:jc w:val="center"/>
              <w:rPr>
                <w:sz w:val="22"/>
              </w:rPr>
            </w:pPr>
            <w:r w:rsidRPr="00192BB6">
              <w:rPr>
                <w:sz w:val="22"/>
              </w:rPr>
              <w:t>13 022,3</w:t>
            </w:r>
          </w:p>
        </w:tc>
        <w:tc>
          <w:tcPr>
            <w:tcW w:w="1276" w:type="dxa"/>
            <w:shd w:val="clear" w:color="auto" w:fill="auto"/>
            <w:vAlign w:val="center"/>
          </w:tcPr>
          <w:p w:rsidR="00E66FF4" w:rsidRPr="00192BB6" w:rsidRDefault="00E66FF4" w:rsidP="0066718B">
            <w:pPr>
              <w:jc w:val="center"/>
              <w:rPr>
                <w:sz w:val="22"/>
              </w:rPr>
            </w:pPr>
            <w:r w:rsidRPr="00192BB6">
              <w:rPr>
                <w:sz w:val="22"/>
              </w:rPr>
              <w:t>13 249,2</w:t>
            </w:r>
          </w:p>
        </w:tc>
        <w:tc>
          <w:tcPr>
            <w:tcW w:w="791" w:type="dxa"/>
            <w:shd w:val="clear" w:color="auto" w:fill="auto"/>
            <w:vAlign w:val="center"/>
          </w:tcPr>
          <w:p w:rsidR="00E66FF4" w:rsidRPr="00192BB6" w:rsidRDefault="00E66FF4" w:rsidP="0066718B">
            <w:pPr>
              <w:jc w:val="center"/>
              <w:rPr>
                <w:sz w:val="22"/>
              </w:rPr>
            </w:pPr>
            <w:r w:rsidRPr="00192BB6">
              <w:rPr>
                <w:sz w:val="22"/>
              </w:rPr>
              <w:t>101,7</w:t>
            </w:r>
          </w:p>
        </w:tc>
        <w:tc>
          <w:tcPr>
            <w:tcW w:w="1335" w:type="dxa"/>
            <w:shd w:val="clear" w:color="auto" w:fill="auto"/>
            <w:vAlign w:val="center"/>
          </w:tcPr>
          <w:p w:rsidR="00E66FF4" w:rsidRPr="00192BB6" w:rsidRDefault="00E66FF4" w:rsidP="005657C8">
            <w:pPr>
              <w:jc w:val="center"/>
              <w:rPr>
                <w:sz w:val="22"/>
              </w:rPr>
            </w:pPr>
            <w:r w:rsidRPr="00192BB6">
              <w:rPr>
                <w:sz w:val="22"/>
              </w:rPr>
              <w:t>12 263,9</w:t>
            </w:r>
          </w:p>
        </w:tc>
        <w:tc>
          <w:tcPr>
            <w:tcW w:w="851" w:type="dxa"/>
            <w:shd w:val="clear" w:color="auto" w:fill="auto"/>
            <w:vAlign w:val="center"/>
          </w:tcPr>
          <w:p w:rsidR="00E66FF4" w:rsidRPr="00192BB6" w:rsidRDefault="00E66FF4" w:rsidP="0066718B">
            <w:pPr>
              <w:jc w:val="center"/>
              <w:rPr>
                <w:sz w:val="22"/>
              </w:rPr>
            </w:pPr>
            <w:r w:rsidRPr="00192BB6">
              <w:rPr>
                <w:sz w:val="22"/>
              </w:rPr>
              <w:t>108,0</w:t>
            </w:r>
          </w:p>
        </w:tc>
        <w:tc>
          <w:tcPr>
            <w:tcW w:w="1134" w:type="dxa"/>
            <w:shd w:val="clear" w:color="auto" w:fill="auto"/>
            <w:vAlign w:val="center"/>
          </w:tcPr>
          <w:p w:rsidR="00E66FF4" w:rsidRPr="00192BB6" w:rsidRDefault="00E66FF4" w:rsidP="0066718B">
            <w:pPr>
              <w:jc w:val="center"/>
              <w:rPr>
                <w:sz w:val="22"/>
              </w:rPr>
            </w:pPr>
            <w:r w:rsidRPr="00192BB6">
              <w:rPr>
                <w:sz w:val="22"/>
              </w:rPr>
              <w:t>985,3</w:t>
            </w:r>
          </w:p>
        </w:tc>
      </w:tr>
      <w:tr w:rsidR="00E66FF4" w:rsidRPr="00192BB6" w:rsidTr="0066718B">
        <w:tc>
          <w:tcPr>
            <w:tcW w:w="2835" w:type="dxa"/>
            <w:shd w:val="clear" w:color="auto" w:fill="auto"/>
          </w:tcPr>
          <w:p w:rsidR="00E66FF4" w:rsidRPr="00192BB6" w:rsidRDefault="00E66FF4" w:rsidP="0035690D">
            <w:pPr>
              <w:rPr>
                <w:sz w:val="22"/>
              </w:rPr>
            </w:pPr>
            <w:r w:rsidRPr="00192BB6">
              <w:rPr>
                <w:sz w:val="22"/>
                <w:szCs w:val="22"/>
              </w:rPr>
              <w:t>Акцизы – всего, из них:</w:t>
            </w:r>
          </w:p>
        </w:tc>
        <w:tc>
          <w:tcPr>
            <w:tcW w:w="1417" w:type="dxa"/>
            <w:shd w:val="clear" w:color="auto" w:fill="auto"/>
            <w:vAlign w:val="center"/>
          </w:tcPr>
          <w:p w:rsidR="00E66FF4" w:rsidRPr="00192BB6" w:rsidRDefault="00E66FF4" w:rsidP="0066718B">
            <w:pPr>
              <w:jc w:val="center"/>
              <w:rPr>
                <w:sz w:val="22"/>
              </w:rPr>
            </w:pPr>
            <w:r w:rsidRPr="00192BB6">
              <w:rPr>
                <w:sz w:val="22"/>
              </w:rPr>
              <w:t>6 508,3</w:t>
            </w:r>
          </w:p>
        </w:tc>
        <w:tc>
          <w:tcPr>
            <w:tcW w:w="1276" w:type="dxa"/>
            <w:shd w:val="clear" w:color="auto" w:fill="auto"/>
            <w:vAlign w:val="center"/>
          </w:tcPr>
          <w:p w:rsidR="00E66FF4" w:rsidRPr="00192BB6" w:rsidRDefault="00E66FF4" w:rsidP="0066718B">
            <w:pPr>
              <w:jc w:val="center"/>
              <w:rPr>
                <w:sz w:val="22"/>
              </w:rPr>
            </w:pPr>
            <w:r w:rsidRPr="00192BB6">
              <w:rPr>
                <w:sz w:val="22"/>
              </w:rPr>
              <w:t>6 214,2</w:t>
            </w:r>
          </w:p>
        </w:tc>
        <w:tc>
          <w:tcPr>
            <w:tcW w:w="791" w:type="dxa"/>
            <w:shd w:val="clear" w:color="auto" w:fill="auto"/>
            <w:vAlign w:val="center"/>
          </w:tcPr>
          <w:p w:rsidR="00E66FF4" w:rsidRPr="00192BB6" w:rsidRDefault="00E66FF4" w:rsidP="0066718B">
            <w:pPr>
              <w:jc w:val="center"/>
              <w:rPr>
                <w:sz w:val="22"/>
              </w:rPr>
            </w:pPr>
            <w:r w:rsidRPr="00192BB6">
              <w:rPr>
                <w:sz w:val="22"/>
              </w:rPr>
              <w:t>95,5</w:t>
            </w:r>
          </w:p>
        </w:tc>
        <w:tc>
          <w:tcPr>
            <w:tcW w:w="1335" w:type="dxa"/>
            <w:shd w:val="clear" w:color="auto" w:fill="auto"/>
            <w:vAlign w:val="center"/>
          </w:tcPr>
          <w:p w:rsidR="00E66FF4" w:rsidRPr="00192BB6" w:rsidRDefault="00E66FF4" w:rsidP="005657C8">
            <w:pPr>
              <w:jc w:val="center"/>
              <w:rPr>
                <w:sz w:val="22"/>
              </w:rPr>
            </w:pPr>
            <w:r w:rsidRPr="00192BB6">
              <w:rPr>
                <w:sz w:val="22"/>
              </w:rPr>
              <w:t>5 060,4</w:t>
            </w:r>
          </w:p>
        </w:tc>
        <w:tc>
          <w:tcPr>
            <w:tcW w:w="851" w:type="dxa"/>
            <w:shd w:val="clear" w:color="auto" w:fill="auto"/>
            <w:vAlign w:val="center"/>
          </w:tcPr>
          <w:p w:rsidR="00E66FF4" w:rsidRPr="00192BB6" w:rsidRDefault="00E66FF4" w:rsidP="0066718B">
            <w:pPr>
              <w:jc w:val="center"/>
              <w:rPr>
                <w:sz w:val="22"/>
              </w:rPr>
            </w:pPr>
            <w:r w:rsidRPr="00192BB6">
              <w:rPr>
                <w:sz w:val="22"/>
              </w:rPr>
              <w:t>122,8</w:t>
            </w:r>
          </w:p>
        </w:tc>
        <w:tc>
          <w:tcPr>
            <w:tcW w:w="1134" w:type="dxa"/>
            <w:shd w:val="clear" w:color="auto" w:fill="auto"/>
            <w:vAlign w:val="center"/>
          </w:tcPr>
          <w:p w:rsidR="00E66FF4" w:rsidRPr="00192BB6" w:rsidRDefault="00E66FF4" w:rsidP="00082BFA">
            <w:pPr>
              <w:jc w:val="center"/>
              <w:rPr>
                <w:sz w:val="22"/>
              </w:rPr>
            </w:pPr>
            <w:r w:rsidRPr="00192BB6">
              <w:rPr>
                <w:sz w:val="22"/>
              </w:rPr>
              <w:t>1 153,</w:t>
            </w:r>
            <w:r w:rsidR="00082BFA">
              <w:rPr>
                <w:sz w:val="22"/>
              </w:rPr>
              <w:t>9</w:t>
            </w:r>
          </w:p>
        </w:tc>
      </w:tr>
      <w:tr w:rsidR="00E66FF4" w:rsidRPr="00192BB6" w:rsidTr="0066718B">
        <w:tc>
          <w:tcPr>
            <w:tcW w:w="2835" w:type="dxa"/>
            <w:shd w:val="clear" w:color="auto" w:fill="auto"/>
          </w:tcPr>
          <w:p w:rsidR="00E66FF4" w:rsidRPr="00192BB6" w:rsidRDefault="00E66FF4" w:rsidP="0035690D">
            <w:pPr>
              <w:ind w:left="113"/>
              <w:rPr>
                <w:sz w:val="22"/>
                <w:szCs w:val="22"/>
              </w:rPr>
            </w:pPr>
            <w:r w:rsidRPr="00192BB6">
              <w:rPr>
                <w:sz w:val="22"/>
                <w:szCs w:val="22"/>
              </w:rPr>
              <w:t>акцизы на пиво</w:t>
            </w:r>
          </w:p>
        </w:tc>
        <w:tc>
          <w:tcPr>
            <w:tcW w:w="1417" w:type="dxa"/>
            <w:shd w:val="clear" w:color="auto" w:fill="auto"/>
            <w:vAlign w:val="center"/>
          </w:tcPr>
          <w:p w:rsidR="00E66FF4" w:rsidRPr="00192BB6" w:rsidRDefault="00E66FF4" w:rsidP="0066718B">
            <w:pPr>
              <w:jc w:val="center"/>
              <w:rPr>
                <w:sz w:val="22"/>
              </w:rPr>
            </w:pPr>
            <w:r w:rsidRPr="00192BB6">
              <w:rPr>
                <w:sz w:val="22"/>
              </w:rPr>
              <w:t>625,7</w:t>
            </w:r>
          </w:p>
        </w:tc>
        <w:tc>
          <w:tcPr>
            <w:tcW w:w="1276" w:type="dxa"/>
            <w:shd w:val="clear" w:color="auto" w:fill="auto"/>
            <w:vAlign w:val="center"/>
          </w:tcPr>
          <w:p w:rsidR="00E66FF4" w:rsidRPr="00192BB6" w:rsidRDefault="00E66FF4" w:rsidP="00236521">
            <w:pPr>
              <w:jc w:val="center"/>
              <w:rPr>
                <w:sz w:val="22"/>
              </w:rPr>
            </w:pPr>
            <w:r w:rsidRPr="00192BB6">
              <w:rPr>
                <w:sz w:val="22"/>
              </w:rPr>
              <w:t>623,9</w:t>
            </w:r>
          </w:p>
        </w:tc>
        <w:tc>
          <w:tcPr>
            <w:tcW w:w="791" w:type="dxa"/>
            <w:shd w:val="clear" w:color="auto" w:fill="auto"/>
            <w:vAlign w:val="center"/>
          </w:tcPr>
          <w:p w:rsidR="00E66FF4" w:rsidRPr="00192BB6" w:rsidRDefault="00E66FF4" w:rsidP="0066718B">
            <w:pPr>
              <w:jc w:val="center"/>
              <w:rPr>
                <w:sz w:val="22"/>
              </w:rPr>
            </w:pPr>
            <w:r w:rsidRPr="00192BB6">
              <w:rPr>
                <w:sz w:val="22"/>
              </w:rPr>
              <w:t>99,7</w:t>
            </w:r>
          </w:p>
        </w:tc>
        <w:tc>
          <w:tcPr>
            <w:tcW w:w="1335" w:type="dxa"/>
            <w:shd w:val="clear" w:color="auto" w:fill="auto"/>
            <w:vAlign w:val="center"/>
          </w:tcPr>
          <w:p w:rsidR="00E66FF4" w:rsidRPr="00192BB6" w:rsidRDefault="00E66FF4" w:rsidP="005657C8">
            <w:pPr>
              <w:jc w:val="center"/>
              <w:rPr>
                <w:sz w:val="22"/>
              </w:rPr>
            </w:pPr>
            <w:r w:rsidRPr="00192BB6">
              <w:rPr>
                <w:sz w:val="22"/>
              </w:rPr>
              <w:t>558,1</w:t>
            </w:r>
          </w:p>
        </w:tc>
        <w:tc>
          <w:tcPr>
            <w:tcW w:w="851" w:type="dxa"/>
            <w:shd w:val="clear" w:color="auto" w:fill="auto"/>
            <w:vAlign w:val="center"/>
          </w:tcPr>
          <w:p w:rsidR="00E66FF4" w:rsidRPr="00192BB6" w:rsidRDefault="00E66FF4" w:rsidP="0066718B">
            <w:pPr>
              <w:jc w:val="center"/>
              <w:rPr>
                <w:sz w:val="22"/>
              </w:rPr>
            </w:pPr>
            <w:r w:rsidRPr="00192BB6">
              <w:rPr>
                <w:sz w:val="22"/>
              </w:rPr>
              <w:t>111,8</w:t>
            </w:r>
          </w:p>
        </w:tc>
        <w:tc>
          <w:tcPr>
            <w:tcW w:w="1134" w:type="dxa"/>
            <w:shd w:val="clear" w:color="auto" w:fill="auto"/>
            <w:vAlign w:val="center"/>
          </w:tcPr>
          <w:p w:rsidR="00E66FF4" w:rsidRPr="00192BB6" w:rsidRDefault="00E66FF4" w:rsidP="0066718B">
            <w:pPr>
              <w:jc w:val="center"/>
              <w:rPr>
                <w:sz w:val="22"/>
              </w:rPr>
            </w:pPr>
            <w:r w:rsidRPr="00192BB6">
              <w:rPr>
                <w:sz w:val="22"/>
              </w:rPr>
              <w:t>65,8</w:t>
            </w:r>
          </w:p>
        </w:tc>
      </w:tr>
      <w:tr w:rsidR="00E66FF4" w:rsidRPr="00192BB6" w:rsidTr="0066718B">
        <w:tc>
          <w:tcPr>
            <w:tcW w:w="2835" w:type="dxa"/>
            <w:shd w:val="clear" w:color="auto" w:fill="auto"/>
          </w:tcPr>
          <w:p w:rsidR="00E66FF4" w:rsidRPr="00192BB6" w:rsidRDefault="00E66FF4" w:rsidP="0035690D">
            <w:pPr>
              <w:ind w:left="113"/>
              <w:rPr>
                <w:sz w:val="22"/>
                <w:szCs w:val="22"/>
              </w:rPr>
            </w:pPr>
            <w:r w:rsidRPr="00192BB6">
              <w:rPr>
                <w:sz w:val="22"/>
                <w:szCs w:val="22"/>
              </w:rPr>
              <w:t>акцизы на спирт</w:t>
            </w:r>
          </w:p>
        </w:tc>
        <w:tc>
          <w:tcPr>
            <w:tcW w:w="1417" w:type="dxa"/>
            <w:shd w:val="clear" w:color="auto" w:fill="auto"/>
            <w:vAlign w:val="center"/>
          </w:tcPr>
          <w:p w:rsidR="00E66FF4" w:rsidRPr="00192BB6" w:rsidRDefault="00E66FF4" w:rsidP="0066718B">
            <w:pPr>
              <w:jc w:val="center"/>
              <w:rPr>
                <w:sz w:val="22"/>
              </w:rPr>
            </w:pPr>
            <w:r w:rsidRPr="00192BB6">
              <w:rPr>
                <w:sz w:val="22"/>
              </w:rPr>
              <w:t>387,6</w:t>
            </w:r>
          </w:p>
        </w:tc>
        <w:tc>
          <w:tcPr>
            <w:tcW w:w="1276" w:type="dxa"/>
            <w:shd w:val="clear" w:color="auto" w:fill="auto"/>
            <w:vAlign w:val="center"/>
          </w:tcPr>
          <w:p w:rsidR="00E66FF4" w:rsidRPr="00192BB6" w:rsidRDefault="00E66FF4" w:rsidP="00236521">
            <w:pPr>
              <w:jc w:val="center"/>
              <w:rPr>
                <w:sz w:val="22"/>
              </w:rPr>
            </w:pPr>
            <w:r w:rsidRPr="00192BB6">
              <w:rPr>
                <w:sz w:val="22"/>
              </w:rPr>
              <w:t>436,4</w:t>
            </w:r>
          </w:p>
        </w:tc>
        <w:tc>
          <w:tcPr>
            <w:tcW w:w="791" w:type="dxa"/>
            <w:shd w:val="clear" w:color="auto" w:fill="auto"/>
            <w:vAlign w:val="center"/>
          </w:tcPr>
          <w:p w:rsidR="00E66FF4" w:rsidRPr="00192BB6" w:rsidRDefault="00E66FF4" w:rsidP="0066718B">
            <w:pPr>
              <w:jc w:val="center"/>
              <w:rPr>
                <w:sz w:val="22"/>
              </w:rPr>
            </w:pPr>
            <w:r w:rsidRPr="00192BB6">
              <w:rPr>
                <w:sz w:val="22"/>
              </w:rPr>
              <w:t>112,6</w:t>
            </w:r>
          </w:p>
        </w:tc>
        <w:tc>
          <w:tcPr>
            <w:tcW w:w="1335" w:type="dxa"/>
            <w:shd w:val="clear" w:color="auto" w:fill="auto"/>
            <w:vAlign w:val="center"/>
          </w:tcPr>
          <w:p w:rsidR="00E66FF4" w:rsidRPr="00192BB6" w:rsidRDefault="00E66FF4" w:rsidP="005657C8">
            <w:pPr>
              <w:jc w:val="center"/>
              <w:rPr>
                <w:sz w:val="22"/>
              </w:rPr>
            </w:pPr>
            <w:r w:rsidRPr="00192BB6">
              <w:rPr>
                <w:sz w:val="22"/>
              </w:rPr>
              <w:t>38,7</w:t>
            </w:r>
          </w:p>
        </w:tc>
        <w:tc>
          <w:tcPr>
            <w:tcW w:w="851" w:type="dxa"/>
            <w:shd w:val="clear" w:color="auto" w:fill="auto"/>
            <w:vAlign w:val="center"/>
          </w:tcPr>
          <w:p w:rsidR="00E66FF4" w:rsidRPr="00192BB6" w:rsidRDefault="00683909" w:rsidP="0066718B">
            <w:pPr>
              <w:jc w:val="center"/>
              <w:rPr>
                <w:sz w:val="22"/>
              </w:rPr>
            </w:pPr>
            <w:r w:rsidRPr="00192BB6">
              <w:rPr>
                <w:sz w:val="22"/>
              </w:rPr>
              <w:t>в 11,3 раз</w:t>
            </w:r>
          </w:p>
        </w:tc>
        <w:tc>
          <w:tcPr>
            <w:tcW w:w="1134" w:type="dxa"/>
            <w:shd w:val="clear" w:color="auto" w:fill="auto"/>
            <w:vAlign w:val="center"/>
          </w:tcPr>
          <w:p w:rsidR="00E66FF4" w:rsidRPr="00192BB6" w:rsidRDefault="00683909" w:rsidP="0066718B">
            <w:pPr>
              <w:jc w:val="center"/>
              <w:rPr>
                <w:sz w:val="22"/>
              </w:rPr>
            </w:pPr>
            <w:r w:rsidRPr="00192BB6">
              <w:rPr>
                <w:sz w:val="22"/>
              </w:rPr>
              <w:t>397,7</w:t>
            </w:r>
          </w:p>
        </w:tc>
      </w:tr>
      <w:tr w:rsidR="00E66FF4" w:rsidRPr="00192BB6" w:rsidTr="0066718B">
        <w:tc>
          <w:tcPr>
            <w:tcW w:w="2835" w:type="dxa"/>
            <w:shd w:val="clear" w:color="auto" w:fill="auto"/>
          </w:tcPr>
          <w:p w:rsidR="00E66FF4" w:rsidRPr="00192BB6" w:rsidRDefault="00E66FF4" w:rsidP="0035690D">
            <w:pPr>
              <w:ind w:left="113"/>
              <w:rPr>
                <w:sz w:val="22"/>
                <w:szCs w:val="22"/>
              </w:rPr>
            </w:pPr>
            <w:r w:rsidRPr="00192BB6">
              <w:rPr>
                <w:sz w:val="22"/>
                <w:szCs w:val="22"/>
              </w:rPr>
              <w:t>доходы от уплаты акцизов на алкогольную продукцию</w:t>
            </w:r>
          </w:p>
        </w:tc>
        <w:tc>
          <w:tcPr>
            <w:tcW w:w="1417" w:type="dxa"/>
            <w:shd w:val="clear" w:color="auto" w:fill="auto"/>
            <w:vAlign w:val="center"/>
          </w:tcPr>
          <w:p w:rsidR="00E66FF4" w:rsidRPr="00192BB6" w:rsidRDefault="00683909" w:rsidP="0066718B">
            <w:pPr>
              <w:jc w:val="center"/>
              <w:rPr>
                <w:sz w:val="22"/>
              </w:rPr>
            </w:pPr>
            <w:r w:rsidRPr="00192BB6">
              <w:rPr>
                <w:sz w:val="22"/>
              </w:rPr>
              <w:t>1 057</w:t>
            </w:r>
          </w:p>
        </w:tc>
        <w:tc>
          <w:tcPr>
            <w:tcW w:w="1276" w:type="dxa"/>
            <w:shd w:val="clear" w:color="auto" w:fill="auto"/>
            <w:vAlign w:val="center"/>
          </w:tcPr>
          <w:p w:rsidR="00E66FF4" w:rsidRPr="00192BB6" w:rsidRDefault="00683909" w:rsidP="0066718B">
            <w:pPr>
              <w:jc w:val="center"/>
              <w:rPr>
                <w:sz w:val="22"/>
              </w:rPr>
            </w:pPr>
            <w:r w:rsidRPr="00192BB6">
              <w:rPr>
                <w:sz w:val="22"/>
              </w:rPr>
              <w:t>1 016</w:t>
            </w:r>
          </w:p>
        </w:tc>
        <w:tc>
          <w:tcPr>
            <w:tcW w:w="791" w:type="dxa"/>
            <w:shd w:val="clear" w:color="auto" w:fill="auto"/>
            <w:vAlign w:val="center"/>
          </w:tcPr>
          <w:p w:rsidR="00E66FF4" w:rsidRPr="00192BB6" w:rsidRDefault="00683909" w:rsidP="0066718B">
            <w:pPr>
              <w:jc w:val="center"/>
              <w:rPr>
                <w:sz w:val="22"/>
              </w:rPr>
            </w:pPr>
            <w:r w:rsidRPr="00192BB6">
              <w:rPr>
                <w:sz w:val="22"/>
              </w:rPr>
              <w:t>96,1</w:t>
            </w:r>
          </w:p>
        </w:tc>
        <w:tc>
          <w:tcPr>
            <w:tcW w:w="1335" w:type="dxa"/>
            <w:shd w:val="clear" w:color="auto" w:fill="auto"/>
            <w:vAlign w:val="center"/>
          </w:tcPr>
          <w:p w:rsidR="00E66FF4" w:rsidRPr="00192BB6" w:rsidRDefault="00E66FF4" w:rsidP="005657C8">
            <w:pPr>
              <w:jc w:val="center"/>
              <w:rPr>
                <w:sz w:val="22"/>
              </w:rPr>
            </w:pPr>
            <w:r w:rsidRPr="00192BB6">
              <w:rPr>
                <w:sz w:val="22"/>
              </w:rPr>
              <w:t>1 032,2</w:t>
            </w:r>
          </w:p>
        </w:tc>
        <w:tc>
          <w:tcPr>
            <w:tcW w:w="851" w:type="dxa"/>
            <w:shd w:val="clear" w:color="auto" w:fill="auto"/>
            <w:vAlign w:val="center"/>
          </w:tcPr>
          <w:p w:rsidR="00E66FF4" w:rsidRPr="00192BB6" w:rsidRDefault="00683909" w:rsidP="0066718B">
            <w:pPr>
              <w:jc w:val="center"/>
              <w:rPr>
                <w:sz w:val="22"/>
              </w:rPr>
            </w:pPr>
            <w:r w:rsidRPr="00192BB6">
              <w:rPr>
                <w:sz w:val="22"/>
              </w:rPr>
              <w:t>98,4</w:t>
            </w:r>
          </w:p>
        </w:tc>
        <w:tc>
          <w:tcPr>
            <w:tcW w:w="1134" w:type="dxa"/>
            <w:shd w:val="clear" w:color="auto" w:fill="auto"/>
            <w:vAlign w:val="center"/>
          </w:tcPr>
          <w:p w:rsidR="00E66FF4" w:rsidRPr="00192BB6" w:rsidRDefault="00683909" w:rsidP="0066718B">
            <w:pPr>
              <w:jc w:val="center"/>
              <w:rPr>
                <w:sz w:val="22"/>
              </w:rPr>
            </w:pPr>
            <w:r w:rsidRPr="00192BB6">
              <w:rPr>
                <w:sz w:val="22"/>
              </w:rPr>
              <w:t>-16,2</w:t>
            </w:r>
          </w:p>
        </w:tc>
      </w:tr>
      <w:tr w:rsidR="00E66FF4" w:rsidRPr="00192BB6" w:rsidTr="0066718B">
        <w:tc>
          <w:tcPr>
            <w:tcW w:w="2835" w:type="dxa"/>
            <w:shd w:val="clear" w:color="auto" w:fill="auto"/>
          </w:tcPr>
          <w:p w:rsidR="00E66FF4" w:rsidRPr="00192BB6" w:rsidRDefault="00E66FF4" w:rsidP="0035690D">
            <w:pPr>
              <w:ind w:left="113"/>
              <w:rPr>
                <w:sz w:val="22"/>
                <w:szCs w:val="22"/>
              </w:rPr>
            </w:pPr>
            <w:r w:rsidRPr="00192BB6">
              <w:rPr>
                <w:sz w:val="22"/>
                <w:szCs w:val="22"/>
              </w:rPr>
              <w:t>доходы от уплаты акцизов на нефтепродукты</w:t>
            </w:r>
          </w:p>
        </w:tc>
        <w:tc>
          <w:tcPr>
            <w:tcW w:w="1417" w:type="dxa"/>
            <w:shd w:val="clear" w:color="auto" w:fill="auto"/>
            <w:vAlign w:val="center"/>
          </w:tcPr>
          <w:p w:rsidR="00E66FF4" w:rsidRPr="00192BB6" w:rsidRDefault="00683909" w:rsidP="0066718B">
            <w:pPr>
              <w:jc w:val="center"/>
              <w:rPr>
                <w:sz w:val="22"/>
              </w:rPr>
            </w:pPr>
            <w:r w:rsidRPr="00192BB6">
              <w:rPr>
                <w:sz w:val="22"/>
              </w:rPr>
              <w:t>4 427,9</w:t>
            </w:r>
          </w:p>
        </w:tc>
        <w:tc>
          <w:tcPr>
            <w:tcW w:w="1276" w:type="dxa"/>
            <w:shd w:val="clear" w:color="auto" w:fill="auto"/>
            <w:vAlign w:val="center"/>
          </w:tcPr>
          <w:p w:rsidR="00E66FF4" w:rsidRPr="00192BB6" w:rsidRDefault="00683909" w:rsidP="0066718B">
            <w:pPr>
              <w:jc w:val="center"/>
              <w:rPr>
                <w:sz w:val="22"/>
              </w:rPr>
            </w:pPr>
            <w:r w:rsidRPr="00192BB6">
              <w:rPr>
                <w:sz w:val="22"/>
              </w:rPr>
              <w:t>4 135</w:t>
            </w:r>
          </w:p>
        </w:tc>
        <w:tc>
          <w:tcPr>
            <w:tcW w:w="791" w:type="dxa"/>
            <w:shd w:val="clear" w:color="auto" w:fill="auto"/>
            <w:vAlign w:val="center"/>
          </w:tcPr>
          <w:p w:rsidR="00E66FF4" w:rsidRPr="00192BB6" w:rsidRDefault="00683909" w:rsidP="0066718B">
            <w:pPr>
              <w:jc w:val="center"/>
              <w:rPr>
                <w:sz w:val="22"/>
              </w:rPr>
            </w:pPr>
            <w:r w:rsidRPr="00192BB6">
              <w:rPr>
                <w:sz w:val="22"/>
              </w:rPr>
              <w:t>93,4</w:t>
            </w:r>
          </w:p>
        </w:tc>
        <w:tc>
          <w:tcPr>
            <w:tcW w:w="1335" w:type="dxa"/>
            <w:shd w:val="clear" w:color="auto" w:fill="auto"/>
            <w:vAlign w:val="center"/>
          </w:tcPr>
          <w:p w:rsidR="00E66FF4" w:rsidRPr="00192BB6" w:rsidRDefault="00E66FF4" w:rsidP="005657C8">
            <w:pPr>
              <w:jc w:val="center"/>
              <w:rPr>
                <w:sz w:val="22"/>
              </w:rPr>
            </w:pPr>
            <w:r w:rsidRPr="00192BB6">
              <w:rPr>
                <w:sz w:val="22"/>
              </w:rPr>
              <w:t>3 434,5</w:t>
            </w:r>
          </w:p>
        </w:tc>
        <w:tc>
          <w:tcPr>
            <w:tcW w:w="851" w:type="dxa"/>
            <w:shd w:val="clear" w:color="auto" w:fill="auto"/>
            <w:vAlign w:val="center"/>
          </w:tcPr>
          <w:p w:rsidR="00E66FF4" w:rsidRPr="00192BB6" w:rsidRDefault="00683909" w:rsidP="0066718B">
            <w:pPr>
              <w:jc w:val="center"/>
              <w:rPr>
                <w:sz w:val="22"/>
              </w:rPr>
            </w:pPr>
            <w:r w:rsidRPr="00192BB6">
              <w:rPr>
                <w:sz w:val="22"/>
              </w:rPr>
              <w:t>120,4</w:t>
            </w:r>
          </w:p>
        </w:tc>
        <w:tc>
          <w:tcPr>
            <w:tcW w:w="1134" w:type="dxa"/>
            <w:shd w:val="clear" w:color="auto" w:fill="auto"/>
            <w:vAlign w:val="center"/>
          </w:tcPr>
          <w:p w:rsidR="00E66FF4" w:rsidRPr="00192BB6" w:rsidRDefault="00683909" w:rsidP="0066718B">
            <w:pPr>
              <w:jc w:val="center"/>
              <w:rPr>
                <w:sz w:val="22"/>
              </w:rPr>
            </w:pPr>
            <w:r w:rsidRPr="00192BB6">
              <w:rPr>
                <w:sz w:val="22"/>
              </w:rPr>
              <w:t>700,5</w:t>
            </w:r>
          </w:p>
        </w:tc>
      </w:tr>
      <w:tr w:rsidR="00E66FF4" w:rsidRPr="00192BB6" w:rsidTr="0066718B">
        <w:tc>
          <w:tcPr>
            <w:tcW w:w="2835" w:type="dxa"/>
            <w:shd w:val="clear" w:color="auto" w:fill="auto"/>
          </w:tcPr>
          <w:p w:rsidR="00E66FF4" w:rsidRPr="00192BB6" w:rsidRDefault="00E66FF4" w:rsidP="00FC198E">
            <w:pPr>
              <w:rPr>
                <w:sz w:val="22"/>
              </w:rPr>
            </w:pPr>
            <w:r w:rsidRPr="00192BB6">
              <w:rPr>
                <w:sz w:val="22"/>
                <w:szCs w:val="22"/>
              </w:rPr>
              <w:t>Налог, взимаемый в связи с применением УСН</w:t>
            </w:r>
          </w:p>
        </w:tc>
        <w:tc>
          <w:tcPr>
            <w:tcW w:w="1417" w:type="dxa"/>
            <w:shd w:val="clear" w:color="auto" w:fill="auto"/>
            <w:vAlign w:val="center"/>
          </w:tcPr>
          <w:p w:rsidR="00E66FF4" w:rsidRPr="00192BB6" w:rsidRDefault="00683909" w:rsidP="0066718B">
            <w:pPr>
              <w:jc w:val="center"/>
              <w:rPr>
                <w:sz w:val="22"/>
              </w:rPr>
            </w:pPr>
            <w:r w:rsidRPr="00192BB6">
              <w:rPr>
                <w:sz w:val="22"/>
              </w:rPr>
              <w:t>2 404,5</w:t>
            </w:r>
          </w:p>
        </w:tc>
        <w:tc>
          <w:tcPr>
            <w:tcW w:w="1276" w:type="dxa"/>
            <w:shd w:val="clear" w:color="auto" w:fill="auto"/>
            <w:vAlign w:val="center"/>
          </w:tcPr>
          <w:p w:rsidR="00E66FF4" w:rsidRPr="00192BB6" w:rsidRDefault="00683909" w:rsidP="002C113E">
            <w:pPr>
              <w:jc w:val="center"/>
              <w:rPr>
                <w:sz w:val="22"/>
              </w:rPr>
            </w:pPr>
            <w:r w:rsidRPr="00192BB6">
              <w:rPr>
                <w:sz w:val="22"/>
              </w:rPr>
              <w:t>2 526,3</w:t>
            </w:r>
          </w:p>
        </w:tc>
        <w:tc>
          <w:tcPr>
            <w:tcW w:w="791" w:type="dxa"/>
            <w:shd w:val="clear" w:color="auto" w:fill="auto"/>
            <w:vAlign w:val="center"/>
          </w:tcPr>
          <w:p w:rsidR="00E66FF4" w:rsidRPr="00192BB6" w:rsidRDefault="00683909" w:rsidP="0066718B">
            <w:pPr>
              <w:jc w:val="center"/>
              <w:rPr>
                <w:sz w:val="22"/>
              </w:rPr>
            </w:pPr>
            <w:r w:rsidRPr="00192BB6">
              <w:rPr>
                <w:sz w:val="22"/>
              </w:rPr>
              <w:t>105,1</w:t>
            </w:r>
          </w:p>
        </w:tc>
        <w:tc>
          <w:tcPr>
            <w:tcW w:w="1335" w:type="dxa"/>
            <w:shd w:val="clear" w:color="auto" w:fill="auto"/>
            <w:vAlign w:val="center"/>
          </w:tcPr>
          <w:p w:rsidR="00E66FF4" w:rsidRPr="00192BB6" w:rsidRDefault="00E66FF4" w:rsidP="005657C8">
            <w:pPr>
              <w:jc w:val="center"/>
              <w:rPr>
                <w:sz w:val="22"/>
              </w:rPr>
            </w:pPr>
            <w:r w:rsidRPr="00192BB6">
              <w:rPr>
                <w:sz w:val="22"/>
              </w:rPr>
              <w:t>2 473,2</w:t>
            </w:r>
          </w:p>
        </w:tc>
        <w:tc>
          <w:tcPr>
            <w:tcW w:w="851" w:type="dxa"/>
            <w:shd w:val="clear" w:color="auto" w:fill="auto"/>
            <w:vAlign w:val="center"/>
          </w:tcPr>
          <w:p w:rsidR="00E66FF4" w:rsidRPr="00192BB6" w:rsidRDefault="00683909" w:rsidP="0066718B">
            <w:pPr>
              <w:jc w:val="center"/>
              <w:rPr>
                <w:sz w:val="22"/>
              </w:rPr>
            </w:pPr>
            <w:r w:rsidRPr="00192BB6">
              <w:rPr>
                <w:sz w:val="22"/>
              </w:rPr>
              <w:t>102,1</w:t>
            </w:r>
          </w:p>
        </w:tc>
        <w:tc>
          <w:tcPr>
            <w:tcW w:w="1134" w:type="dxa"/>
            <w:shd w:val="clear" w:color="auto" w:fill="auto"/>
            <w:vAlign w:val="center"/>
          </w:tcPr>
          <w:p w:rsidR="00E66FF4" w:rsidRPr="00192BB6" w:rsidRDefault="00683909" w:rsidP="0066718B">
            <w:pPr>
              <w:jc w:val="center"/>
              <w:rPr>
                <w:sz w:val="22"/>
              </w:rPr>
            </w:pPr>
            <w:r w:rsidRPr="00192BB6">
              <w:rPr>
                <w:sz w:val="22"/>
              </w:rPr>
              <w:t>53,1</w:t>
            </w:r>
          </w:p>
        </w:tc>
      </w:tr>
      <w:tr w:rsidR="00E66FF4" w:rsidRPr="00192BB6" w:rsidTr="0066718B">
        <w:tc>
          <w:tcPr>
            <w:tcW w:w="2835" w:type="dxa"/>
            <w:shd w:val="clear" w:color="auto" w:fill="auto"/>
          </w:tcPr>
          <w:p w:rsidR="00E66FF4" w:rsidRPr="00192BB6" w:rsidRDefault="00E66FF4" w:rsidP="00FC198E">
            <w:pPr>
              <w:rPr>
                <w:sz w:val="22"/>
              </w:rPr>
            </w:pPr>
            <w:r w:rsidRPr="00192BB6">
              <w:rPr>
                <w:sz w:val="22"/>
                <w:szCs w:val="22"/>
              </w:rPr>
              <w:t>Налог на имущество организаций</w:t>
            </w:r>
          </w:p>
        </w:tc>
        <w:tc>
          <w:tcPr>
            <w:tcW w:w="1417" w:type="dxa"/>
            <w:shd w:val="clear" w:color="auto" w:fill="auto"/>
            <w:vAlign w:val="center"/>
          </w:tcPr>
          <w:p w:rsidR="00E66FF4" w:rsidRPr="00192BB6" w:rsidRDefault="00683909" w:rsidP="0066718B">
            <w:pPr>
              <w:jc w:val="center"/>
              <w:rPr>
                <w:sz w:val="22"/>
              </w:rPr>
            </w:pPr>
            <w:r w:rsidRPr="00192BB6">
              <w:rPr>
                <w:sz w:val="22"/>
              </w:rPr>
              <w:t>2 527,3</w:t>
            </w:r>
          </w:p>
        </w:tc>
        <w:tc>
          <w:tcPr>
            <w:tcW w:w="1276" w:type="dxa"/>
            <w:shd w:val="clear" w:color="auto" w:fill="auto"/>
            <w:vAlign w:val="center"/>
          </w:tcPr>
          <w:p w:rsidR="00E66FF4" w:rsidRPr="00192BB6" w:rsidRDefault="00683909" w:rsidP="0066718B">
            <w:pPr>
              <w:jc w:val="center"/>
              <w:rPr>
                <w:sz w:val="22"/>
              </w:rPr>
            </w:pPr>
            <w:r w:rsidRPr="00192BB6">
              <w:rPr>
                <w:sz w:val="22"/>
              </w:rPr>
              <w:t>2 535</w:t>
            </w:r>
          </w:p>
        </w:tc>
        <w:tc>
          <w:tcPr>
            <w:tcW w:w="791" w:type="dxa"/>
            <w:shd w:val="clear" w:color="auto" w:fill="auto"/>
            <w:vAlign w:val="center"/>
          </w:tcPr>
          <w:p w:rsidR="00E66FF4" w:rsidRPr="00192BB6" w:rsidRDefault="00683909" w:rsidP="0066718B">
            <w:pPr>
              <w:jc w:val="center"/>
              <w:rPr>
                <w:sz w:val="22"/>
              </w:rPr>
            </w:pPr>
            <w:r w:rsidRPr="00192BB6">
              <w:rPr>
                <w:sz w:val="22"/>
              </w:rPr>
              <w:t>100,3</w:t>
            </w:r>
          </w:p>
        </w:tc>
        <w:tc>
          <w:tcPr>
            <w:tcW w:w="1335" w:type="dxa"/>
            <w:shd w:val="clear" w:color="auto" w:fill="auto"/>
            <w:vAlign w:val="center"/>
          </w:tcPr>
          <w:p w:rsidR="00E66FF4" w:rsidRPr="00192BB6" w:rsidRDefault="00E66FF4" w:rsidP="005657C8">
            <w:pPr>
              <w:jc w:val="center"/>
              <w:rPr>
                <w:sz w:val="22"/>
              </w:rPr>
            </w:pPr>
            <w:r w:rsidRPr="00192BB6">
              <w:rPr>
                <w:sz w:val="22"/>
              </w:rPr>
              <w:t>2 527,4</w:t>
            </w:r>
          </w:p>
        </w:tc>
        <w:tc>
          <w:tcPr>
            <w:tcW w:w="851" w:type="dxa"/>
            <w:shd w:val="clear" w:color="auto" w:fill="auto"/>
            <w:vAlign w:val="center"/>
          </w:tcPr>
          <w:p w:rsidR="00E66FF4" w:rsidRPr="00192BB6" w:rsidRDefault="00683909" w:rsidP="0066718B">
            <w:pPr>
              <w:jc w:val="center"/>
              <w:rPr>
                <w:sz w:val="22"/>
              </w:rPr>
            </w:pPr>
            <w:r w:rsidRPr="00192BB6">
              <w:rPr>
                <w:sz w:val="22"/>
              </w:rPr>
              <w:t>100,3</w:t>
            </w:r>
          </w:p>
        </w:tc>
        <w:tc>
          <w:tcPr>
            <w:tcW w:w="1134" w:type="dxa"/>
            <w:shd w:val="clear" w:color="auto" w:fill="auto"/>
            <w:vAlign w:val="center"/>
          </w:tcPr>
          <w:p w:rsidR="00E66FF4" w:rsidRPr="00192BB6" w:rsidRDefault="00683909" w:rsidP="00082BFA">
            <w:pPr>
              <w:jc w:val="center"/>
              <w:rPr>
                <w:sz w:val="22"/>
              </w:rPr>
            </w:pPr>
            <w:r w:rsidRPr="00192BB6">
              <w:rPr>
                <w:sz w:val="22"/>
              </w:rPr>
              <w:t>7,</w:t>
            </w:r>
            <w:r w:rsidR="00082BFA">
              <w:rPr>
                <w:sz w:val="22"/>
              </w:rPr>
              <w:t>7</w:t>
            </w:r>
          </w:p>
        </w:tc>
      </w:tr>
      <w:tr w:rsidR="00E66FF4" w:rsidRPr="00192BB6" w:rsidTr="0066718B">
        <w:tc>
          <w:tcPr>
            <w:tcW w:w="2835" w:type="dxa"/>
            <w:shd w:val="clear" w:color="auto" w:fill="auto"/>
          </w:tcPr>
          <w:p w:rsidR="00E66FF4" w:rsidRPr="00192BB6" w:rsidRDefault="00E66FF4" w:rsidP="00FC198E">
            <w:pPr>
              <w:rPr>
                <w:sz w:val="22"/>
              </w:rPr>
            </w:pPr>
            <w:r w:rsidRPr="00192BB6">
              <w:rPr>
                <w:sz w:val="22"/>
                <w:szCs w:val="22"/>
              </w:rPr>
              <w:t>Транспортный налог</w:t>
            </w:r>
          </w:p>
        </w:tc>
        <w:tc>
          <w:tcPr>
            <w:tcW w:w="1417" w:type="dxa"/>
            <w:shd w:val="clear" w:color="auto" w:fill="auto"/>
            <w:vAlign w:val="center"/>
          </w:tcPr>
          <w:p w:rsidR="00E66FF4" w:rsidRPr="00192BB6" w:rsidRDefault="00683909" w:rsidP="0066718B">
            <w:pPr>
              <w:jc w:val="center"/>
              <w:rPr>
                <w:sz w:val="22"/>
              </w:rPr>
            </w:pPr>
            <w:r w:rsidRPr="00192BB6">
              <w:rPr>
                <w:sz w:val="22"/>
              </w:rPr>
              <w:t>1 334,4</w:t>
            </w:r>
          </w:p>
        </w:tc>
        <w:tc>
          <w:tcPr>
            <w:tcW w:w="1276" w:type="dxa"/>
            <w:shd w:val="clear" w:color="auto" w:fill="auto"/>
            <w:vAlign w:val="center"/>
          </w:tcPr>
          <w:p w:rsidR="00E66FF4" w:rsidRPr="00192BB6" w:rsidRDefault="00683909" w:rsidP="0066718B">
            <w:pPr>
              <w:jc w:val="center"/>
              <w:rPr>
                <w:sz w:val="22"/>
              </w:rPr>
            </w:pPr>
            <w:r w:rsidRPr="00192BB6">
              <w:rPr>
                <w:sz w:val="22"/>
              </w:rPr>
              <w:t>1 396,6</w:t>
            </w:r>
          </w:p>
        </w:tc>
        <w:tc>
          <w:tcPr>
            <w:tcW w:w="791" w:type="dxa"/>
            <w:shd w:val="clear" w:color="auto" w:fill="auto"/>
            <w:vAlign w:val="center"/>
          </w:tcPr>
          <w:p w:rsidR="00E66FF4" w:rsidRPr="00192BB6" w:rsidRDefault="00683909" w:rsidP="0066718B">
            <w:pPr>
              <w:jc w:val="center"/>
              <w:rPr>
                <w:sz w:val="22"/>
              </w:rPr>
            </w:pPr>
            <w:r w:rsidRPr="00192BB6">
              <w:rPr>
                <w:sz w:val="22"/>
              </w:rPr>
              <w:t>104,7</w:t>
            </w:r>
          </w:p>
        </w:tc>
        <w:tc>
          <w:tcPr>
            <w:tcW w:w="1335" w:type="dxa"/>
            <w:shd w:val="clear" w:color="auto" w:fill="auto"/>
            <w:vAlign w:val="center"/>
          </w:tcPr>
          <w:p w:rsidR="00E66FF4" w:rsidRPr="00192BB6" w:rsidRDefault="00E66FF4" w:rsidP="005657C8">
            <w:pPr>
              <w:jc w:val="center"/>
              <w:rPr>
                <w:sz w:val="22"/>
              </w:rPr>
            </w:pPr>
            <w:r w:rsidRPr="00192BB6">
              <w:rPr>
                <w:sz w:val="22"/>
              </w:rPr>
              <w:t>1 319,2</w:t>
            </w:r>
          </w:p>
        </w:tc>
        <w:tc>
          <w:tcPr>
            <w:tcW w:w="851" w:type="dxa"/>
            <w:shd w:val="clear" w:color="auto" w:fill="auto"/>
            <w:vAlign w:val="center"/>
          </w:tcPr>
          <w:p w:rsidR="00E66FF4" w:rsidRPr="00192BB6" w:rsidRDefault="00683909" w:rsidP="0066718B">
            <w:pPr>
              <w:jc w:val="center"/>
              <w:rPr>
                <w:sz w:val="22"/>
              </w:rPr>
            </w:pPr>
            <w:r w:rsidRPr="00192BB6">
              <w:rPr>
                <w:sz w:val="22"/>
              </w:rPr>
              <w:t>105,9</w:t>
            </w:r>
          </w:p>
        </w:tc>
        <w:tc>
          <w:tcPr>
            <w:tcW w:w="1134" w:type="dxa"/>
            <w:shd w:val="clear" w:color="auto" w:fill="auto"/>
            <w:vAlign w:val="center"/>
          </w:tcPr>
          <w:p w:rsidR="00E66FF4" w:rsidRPr="00192BB6" w:rsidRDefault="00683909" w:rsidP="0066718B">
            <w:pPr>
              <w:jc w:val="center"/>
              <w:rPr>
                <w:sz w:val="22"/>
              </w:rPr>
            </w:pPr>
            <w:r w:rsidRPr="00192BB6">
              <w:rPr>
                <w:sz w:val="22"/>
              </w:rPr>
              <w:t>77,4</w:t>
            </w:r>
          </w:p>
        </w:tc>
      </w:tr>
      <w:tr w:rsidR="00683909" w:rsidRPr="00192BB6" w:rsidTr="0066718B">
        <w:tc>
          <w:tcPr>
            <w:tcW w:w="2835" w:type="dxa"/>
            <w:shd w:val="clear" w:color="auto" w:fill="auto"/>
          </w:tcPr>
          <w:p w:rsidR="00683909" w:rsidRPr="00192BB6" w:rsidRDefault="00683909" w:rsidP="00FC198E">
            <w:pPr>
              <w:rPr>
                <w:sz w:val="22"/>
                <w:szCs w:val="22"/>
              </w:rPr>
            </w:pPr>
            <w:r w:rsidRPr="00192BB6">
              <w:rPr>
                <w:sz w:val="22"/>
                <w:szCs w:val="22"/>
              </w:rPr>
              <w:t>Государственная пошлина</w:t>
            </w:r>
          </w:p>
        </w:tc>
        <w:tc>
          <w:tcPr>
            <w:tcW w:w="1417" w:type="dxa"/>
            <w:shd w:val="clear" w:color="auto" w:fill="auto"/>
            <w:vAlign w:val="center"/>
          </w:tcPr>
          <w:p w:rsidR="00683909" w:rsidRPr="00192BB6" w:rsidRDefault="00683909" w:rsidP="0066718B">
            <w:pPr>
              <w:jc w:val="center"/>
              <w:rPr>
                <w:sz w:val="22"/>
              </w:rPr>
            </w:pPr>
            <w:r w:rsidRPr="00192BB6">
              <w:rPr>
                <w:sz w:val="22"/>
              </w:rPr>
              <w:t>185,4</w:t>
            </w:r>
          </w:p>
        </w:tc>
        <w:tc>
          <w:tcPr>
            <w:tcW w:w="1276" w:type="dxa"/>
            <w:shd w:val="clear" w:color="auto" w:fill="auto"/>
            <w:vAlign w:val="center"/>
          </w:tcPr>
          <w:p w:rsidR="00683909" w:rsidRPr="00192BB6" w:rsidRDefault="00683909" w:rsidP="0066718B">
            <w:pPr>
              <w:jc w:val="center"/>
              <w:rPr>
                <w:sz w:val="22"/>
              </w:rPr>
            </w:pPr>
            <w:r w:rsidRPr="00192BB6">
              <w:rPr>
                <w:sz w:val="22"/>
              </w:rPr>
              <w:t>175,9</w:t>
            </w:r>
          </w:p>
        </w:tc>
        <w:tc>
          <w:tcPr>
            <w:tcW w:w="791" w:type="dxa"/>
            <w:shd w:val="clear" w:color="auto" w:fill="auto"/>
            <w:vAlign w:val="center"/>
          </w:tcPr>
          <w:p w:rsidR="00683909" w:rsidRPr="00192BB6" w:rsidRDefault="00683909" w:rsidP="0066718B">
            <w:pPr>
              <w:jc w:val="center"/>
              <w:rPr>
                <w:sz w:val="22"/>
              </w:rPr>
            </w:pPr>
            <w:r w:rsidRPr="00192BB6">
              <w:rPr>
                <w:sz w:val="22"/>
              </w:rPr>
              <w:t>94,9</w:t>
            </w:r>
          </w:p>
        </w:tc>
        <w:tc>
          <w:tcPr>
            <w:tcW w:w="1335" w:type="dxa"/>
            <w:shd w:val="clear" w:color="auto" w:fill="auto"/>
            <w:vAlign w:val="center"/>
          </w:tcPr>
          <w:p w:rsidR="00683909" w:rsidRPr="00192BB6" w:rsidRDefault="00683909" w:rsidP="005657C8">
            <w:pPr>
              <w:jc w:val="center"/>
              <w:rPr>
                <w:sz w:val="22"/>
              </w:rPr>
            </w:pPr>
            <w:r w:rsidRPr="00192BB6">
              <w:rPr>
                <w:sz w:val="22"/>
              </w:rPr>
              <w:t>245,7</w:t>
            </w:r>
          </w:p>
        </w:tc>
        <w:tc>
          <w:tcPr>
            <w:tcW w:w="851" w:type="dxa"/>
            <w:shd w:val="clear" w:color="auto" w:fill="auto"/>
            <w:vAlign w:val="center"/>
          </w:tcPr>
          <w:p w:rsidR="00683909" w:rsidRPr="00192BB6" w:rsidRDefault="00683909" w:rsidP="0066718B">
            <w:pPr>
              <w:jc w:val="center"/>
              <w:rPr>
                <w:sz w:val="22"/>
              </w:rPr>
            </w:pPr>
            <w:r w:rsidRPr="00192BB6">
              <w:rPr>
                <w:sz w:val="22"/>
              </w:rPr>
              <w:t>71,6</w:t>
            </w:r>
          </w:p>
        </w:tc>
        <w:tc>
          <w:tcPr>
            <w:tcW w:w="1134" w:type="dxa"/>
            <w:shd w:val="clear" w:color="auto" w:fill="auto"/>
            <w:vAlign w:val="center"/>
          </w:tcPr>
          <w:p w:rsidR="00683909" w:rsidRPr="00192BB6" w:rsidRDefault="00683909" w:rsidP="0066718B">
            <w:pPr>
              <w:jc w:val="center"/>
              <w:rPr>
                <w:sz w:val="22"/>
              </w:rPr>
            </w:pPr>
            <w:r w:rsidRPr="00192BB6">
              <w:rPr>
                <w:sz w:val="22"/>
              </w:rPr>
              <w:t>-69,8</w:t>
            </w:r>
          </w:p>
        </w:tc>
      </w:tr>
    </w:tbl>
    <w:p w:rsidR="00EC7191" w:rsidRPr="00192BB6" w:rsidRDefault="00EC7191" w:rsidP="00EC7191">
      <w:pPr>
        <w:spacing w:before="120" w:line="276" w:lineRule="auto"/>
        <w:ind w:firstLine="720"/>
        <w:jc w:val="both"/>
        <w:rPr>
          <w:sz w:val="28"/>
          <w:szCs w:val="28"/>
        </w:rPr>
      </w:pPr>
      <w:r w:rsidRPr="00192BB6">
        <w:rPr>
          <w:sz w:val="28"/>
          <w:szCs w:val="28"/>
        </w:rPr>
        <w:lastRenderedPageBreak/>
        <w:t xml:space="preserve">Сложившаяся динамика объема поступлений налоговых доходов </w:t>
      </w:r>
      <w:r w:rsidRPr="00192BB6">
        <w:rPr>
          <w:sz w:val="28"/>
          <w:szCs w:val="28"/>
        </w:rPr>
        <w:br/>
        <w:t>к уровню 201</w:t>
      </w:r>
      <w:r w:rsidR="00683909" w:rsidRPr="00192BB6">
        <w:rPr>
          <w:sz w:val="28"/>
          <w:szCs w:val="28"/>
        </w:rPr>
        <w:t>9</w:t>
      </w:r>
      <w:r w:rsidRPr="00192BB6">
        <w:rPr>
          <w:sz w:val="28"/>
          <w:szCs w:val="28"/>
        </w:rPr>
        <w:t xml:space="preserve"> года в основном обусловлена факторами, которые были учтены при формировании и корректировк</w:t>
      </w:r>
      <w:r w:rsidR="00B70384" w:rsidRPr="00192BB6">
        <w:rPr>
          <w:sz w:val="28"/>
          <w:szCs w:val="28"/>
        </w:rPr>
        <w:t>е</w:t>
      </w:r>
      <w:r w:rsidR="001B45D4" w:rsidRPr="00192BB6">
        <w:rPr>
          <w:sz w:val="28"/>
          <w:szCs w:val="28"/>
        </w:rPr>
        <w:t xml:space="preserve"> бюджета, в том числе:</w:t>
      </w:r>
    </w:p>
    <w:p w:rsidR="001B45D4" w:rsidRPr="00192BB6" w:rsidRDefault="001B45D4" w:rsidP="001B45D4">
      <w:pPr>
        <w:spacing w:line="276" w:lineRule="auto"/>
        <w:ind w:firstLine="720"/>
        <w:jc w:val="both"/>
        <w:rPr>
          <w:sz w:val="28"/>
          <w:szCs w:val="28"/>
        </w:rPr>
      </w:pPr>
      <w:r w:rsidRPr="00192BB6">
        <w:rPr>
          <w:sz w:val="28"/>
          <w:szCs w:val="28"/>
        </w:rPr>
        <w:t>по налогу на прибыль организаций –</w:t>
      </w:r>
      <w:r w:rsidR="004B0F8A" w:rsidRPr="00192BB6">
        <w:rPr>
          <w:sz w:val="28"/>
          <w:szCs w:val="28"/>
        </w:rPr>
        <w:t xml:space="preserve"> </w:t>
      </w:r>
      <w:r w:rsidR="00351648" w:rsidRPr="00192BB6">
        <w:rPr>
          <w:sz w:val="28"/>
          <w:szCs w:val="28"/>
        </w:rPr>
        <w:t>снижение</w:t>
      </w:r>
      <w:r w:rsidRPr="00192BB6">
        <w:rPr>
          <w:sz w:val="28"/>
          <w:szCs w:val="28"/>
        </w:rPr>
        <w:t xml:space="preserve"> налоговой базы </w:t>
      </w:r>
      <w:r w:rsidR="00201CFF" w:rsidRPr="00192BB6">
        <w:rPr>
          <w:sz w:val="28"/>
          <w:szCs w:val="28"/>
        </w:rPr>
        <w:br/>
      </w:r>
      <w:r w:rsidRPr="00192BB6">
        <w:rPr>
          <w:sz w:val="28"/>
          <w:szCs w:val="28"/>
        </w:rPr>
        <w:t xml:space="preserve">по </w:t>
      </w:r>
      <w:r w:rsidRPr="00192BB6">
        <w:rPr>
          <w:color w:val="000000"/>
          <w:sz w:val="28"/>
          <w:szCs w:val="28"/>
        </w:rPr>
        <w:t>результатам декларирования за отчетные периоды 20</w:t>
      </w:r>
      <w:r w:rsidR="00351648" w:rsidRPr="00192BB6">
        <w:rPr>
          <w:color w:val="000000"/>
          <w:sz w:val="28"/>
          <w:szCs w:val="28"/>
        </w:rPr>
        <w:t xml:space="preserve">20 года в связи </w:t>
      </w:r>
      <w:r w:rsidR="00351648" w:rsidRPr="00192BB6">
        <w:rPr>
          <w:color w:val="000000"/>
          <w:sz w:val="28"/>
          <w:szCs w:val="28"/>
        </w:rPr>
        <w:br/>
        <w:t>с ухудшением экономической ситуации, обусловленной</w:t>
      </w:r>
      <w:r w:rsidR="00BF1A1F">
        <w:rPr>
          <w:color w:val="000000"/>
          <w:sz w:val="28"/>
          <w:szCs w:val="28"/>
        </w:rPr>
        <w:t>,</w:t>
      </w:r>
      <w:r w:rsidR="00351648" w:rsidRPr="00192BB6">
        <w:rPr>
          <w:color w:val="000000"/>
          <w:sz w:val="28"/>
          <w:szCs w:val="28"/>
        </w:rPr>
        <w:t xml:space="preserve"> в том числе пандемией. Кроме того, в 2019 году крупнейшим налогоплательщиком перечислен налог с внереализационных доходов, полученных от курсовых разниц</w:t>
      </w:r>
      <w:r w:rsidRPr="00192BB6">
        <w:rPr>
          <w:sz w:val="28"/>
          <w:szCs w:val="28"/>
        </w:rPr>
        <w:t>;</w:t>
      </w:r>
    </w:p>
    <w:p w:rsidR="001B45D4" w:rsidRPr="00192BB6" w:rsidRDefault="001B45D4" w:rsidP="004036E6">
      <w:pPr>
        <w:spacing w:line="276" w:lineRule="auto"/>
        <w:ind w:firstLine="720"/>
        <w:jc w:val="both"/>
        <w:rPr>
          <w:sz w:val="28"/>
          <w:szCs w:val="28"/>
        </w:rPr>
      </w:pPr>
      <w:r w:rsidRPr="00192BB6">
        <w:rPr>
          <w:sz w:val="28"/>
          <w:szCs w:val="28"/>
        </w:rPr>
        <w:t>по налогу на доходы физических лиц –</w:t>
      </w:r>
      <w:r w:rsidR="00201CFF" w:rsidRPr="00192BB6">
        <w:rPr>
          <w:sz w:val="28"/>
          <w:szCs w:val="28"/>
        </w:rPr>
        <w:t xml:space="preserve"> увеличение</w:t>
      </w:r>
      <w:r w:rsidRPr="00192BB6">
        <w:rPr>
          <w:sz w:val="28"/>
          <w:szCs w:val="28"/>
        </w:rPr>
        <w:t xml:space="preserve"> уровня заработной платы</w:t>
      </w:r>
      <w:r w:rsidR="00D2039A" w:rsidRPr="00192BB6">
        <w:rPr>
          <w:sz w:val="28"/>
          <w:szCs w:val="28"/>
        </w:rPr>
        <w:t xml:space="preserve">, а также </w:t>
      </w:r>
      <w:r w:rsidR="00262ABC" w:rsidRPr="00192BB6">
        <w:rPr>
          <w:sz w:val="28"/>
          <w:szCs w:val="28"/>
        </w:rPr>
        <w:t>результат</w:t>
      </w:r>
      <w:r w:rsidR="00D2039A" w:rsidRPr="00192BB6">
        <w:rPr>
          <w:sz w:val="28"/>
          <w:szCs w:val="28"/>
        </w:rPr>
        <w:t>ы</w:t>
      </w:r>
      <w:r w:rsidR="00262ABC" w:rsidRPr="00192BB6">
        <w:rPr>
          <w:sz w:val="28"/>
          <w:szCs w:val="28"/>
        </w:rPr>
        <w:t xml:space="preserve"> работы органов исполнительной власти области </w:t>
      </w:r>
      <w:r w:rsidR="00D2039A" w:rsidRPr="00192BB6">
        <w:rPr>
          <w:sz w:val="28"/>
          <w:szCs w:val="28"/>
        </w:rPr>
        <w:br/>
      </w:r>
      <w:r w:rsidR="00262ABC" w:rsidRPr="00192BB6">
        <w:rPr>
          <w:sz w:val="28"/>
          <w:szCs w:val="28"/>
        </w:rPr>
        <w:t>и местного самоуправления по снижению задолженности и неформальной занятости населения</w:t>
      </w:r>
      <w:r w:rsidR="00D2039A" w:rsidRPr="00192BB6">
        <w:rPr>
          <w:sz w:val="28"/>
          <w:szCs w:val="28"/>
        </w:rPr>
        <w:t xml:space="preserve">. </w:t>
      </w:r>
      <w:r w:rsidR="00262ABC" w:rsidRPr="00192BB6">
        <w:rPr>
          <w:sz w:val="28"/>
          <w:szCs w:val="28"/>
        </w:rPr>
        <w:t xml:space="preserve">По статистическим данным, </w:t>
      </w:r>
      <w:r w:rsidR="00201CFF" w:rsidRPr="00192BB6">
        <w:rPr>
          <w:sz w:val="28"/>
          <w:szCs w:val="28"/>
        </w:rPr>
        <w:t xml:space="preserve">рост </w:t>
      </w:r>
      <w:r w:rsidR="000E2370" w:rsidRPr="00192BB6">
        <w:rPr>
          <w:sz w:val="28"/>
          <w:szCs w:val="28"/>
        </w:rPr>
        <w:t xml:space="preserve">номинальной </w:t>
      </w:r>
      <w:r w:rsidR="00201CFF" w:rsidRPr="00192BB6">
        <w:rPr>
          <w:sz w:val="28"/>
          <w:szCs w:val="28"/>
        </w:rPr>
        <w:t xml:space="preserve">среднемесячной </w:t>
      </w:r>
      <w:r w:rsidR="00262ABC" w:rsidRPr="00192BB6">
        <w:rPr>
          <w:sz w:val="28"/>
          <w:szCs w:val="28"/>
        </w:rPr>
        <w:t xml:space="preserve">заработной платы работников организаций </w:t>
      </w:r>
      <w:r w:rsidR="000E2370" w:rsidRPr="00192BB6">
        <w:rPr>
          <w:sz w:val="28"/>
          <w:szCs w:val="28"/>
        </w:rPr>
        <w:t xml:space="preserve">(с учетом субъектов малого предпринимательства) </w:t>
      </w:r>
      <w:r w:rsidR="00262ABC" w:rsidRPr="00192BB6">
        <w:rPr>
          <w:sz w:val="28"/>
          <w:szCs w:val="28"/>
        </w:rPr>
        <w:t>за январь-</w:t>
      </w:r>
      <w:r w:rsidR="000E2370" w:rsidRPr="00192BB6">
        <w:rPr>
          <w:sz w:val="28"/>
          <w:szCs w:val="28"/>
        </w:rPr>
        <w:t>ноя</w:t>
      </w:r>
      <w:r w:rsidR="00262ABC" w:rsidRPr="00192BB6">
        <w:rPr>
          <w:sz w:val="28"/>
          <w:szCs w:val="28"/>
        </w:rPr>
        <w:t>брь 20</w:t>
      </w:r>
      <w:r w:rsidR="000E2370" w:rsidRPr="00192BB6">
        <w:rPr>
          <w:sz w:val="28"/>
          <w:szCs w:val="28"/>
        </w:rPr>
        <w:t>20</w:t>
      </w:r>
      <w:r w:rsidR="00262ABC" w:rsidRPr="00192BB6">
        <w:rPr>
          <w:sz w:val="28"/>
          <w:szCs w:val="28"/>
        </w:rPr>
        <w:t xml:space="preserve"> года </w:t>
      </w:r>
      <w:r w:rsidR="000E2370" w:rsidRPr="00192BB6">
        <w:rPr>
          <w:sz w:val="28"/>
          <w:szCs w:val="28"/>
        </w:rPr>
        <w:br/>
      </w:r>
      <w:r w:rsidR="00262ABC" w:rsidRPr="00192BB6">
        <w:rPr>
          <w:sz w:val="28"/>
          <w:szCs w:val="28"/>
        </w:rPr>
        <w:t>к аналогичному периоду 201</w:t>
      </w:r>
      <w:r w:rsidR="000E2370" w:rsidRPr="00192BB6">
        <w:rPr>
          <w:sz w:val="28"/>
          <w:szCs w:val="28"/>
        </w:rPr>
        <w:t>9</w:t>
      </w:r>
      <w:r w:rsidR="00262ABC" w:rsidRPr="00192BB6">
        <w:rPr>
          <w:sz w:val="28"/>
          <w:szCs w:val="28"/>
        </w:rPr>
        <w:t xml:space="preserve"> года составил 106,</w:t>
      </w:r>
      <w:r w:rsidR="000E2370" w:rsidRPr="00192BB6">
        <w:rPr>
          <w:sz w:val="28"/>
          <w:szCs w:val="28"/>
        </w:rPr>
        <w:t>6%</w:t>
      </w:r>
      <w:r w:rsidRPr="00192BB6">
        <w:rPr>
          <w:sz w:val="28"/>
          <w:szCs w:val="28"/>
        </w:rPr>
        <w:t>;</w:t>
      </w:r>
    </w:p>
    <w:p w:rsidR="00236521" w:rsidRPr="00192BB6" w:rsidRDefault="00236521" w:rsidP="00236521">
      <w:pPr>
        <w:spacing w:line="276" w:lineRule="auto"/>
        <w:ind w:firstLine="720"/>
        <w:jc w:val="both"/>
        <w:rPr>
          <w:sz w:val="28"/>
          <w:szCs w:val="28"/>
        </w:rPr>
      </w:pPr>
      <w:r w:rsidRPr="00192BB6">
        <w:rPr>
          <w:sz w:val="28"/>
          <w:szCs w:val="28"/>
        </w:rPr>
        <w:t>по акциз</w:t>
      </w:r>
      <w:r w:rsidR="004036E6" w:rsidRPr="00192BB6">
        <w:rPr>
          <w:sz w:val="28"/>
          <w:szCs w:val="28"/>
        </w:rPr>
        <w:t>ам</w:t>
      </w:r>
      <w:r w:rsidRPr="00192BB6">
        <w:rPr>
          <w:sz w:val="28"/>
          <w:szCs w:val="28"/>
        </w:rPr>
        <w:t xml:space="preserve"> на </w:t>
      </w:r>
      <w:r w:rsidR="004036E6" w:rsidRPr="00192BB6">
        <w:rPr>
          <w:sz w:val="28"/>
          <w:szCs w:val="28"/>
        </w:rPr>
        <w:t>пиво</w:t>
      </w:r>
      <w:r w:rsidR="009442E7" w:rsidRPr="00192BB6">
        <w:rPr>
          <w:sz w:val="28"/>
          <w:szCs w:val="28"/>
        </w:rPr>
        <w:t xml:space="preserve"> </w:t>
      </w:r>
      <w:r w:rsidRPr="00192BB6">
        <w:rPr>
          <w:sz w:val="28"/>
          <w:szCs w:val="28"/>
        </w:rPr>
        <w:t>–</w:t>
      </w:r>
      <w:r w:rsidR="004B0F8A" w:rsidRPr="00192BB6">
        <w:rPr>
          <w:sz w:val="28"/>
          <w:szCs w:val="28"/>
        </w:rPr>
        <w:t xml:space="preserve"> </w:t>
      </w:r>
      <w:r w:rsidR="006B496C" w:rsidRPr="00192BB6">
        <w:rPr>
          <w:sz w:val="28"/>
          <w:szCs w:val="28"/>
        </w:rPr>
        <w:t xml:space="preserve">увеличение </w:t>
      </w:r>
      <w:r w:rsidR="004036E6" w:rsidRPr="00192BB6">
        <w:rPr>
          <w:sz w:val="28"/>
          <w:szCs w:val="28"/>
        </w:rPr>
        <w:t>объемов реализации продукции и ставок акцизов</w:t>
      </w:r>
      <w:r w:rsidR="00A461F2" w:rsidRPr="00192BB6">
        <w:rPr>
          <w:sz w:val="28"/>
          <w:szCs w:val="28"/>
        </w:rPr>
        <w:t>;</w:t>
      </w:r>
    </w:p>
    <w:p w:rsidR="004036E6" w:rsidRPr="00192BB6" w:rsidRDefault="004036E6" w:rsidP="00236521">
      <w:pPr>
        <w:spacing w:line="276" w:lineRule="auto"/>
        <w:ind w:firstLine="720"/>
        <w:jc w:val="both"/>
        <w:rPr>
          <w:sz w:val="28"/>
          <w:szCs w:val="28"/>
        </w:rPr>
      </w:pPr>
      <w:r w:rsidRPr="00192BB6">
        <w:rPr>
          <w:sz w:val="28"/>
          <w:szCs w:val="28"/>
        </w:rPr>
        <w:t>по акцизам на спирт – увеличение ставок акцизов</w:t>
      </w:r>
      <w:r w:rsidR="00715A87" w:rsidRPr="00192BB6">
        <w:rPr>
          <w:sz w:val="28"/>
          <w:szCs w:val="28"/>
        </w:rPr>
        <w:t xml:space="preserve"> (в 5,3 раза), а также изменение порядка их зачисления в бюджеты субъектов Российской Федерации с 01.01.2020.</w:t>
      </w:r>
    </w:p>
    <w:p w:rsidR="00A461F2" w:rsidRPr="00192BB6" w:rsidRDefault="00A461F2" w:rsidP="00236521">
      <w:pPr>
        <w:spacing w:line="276" w:lineRule="auto"/>
        <w:ind w:firstLine="720"/>
        <w:jc w:val="both"/>
        <w:rPr>
          <w:color w:val="000000"/>
          <w:sz w:val="28"/>
          <w:szCs w:val="28"/>
        </w:rPr>
      </w:pPr>
      <w:r w:rsidRPr="00192BB6">
        <w:rPr>
          <w:sz w:val="28"/>
          <w:szCs w:val="28"/>
        </w:rPr>
        <w:t xml:space="preserve">по доходам от уплаты акцизов на нефтепродукты – </w:t>
      </w:r>
      <w:r w:rsidR="00C71B24" w:rsidRPr="00192BB6">
        <w:rPr>
          <w:sz w:val="28"/>
          <w:szCs w:val="28"/>
        </w:rPr>
        <w:t>увеличение</w:t>
      </w:r>
      <w:r w:rsidRPr="00192BB6">
        <w:rPr>
          <w:sz w:val="28"/>
          <w:szCs w:val="28"/>
        </w:rPr>
        <w:t xml:space="preserve"> ставок акцизов в рамках проведения </w:t>
      </w:r>
      <w:r w:rsidR="00833785" w:rsidRPr="00192BB6">
        <w:rPr>
          <w:sz w:val="28"/>
          <w:szCs w:val="28"/>
        </w:rPr>
        <w:t>«</w:t>
      </w:r>
      <w:r w:rsidRPr="00192BB6">
        <w:rPr>
          <w:sz w:val="28"/>
          <w:szCs w:val="28"/>
        </w:rPr>
        <w:t>налогового маневра</w:t>
      </w:r>
      <w:r w:rsidR="00833785" w:rsidRPr="00192BB6">
        <w:rPr>
          <w:sz w:val="28"/>
          <w:szCs w:val="28"/>
        </w:rPr>
        <w:t>»</w:t>
      </w:r>
      <w:r w:rsidR="004036E6" w:rsidRPr="00192BB6">
        <w:rPr>
          <w:sz w:val="28"/>
          <w:szCs w:val="28"/>
        </w:rPr>
        <w:t xml:space="preserve">, а также нормативов отчислений в бюджеты субъектов Российской Федерации в целях реализации национального проекта </w:t>
      </w:r>
      <w:r w:rsidR="00833785" w:rsidRPr="00192BB6">
        <w:rPr>
          <w:sz w:val="28"/>
          <w:szCs w:val="28"/>
        </w:rPr>
        <w:t>«</w:t>
      </w:r>
      <w:r w:rsidR="00715A87" w:rsidRPr="00192BB6">
        <w:rPr>
          <w:sz w:val="28"/>
          <w:szCs w:val="28"/>
        </w:rPr>
        <w:t>Б</w:t>
      </w:r>
      <w:r w:rsidR="004036E6" w:rsidRPr="00192BB6">
        <w:rPr>
          <w:sz w:val="28"/>
          <w:szCs w:val="28"/>
        </w:rPr>
        <w:t>езопасные и качественные автомобильные дороги</w:t>
      </w:r>
      <w:r w:rsidR="00833785" w:rsidRPr="00192BB6">
        <w:rPr>
          <w:sz w:val="28"/>
          <w:szCs w:val="28"/>
        </w:rPr>
        <w:t>»</w:t>
      </w:r>
      <w:r w:rsidRPr="00192BB6">
        <w:rPr>
          <w:sz w:val="28"/>
          <w:szCs w:val="28"/>
        </w:rPr>
        <w:t>;</w:t>
      </w:r>
    </w:p>
    <w:p w:rsidR="001B45D4" w:rsidRPr="00192BB6" w:rsidRDefault="001B45D4" w:rsidP="008467F4">
      <w:pPr>
        <w:spacing w:line="276" w:lineRule="auto"/>
        <w:ind w:firstLine="720"/>
        <w:jc w:val="both"/>
        <w:rPr>
          <w:sz w:val="28"/>
          <w:szCs w:val="28"/>
        </w:rPr>
      </w:pPr>
      <w:r w:rsidRPr="00192BB6">
        <w:rPr>
          <w:sz w:val="28"/>
          <w:szCs w:val="28"/>
        </w:rPr>
        <w:t xml:space="preserve">по налогу, взимаемому в связи с применением упрощенной системы налогообложения, – </w:t>
      </w:r>
      <w:r w:rsidR="00715A87" w:rsidRPr="00192BB6">
        <w:rPr>
          <w:sz w:val="28"/>
          <w:szCs w:val="28"/>
        </w:rPr>
        <w:t>освобождение от уплаты налога</w:t>
      </w:r>
      <w:r w:rsidR="008467F4" w:rsidRPr="00192BB6">
        <w:rPr>
          <w:sz w:val="28"/>
          <w:szCs w:val="28"/>
        </w:rPr>
        <w:t xml:space="preserve"> за </w:t>
      </w:r>
      <w:r w:rsidR="008467F4" w:rsidRPr="00192BB6">
        <w:rPr>
          <w:sz w:val="28"/>
          <w:szCs w:val="28"/>
          <w:lang w:val="en-US"/>
        </w:rPr>
        <w:t>II</w:t>
      </w:r>
      <w:r w:rsidR="008467F4" w:rsidRPr="00192BB6">
        <w:rPr>
          <w:sz w:val="28"/>
          <w:szCs w:val="28"/>
        </w:rPr>
        <w:t xml:space="preserve"> квартал 2020 года </w:t>
      </w:r>
      <w:r w:rsidR="008467F4" w:rsidRPr="00192BB6">
        <w:rPr>
          <w:sz w:val="28"/>
          <w:szCs w:val="28"/>
        </w:rPr>
        <w:br/>
      </w:r>
      <w:r w:rsidR="000B5712" w:rsidRPr="00192BB6">
        <w:rPr>
          <w:sz w:val="28"/>
          <w:szCs w:val="28"/>
        </w:rPr>
        <w:t xml:space="preserve">субъектов малого и среднего предпринимательства, осуществляющих деятельность в пострадавших отраслях экономики, </w:t>
      </w:r>
      <w:r w:rsidR="008467F4" w:rsidRPr="00192BB6">
        <w:rPr>
          <w:sz w:val="28"/>
          <w:szCs w:val="28"/>
        </w:rPr>
        <w:t xml:space="preserve">в соответствии </w:t>
      </w:r>
      <w:r w:rsidR="000B5712" w:rsidRPr="00192BB6">
        <w:rPr>
          <w:sz w:val="28"/>
          <w:szCs w:val="28"/>
        </w:rPr>
        <w:br/>
      </w:r>
      <w:r w:rsidR="008467F4" w:rsidRPr="00192BB6">
        <w:rPr>
          <w:sz w:val="28"/>
          <w:szCs w:val="28"/>
        </w:rPr>
        <w:t xml:space="preserve">с Федеральным законом от 08.06.2020 № 172-ФЗ </w:t>
      </w:r>
      <w:r w:rsidR="00833785" w:rsidRPr="00192BB6">
        <w:rPr>
          <w:sz w:val="28"/>
          <w:szCs w:val="28"/>
        </w:rPr>
        <w:t>«</w:t>
      </w:r>
      <w:r w:rsidR="008467F4" w:rsidRPr="00192BB6">
        <w:rPr>
          <w:sz w:val="28"/>
          <w:szCs w:val="28"/>
        </w:rPr>
        <w:t xml:space="preserve">О внесении изменений </w:t>
      </w:r>
      <w:r w:rsidR="000B5712" w:rsidRPr="00192BB6">
        <w:rPr>
          <w:sz w:val="28"/>
          <w:szCs w:val="28"/>
        </w:rPr>
        <w:br/>
      </w:r>
      <w:r w:rsidR="008467F4" w:rsidRPr="00192BB6">
        <w:rPr>
          <w:sz w:val="28"/>
          <w:szCs w:val="28"/>
        </w:rPr>
        <w:t>в часть вторую Налогового кодекса Российской Федерации</w:t>
      </w:r>
      <w:r w:rsidR="00833785" w:rsidRPr="00192BB6">
        <w:rPr>
          <w:sz w:val="28"/>
          <w:szCs w:val="28"/>
        </w:rPr>
        <w:t>»</w:t>
      </w:r>
      <w:r w:rsidR="008467F4" w:rsidRPr="00192BB6">
        <w:rPr>
          <w:sz w:val="28"/>
          <w:szCs w:val="28"/>
        </w:rPr>
        <w:t xml:space="preserve">, снижение </w:t>
      </w:r>
      <w:r w:rsidR="000B5712" w:rsidRPr="00192BB6">
        <w:rPr>
          <w:sz w:val="28"/>
          <w:szCs w:val="28"/>
        </w:rPr>
        <w:br/>
      </w:r>
      <w:r w:rsidR="008467F4" w:rsidRPr="00192BB6">
        <w:rPr>
          <w:sz w:val="28"/>
          <w:szCs w:val="28"/>
        </w:rPr>
        <w:t xml:space="preserve">в 2020 году налоговых ставок до минимальных размеров в соответствии </w:t>
      </w:r>
      <w:r w:rsidR="000B5712" w:rsidRPr="00192BB6">
        <w:rPr>
          <w:sz w:val="28"/>
          <w:szCs w:val="28"/>
        </w:rPr>
        <w:br/>
      </w:r>
      <w:r w:rsidR="008467F4" w:rsidRPr="00192BB6">
        <w:rPr>
          <w:sz w:val="28"/>
          <w:szCs w:val="28"/>
        </w:rPr>
        <w:t xml:space="preserve">с Законом Кировской области от 27.07.2020 № 382-ЗО </w:t>
      </w:r>
      <w:r w:rsidR="00833785" w:rsidRPr="00192BB6">
        <w:rPr>
          <w:sz w:val="28"/>
          <w:szCs w:val="28"/>
        </w:rPr>
        <w:t>«</w:t>
      </w:r>
      <w:r w:rsidR="008467F4" w:rsidRPr="00192BB6">
        <w:rPr>
          <w:sz w:val="28"/>
          <w:szCs w:val="28"/>
        </w:rPr>
        <w:t xml:space="preserve">Об установлении </w:t>
      </w:r>
      <w:r w:rsidR="000B5712" w:rsidRPr="00192BB6">
        <w:rPr>
          <w:sz w:val="28"/>
          <w:szCs w:val="28"/>
        </w:rPr>
        <w:br/>
      </w:r>
      <w:r w:rsidR="008467F4" w:rsidRPr="00192BB6">
        <w:rPr>
          <w:sz w:val="28"/>
          <w:szCs w:val="28"/>
        </w:rPr>
        <w:t xml:space="preserve">на налоговый период 2020 года на территории Кировской области налоговых ставок для налогоплательщиков, применяющих упрощенную систему налогообложения, осуществляющих деятельность в отраслях экономики, </w:t>
      </w:r>
      <w:r w:rsidR="000B5712" w:rsidRPr="00192BB6">
        <w:rPr>
          <w:sz w:val="28"/>
          <w:szCs w:val="28"/>
        </w:rPr>
        <w:br/>
      </w:r>
      <w:r w:rsidR="008467F4" w:rsidRPr="00192BB6">
        <w:rPr>
          <w:sz w:val="28"/>
          <w:szCs w:val="28"/>
        </w:rPr>
        <w:t xml:space="preserve">в наибольшей степени пострадавших в условиях ухудшения ситуации </w:t>
      </w:r>
      <w:r w:rsidR="000B5712" w:rsidRPr="00192BB6">
        <w:rPr>
          <w:sz w:val="28"/>
          <w:szCs w:val="28"/>
        </w:rPr>
        <w:br/>
      </w:r>
      <w:r w:rsidR="008467F4" w:rsidRPr="00192BB6">
        <w:rPr>
          <w:sz w:val="28"/>
          <w:szCs w:val="28"/>
        </w:rPr>
        <w:t>в результате распространения новой коронавирусной инфекции</w:t>
      </w:r>
      <w:r w:rsidR="00833785" w:rsidRPr="00192BB6">
        <w:rPr>
          <w:sz w:val="28"/>
          <w:szCs w:val="28"/>
        </w:rPr>
        <w:t>»</w:t>
      </w:r>
      <w:r w:rsidRPr="00192BB6">
        <w:rPr>
          <w:sz w:val="28"/>
          <w:szCs w:val="28"/>
        </w:rPr>
        <w:t>;</w:t>
      </w:r>
    </w:p>
    <w:p w:rsidR="008467F4" w:rsidRPr="00192BB6" w:rsidRDefault="008467F4" w:rsidP="00227FB2">
      <w:pPr>
        <w:spacing w:line="276" w:lineRule="auto"/>
        <w:ind w:firstLine="720"/>
        <w:jc w:val="both"/>
        <w:rPr>
          <w:sz w:val="28"/>
          <w:szCs w:val="28"/>
        </w:rPr>
      </w:pPr>
      <w:r w:rsidRPr="00192BB6">
        <w:rPr>
          <w:sz w:val="28"/>
          <w:szCs w:val="28"/>
        </w:rPr>
        <w:lastRenderedPageBreak/>
        <w:t>по налогу на имущество организаций (поступления на уровне 2019 года при увеличении налоговых ставок в отношении торгово-офисной недвижимости с 1% до 1,2%)</w:t>
      </w:r>
      <w:r w:rsidR="00227FB2" w:rsidRPr="00192BB6">
        <w:rPr>
          <w:sz w:val="28"/>
          <w:szCs w:val="28"/>
        </w:rPr>
        <w:t xml:space="preserve"> – освобождение от уплаты налога за </w:t>
      </w:r>
      <w:r w:rsidR="00227FB2" w:rsidRPr="00192BB6">
        <w:rPr>
          <w:sz w:val="28"/>
          <w:szCs w:val="28"/>
          <w:lang w:val="en-US"/>
        </w:rPr>
        <w:t>II</w:t>
      </w:r>
      <w:r w:rsidR="00227FB2" w:rsidRPr="00192BB6">
        <w:rPr>
          <w:sz w:val="28"/>
          <w:szCs w:val="28"/>
        </w:rPr>
        <w:t xml:space="preserve"> квартал 2020 года </w:t>
      </w:r>
      <w:r w:rsidR="000B5712" w:rsidRPr="00192BB6">
        <w:rPr>
          <w:sz w:val="28"/>
          <w:szCs w:val="28"/>
        </w:rPr>
        <w:t xml:space="preserve">субъектов малого и среднего предпринимательства, осуществляющих деятельность в пострадавших отраслях экономики, </w:t>
      </w:r>
      <w:r w:rsidR="00227FB2" w:rsidRPr="00192BB6">
        <w:rPr>
          <w:sz w:val="28"/>
          <w:szCs w:val="28"/>
        </w:rPr>
        <w:t xml:space="preserve">в соответствии </w:t>
      </w:r>
      <w:r w:rsidR="000B5712" w:rsidRPr="00192BB6">
        <w:rPr>
          <w:sz w:val="28"/>
          <w:szCs w:val="28"/>
        </w:rPr>
        <w:br/>
      </w:r>
      <w:r w:rsidR="00227FB2" w:rsidRPr="00192BB6">
        <w:rPr>
          <w:sz w:val="28"/>
          <w:szCs w:val="28"/>
        </w:rPr>
        <w:t xml:space="preserve">с Федеральным законом от 08.06.2020 № 172-ФЗ </w:t>
      </w:r>
      <w:r w:rsidR="00833785" w:rsidRPr="00192BB6">
        <w:rPr>
          <w:sz w:val="28"/>
          <w:szCs w:val="28"/>
        </w:rPr>
        <w:t>«</w:t>
      </w:r>
      <w:r w:rsidR="00227FB2" w:rsidRPr="00192BB6">
        <w:rPr>
          <w:sz w:val="28"/>
          <w:szCs w:val="28"/>
        </w:rPr>
        <w:t xml:space="preserve">О внесении изменений </w:t>
      </w:r>
      <w:r w:rsidR="000B5712" w:rsidRPr="00192BB6">
        <w:rPr>
          <w:sz w:val="28"/>
          <w:szCs w:val="28"/>
        </w:rPr>
        <w:br/>
      </w:r>
      <w:r w:rsidR="00227FB2" w:rsidRPr="00192BB6">
        <w:rPr>
          <w:sz w:val="28"/>
          <w:szCs w:val="28"/>
        </w:rPr>
        <w:t>в часть вторую Налогового кодекса Российской Федерации</w:t>
      </w:r>
      <w:r w:rsidR="00833785" w:rsidRPr="00192BB6">
        <w:rPr>
          <w:sz w:val="28"/>
          <w:szCs w:val="28"/>
        </w:rPr>
        <w:t>»</w:t>
      </w:r>
      <w:r w:rsidR="00227FB2" w:rsidRPr="00192BB6">
        <w:rPr>
          <w:sz w:val="28"/>
          <w:szCs w:val="28"/>
        </w:rPr>
        <w:t xml:space="preserve">; установление налоговых льгот на налоговый период 2020 года с 01.04.2020 по 30.06.2020 </w:t>
      </w:r>
      <w:r w:rsidR="000B5712" w:rsidRPr="00192BB6">
        <w:rPr>
          <w:sz w:val="28"/>
          <w:szCs w:val="28"/>
        </w:rPr>
        <w:t xml:space="preserve">собственникам торгово-офисной недвижимости, предоставленной в аренду, </w:t>
      </w:r>
      <w:r w:rsidR="000B5712" w:rsidRPr="00192BB6">
        <w:rPr>
          <w:sz w:val="28"/>
          <w:szCs w:val="28"/>
        </w:rPr>
        <w:br/>
        <w:t xml:space="preserve">а также санаторно-курортным организациям и организациям сферы общепита </w:t>
      </w:r>
      <w:r w:rsidR="000B5712" w:rsidRPr="00192BB6">
        <w:rPr>
          <w:sz w:val="28"/>
          <w:szCs w:val="28"/>
        </w:rPr>
        <w:br/>
        <w:t xml:space="preserve">и гостиничного бизнеса </w:t>
      </w:r>
      <w:r w:rsidR="00227FB2" w:rsidRPr="00192BB6">
        <w:rPr>
          <w:sz w:val="28"/>
          <w:szCs w:val="28"/>
        </w:rPr>
        <w:t xml:space="preserve">в соответствии с Законом Кировской области </w:t>
      </w:r>
      <w:r w:rsidR="00082BFA">
        <w:rPr>
          <w:sz w:val="28"/>
          <w:szCs w:val="28"/>
        </w:rPr>
        <w:br/>
      </w:r>
      <w:r w:rsidR="00227FB2" w:rsidRPr="00192BB6">
        <w:rPr>
          <w:sz w:val="28"/>
          <w:szCs w:val="28"/>
        </w:rPr>
        <w:t xml:space="preserve">от 27.07.2020 № 383-ЗО </w:t>
      </w:r>
      <w:r w:rsidR="00833785" w:rsidRPr="00192BB6">
        <w:rPr>
          <w:sz w:val="28"/>
          <w:szCs w:val="28"/>
        </w:rPr>
        <w:t>«</w:t>
      </w:r>
      <w:r w:rsidR="00227FB2" w:rsidRPr="00192BB6">
        <w:rPr>
          <w:sz w:val="28"/>
          <w:szCs w:val="28"/>
        </w:rPr>
        <w:t>О предоставлении в 2020 году налоговых преференций по налогу на имущество организаций</w:t>
      </w:r>
      <w:r w:rsidR="00833785" w:rsidRPr="00192BB6">
        <w:rPr>
          <w:sz w:val="28"/>
          <w:szCs w:val="28"/>
        </w:rPr>
        <w:t>»</w:t>
      </w:r>
      <w:r w:rsidR="000B5712" w:rsidRPr="00192BB6">
        <w:rPr>
          <w:sz w:val="28"/>
          <w:szCs w:val="28"/>
        </w:rPr>
        <w:t>;</w:t>
      </w:r>
    </w:p>
    <w:p w:rsidR="00650A82" w:rsidRPr="00192BB6" w:rsidRDefault="00C71B24" w:rsidP="000F44D7">
      <w:pPr>
        <w:spacing w:line="276" w:lineRule="auto"/>
        <w:ind w:firstLine="720"/>
        <w:jc w:val="both"/>
        <w:rPr>
          <w:sz w:val="28"/>
          <w:szCs w:val="28"/>
        </w:rPr>
      </w:pPr>
      <w:r w:rsidRPr="00192BB6">
        <w:rPr>
          <w:sz w:val="28"/>
          <w:szCs w:val="28"/>
        </w:rPr>
        <w:t>по транспортному нал</w:t>
      </w:r>
      <w:r w:rsidR="008467F4" w:rsidRPr="00192BB6">
        <w:rPr>
          <w:sz w:val="28"/>
          <w:szCs w:val="28"/>
        </w:rPr>
        <w:t>огу, преимущественно по физическим лицам – рост начисленных сумм налога на 5,</w:t>
      </w:r>
      <w:r w:rsidR="00082BFA">
        <w:rPr>
          <w:sz w:val="28"/>
          <w:szCs w:val="28"/>
        </w:rPr>
        <w:t>4</w:t>
      </w:r>
      <w:r w:rsidR="008467F4" w:rsidRPr="00192BB6">
        <w:rPr>
          <w:sz w:val="28"/>
          <w:szCs w:val="28"/>
        </w:rPr>
        <w:t>% в связи с увеличением количества транспортных средств, в отношении которых предъявлен налог к уплате</w:t>
      </w:r>
      <w:r w:rsidR="00650A82" w:rsidRPr="00192BB6">
        <w:rPr>
          <w:sz w:val="28"/>
          <w:szCs w:val="28"/>
        </w:rPr>
        <w:t>;</w:t>
      </w:r>
    </w:p>
    <w:p w:rsidR="008467F4" w:rsidRPr="00192BB6" w:rsidRDefault="00650A82" w:rsidP="00AB3B08">
      <w:pPr>
        <w:spacing w:line="276" w:lineRule="auto"/>
        <w:ind w:firstLine="720"/>
        <w:jc w:val="both"/>
        <w:rPr>
          <w:sz w:val="28"/>
          <w:szCs w:val="28"/>
        </w:rPr>
      </w:pPr>
      <w:r w:rsidRPr="00192BB6">
        <w:rPr>
          <w:sz w:val="28"/>
          <w:szCs w:val="28"/>
        </w:rPr>
        <w:t xml:space="preserve">по государственной пошлине – продление </w:t>
      </w:r>
      <w:r w:rsidR="00AB3B08" w:rsidRPr="00192BB6">
        <w:rPr>
          <w:sz w:val="28"/>
          <w:szCs w:val="28"/>
        </w:rPr>
        <w:t xml:space="preserve">на 12 месяцев </w:t>
      </w:r>
      <w:r w:rsidRPr="00192BB6">
        <w:rPr>
          <w:sz w:val="28"/>
          <w:szCs w:val="28"/>
        </w:rPr>
        <w:t>действия лицензий и иных разрешений</w:t>
      </w:r>
      <w:r w:rsidRPr="00192BB6">
        <w:t xml:space="preserve">, </w:t>
      </w:r>
      <w:r w:rsidRPr="00192BB6">
        <w:rPr>
          <w:sz w:val="28"/>
          <w:szCs w:val="28"/>
        </w:rPr>
        <w:t xml:space="preserve">сроки действия которых истекли в период </w:t>
      </w:r>
      <w:r w:rsidR="00AB3B08" w:rsidRPr="00192BB6">
        <w:rPr>
          <w:sz w:val="28"/>
          <w:szCs w:val="28"/>
        </w:rPr>
        <w:br/>
      </w:r>
      <w:r w:rsidRPr="00192BB6">
        <w:rPr>
          <w:sz w:val="28"/>
          <w:szCs w:val="28"/>
        </w:rPr>
        <w:t>с 15.03.2020 по 31</w:t>
      </w:r>
      <w:r w:rsidR="00AB3B08" w:rsidRPr="00192BB6">
        <w:rPr>
          <w:sz w:val="28"/>
          <w:szCs w:val="28"/>
        </w:rPr>
        <w:t xml:space="preserve">.12.2020 в соответствии с постановлением Правительства Российской Федерации от 03.04.2020 № 440 </w:t>
      </w:r>
      <w:r w:rsidR="00833785" w:rsidRPr="00192BB6">
        <w:rPr>
          <w:sz w:val="28"/>
          <w:szCs w:val="28"/>
        </w:rPr>
        <w:t>«</w:t>
      </w:r>
      <w:r w:rsidR="00AB3B08" w:rsidRPr="00192BB6">
        <w:rPr>
          <w:sz w:val="28"/>
          <w:szCs w:val="28"/>
        </w:rPr>
        <w:t xml:space="preserve">О продлении действия разрешений и иных особенностях в отношении разрешительной деятельности </w:t>
      </w:r>
      <w:r w:rsidR="00AB3B08" w:rsidRPr="00192BB6">
        <w:rPr>
          <w:sz w:val="28"/>
          <w:szCs w:val="28"/>
        </w:rPr>
        <w:br/>
        <w:t>в 2020 и 2021 годах</w:t>
      </w:r>
      <w:r w:rsidR="00833785" w:rsidRPr="00192BB6">
        <w:rPr>
          <w:sz w:val="28"/>
          <w:szCs w:val="28"/>
        </w:rPr>
        <w:t>»</w:t>
      </w:r>
      <w:r w:rsidR="003D3BB5" w:rsidRPr="00192BB6">
        <w:rPr>
          <w:sz w:val="28"/>
          <w:szCs w:val="28"/>
        </w:rPr>
        <w:t xml:space="preserve"> (в 2020 году продлено действие 616 лицензий организациям, осуществляющим розничную продажу алкогольной продукции,</w:t>
      </w:r>
      <w:r w:rsidR="00A60253" w:rsidRPr="00192BB6">
        <w:rPr>
          <w:sz w:val="28"/>
          <w:szCs w:val="28"/>
        </w:rPr>
        <w:t xml:space="preserve"> государственная пошлина к уровню 2019 года снизилась в 3,9 раза</w:t>
      </w:r>
      <w:r w:rsidR="003D3BB5" w:rsidRPr="00192BB6">
        <w:rPr>
          <w:sz w:val="28"/>
          <w:szCs w:val="28"/>
        </w:rPr>
        <w:t xml:space="preserve"> </w:t>
      </w:r>
      <w:r w:rsidR="00A60253" w:rsidRPr="00192BB6">
        <w:rPr>
          <w:sz w:val="28"/>
          <w:szCs w:val="28"/>
        </w:rPr>
        <w:t xml:space="preserve">или </w:t>
      </w:r>
      <w:r w:rsidR="00A60253" w:rsidRPr="00192BB6">
        <w:rPr>
          <w:sz w:val="28"/>
          <w:szCs w:val="28"/>
        </w:rPr>
        <w:br/>
        <w:t>на 42 млн. рублей)</w:t>
      </w:r>
      <w:r w:rsidR="008467F4" w:rsidRPr="00192BB6">
        <w:rPr>
          <w:sz w:val="28"/>
          <w:szCs w:val="28"/>
        </w:rPr>
        <w:t>.</w:t>
      </w:r>
    </w:p>
    <w:p w:rsidR="00810C29" w:rsidRPr="00192BB6" w:rsidRDefault="00810C29" w:rsidP="00810C29">
      <w:pPr>
        <w:spacing w:before="240" w:line="276" w:lineRule="auto"/>
        <w:ind w:firstLine="720"/>
        <w:jc w:val="both"/>
        <w:rPr>
          <w:bCs/>
          <w:sz w:val="28"/>
          <w:szCs w:val="28"/>
        </w:rPr>
      </w:pPr>
      <w:r w:rsidRPr="00192BB6">
        <w:rPr>
          <w:b/>
          <w:bCs/>
          <w:sz w:val="28"/>
          <w:szCs w:val="28"/>
        </w:rPr>
        <w:t>Неналоговые</w:t>
      </w:r>
      <w:r w:rsidRPr="00192BB6">
        <w:rPr>
          <w:bCs/>
          <w:sz w:val="28"/>
          <w:szCs w:val="28"/>
        </w:rPr>
        <w:t xml:space="preserve"> доходы</w:t>
      </w:r>
      <w:r w:rsidRPr="00192BB6">
        <w:rPr>
          <w:sz w:val="28"/>
          <w:szCs w:val="28"/>
        </w:rPr>
        <w:t xml:space="preserve"> исполнены в объеме 1</w:t>
      </w:r>
      <w:r w:rsidR="00A266D2" w:rsidRPr="00192BB6">
        <w:rPr>
          <w:sz w:val="28"/>
          <w:szCs w:val="28"/>
        </w:rPr>
        <w:t> </w:t>
      </w:r>
      <w:r w:rsidRPr="00192BB6">
        <w:rPr>
          <w:sz w:val="28"/>
          <w:szCs w:val="28"/>
        </w:rPr>
        <w:t>5</w:t>
      </w:r>
      <w:r w:rsidR="00A266D2" w:rsidRPr="00192BB6">
        <w:rPr>
          <w:sz w:val="28"/>
          <w:szCs w:val="28"/>
        </w:rPr>
        <w:t>03,3</w:t>
      </w:r>
      <w:r w:rsidRPr="00192BB6">
        <w:rPr>
          <w:sz w:val="28"/>
          <w:szCs w:val="28"/>
        </w:rPr>
        <w:t xml:space="preserve"> млн. рублей, </w:t>
      </w:r>
      <w:r w:rsidRPr="00192BB6">
        <w:rPr>
          <w:sz w:val="28"/>
          <w:szCs w:val="28"/>
        </w:rPr>
        <w:br/>
        <w:t>или 10</w:t>
      </w:r>
      <w:r w:rsidR="00A266D2" w:rsidRPr="00192BB6">
        <w:rPr>
          <w:sz w:val="28"/>
          <w:szCs w:val="28"/>
        </w:rPr>
        <w:t>5</w:t>
      </w:r>
      <w:r w:rsidRPr="00192BB6">
        <w:rPr>
          <w:sz w:val="28"/>
          <w:szCs w:val="28"/>
        </w:rPr>
        <w:t>,</w:t>
      </w:r>
      <w:r w:rsidR="00A266D2" w:rsidRPr="00192BB6">
        <w:rPr>
          <w:sz w:val="28"/>
          <w:szCs w:val="28"/>
        </w:rPr>
        <w:t>9</w:t>
      </w:r>
      <w:r w:rsidRPr="00192BB6">
        <w:rPr>
          <w:sz w:val="28"/>
          <w:szCs w:val="28"/>
        </w:rPr>
        <w:t>% от уточненного плана.</w:t>
      </w:r>
    </w:p>
    <w:p w:rsidR="00810C29" w:rsidRPr="00192BB6" w:rsidRDefault="00810C29" w:rsidP="00810C29">
      <w:pPr>
        <w:spacing w:line="276" w:lineRule="auto"/>
        <w:ind w:firstLine="720"/>
        <w:jc w:val="both"/>
        <w:rPr>
          <w:sz w:val="28"/>
          <w:szCs w:val="28"/>
        </w:rPr>
      </w:pPr>
      <w:r w:rsidRPr="00192BB6">
        <w:rPr>
          <w:sz w:val="28"/>
          <w:szCs w:val="28"/>
        </w:rPr>
        <w:t xml:space="preserve">Показатели исполнения по основным видам неналоговых доходов областного бюджета представлены в следующей таблице: </w:t>
      </w:r>
    </w:p>
    <w:p w:rsidR="00810C29" w:rsidRPr="00192BB6" w:rsidRDefault="00810C29" w:rsidP="00810C29">
      <w:pPr>
        <w:spacing w:line="276" w:lineRule="auto"/>
        <w:ind w:firstLine="720"/>
        <w:jc w:val="right"/>
        <w:rPr>
          <w:sz w:val="28"/>
          <w:szCs w:val="28"/>
        </w:rPr>
      </w:pPr>
      <w:r w:rsidRPr="00192BB6">
        <w:rPr>
          <w:sz w:val="22"/>
          <w:szCs w:val="22"/>
        </w:rPr>
        <w:t>млн. рублей</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276"/>
        <w:gridCol w:w="1134"/>
        <w:gridCol w:w="791"/>
        <w:gridCol w:w="1194"/>
        <w:gridCol w:w="851"/>
        <w:gridCol w:w="1134"/>
      </w:tblGrid>
      <w:tr w:rsidR="00810C29" w:rsidRPr="00192BB6" w:rsidTr="00810C29">
        <w:tc>
          <w:tcPr>
            <w:tcW w:w="3402" w:type="dxa"/>
            <w:vMerge w:val="restart"/>
            <w:shd w:val="clear" w:color="auto" w:fill="auto"/>
            <w:vAlign w:val="center"/>
          </w:tcPr>
          <w:p w:rsidR="00810C29" w:rsidRPr="00192BB6" w:rsidRDefault="00810C29" w:rsidP="00583423">
            <w:pPr>
              <w:jc w:val="center"/>
            </w:pPr>
            <w:r w:rsidRPr="00192BB6">
              <w:t>Показатели</w:t>
            </w:r>
          </w:p>
        </w:tc>
        <w:tc>
          <w:tcPr>
            <w:tcW w:w="1276" w:type="dxa"/>
            <w:vMerge w:val="restart"/>
            <w:shd w:val="clear" w:color="auto" w:fill="auto"/>
            <w:vAlign w:val="center"/>
          </w:tcPr>
          <w:p w:rsidR="00810C29" w:rsidRPr="00192BB6" w:rsidRDefault="00810C29" w:rsidP="004D706B">
            <w:pPr>
              <w:ind w:left="-108" w:right="-108"/>
              <w:jc w:val="center"/>
            </w:pPr>
            <w:r w:rsidRPr="00192BB6">
              <w:t xml:space="preserve">Уточненный план </w:t>
            </w:r>
            <w:r w:rsidRPr="00192BB6">
              <w:br/>
              <w:t>на 20</w:t>
            </w:r>
            <w:r w:rsidR="004D706B" w:rsidRPr="00192BB6">
              <w:t>20</w:t>
            </w:r>
            <w:r w:rsidRPr="00192BB6">
              <w:t xml:space="preserve"> год</w:t>
            </w:r>
          </w:p>
        </w:tc>
        <w:tc>
          <w:tcPr>
            <w:tcW w:w="1134" w:type="dxa"/>
            <w:vMerge w:val="restart"/>
            <w:shd w:val="clear" w:color="auto" w:fill="auto"/>
            <w:vAlign w:val="center"/>
          </w:tcPr>
          <w:p w:rsidR="00810C29" w:rsidRPr="00192BB6" w:rsidRDefault="00810C29" w:rsidP="004D706B">
            <w:pPr>
              <w:ind w:left="-108" w:right="-108"/>
              <w:jc w:val="center"/>
            </w:pPr>
            <w:r w:rsidRPr="00192BB6">
              <w:t>Исполнено за 20</w:t>
            </w:r>
            <w:r w:rsidR="004D706B" w:rsidRPr="00192BB6">
              <w:t>20</w:t>
            </w:r>
            <w:r w:rsidRPr="00192BB6">
              <w:t xml:space="preserve"> год</w:t>
            </w:r>
          </w:p>
        </w:tc>
        <w:tc>
          <w:tcPr>
            <w:tcW w:w="791" w:type="dxa"/>
            <w:vMerge w:val="restart"/>
            <w:shd w:val="clear" w:color="auto" w:fill="auto"/>
            <w:vAlign w:val="center"/>
          </w:tcPr>
          <w:p w:rsidR="00810C29" w:rsidRPr="00192BB6" w:rsidRDefault="00810C29" w:rsidP="00583423">
            <w:pPr>
              <w:jc w:val="center"/>
            </w:pPr>
            <w:r w:rsidRPr="00192BB6">
              <w:t>% от плана</w:t>
            </w:r>
          </w:p>
        </w:tc>
        <w:tc>
          <w:tcPr>
            <w:tcW w:w="1194" w:type="dxa"/>
            <w:vMerge w:val="restart"/>
            <w:shd w:val="clear" w:color="auto" w:fill="auto"/>
            <w:vAlign w:val="center"/>
          </w:tcPr>
          <w:p w:rsidR="00810C29" w:rsidRPr="00192BB6" w:rsidRDefault="00810C29" w:rsidP="004D706B">
            <w:pPr>
              <w:jc w:val="center"/>
            </w:pPr>
            <w:r w:rsidRPr="00192BB6">
              <w:t>Исполнено за 201</w:t>
            </w:r>
            <w:r w:rsidR="004D706B" w:rsidRPr="00192BB6">
              <w:t>9</w:t>
            </w:r>
            <w:r w:rsidRPr="00192BB6">
              <w:t xml:space="preserve"> год</w:t>
            </w:r>
          </w:p>
        </w:tc>
        <w:tc>
          <w:tcPr>
            <w:tcW w:w="1985" w:type="dxa"/>
            <w:gridSpan w:val="2"/>
            <w:shd w:val="clear" w:color="auto" w:fill="auto"/>
            <w:vAlign w:val="center"/>
          </w:tcPr>
          <w:p w:rsidR="00810C29" w:rsidRPr="00192BB6" w:rsidRDefault="00810C29" w:rsidP="004D706B">
            <w:pPr>
              <w:jc w:val="center"/>
            </w:pPr>
            <w:r w:rsidRPr="00192BB6">
              <w:t xml:space="preserve">Рост (снижение) поступлений </w:t>
            </w:r>
            <w:r w:rsidRPr="00192BB6">
              <w:br/>
              <w:t>в 20</w:t>
            </w:r>
            <w:r w:rsidR="004D706B" w:rsidRPr="00192BB6">
              <w:t>20</w:t>
            </w:r>
            <w:r w:rsidRPr="00192BB6">
              <w:t xml:space="preserve"> году </w:t>
            </w:r>
            <w:r w:rsidRPr="00192BB6">
              <w:br/>
              <w:t>к 201</w:t>
            </w:r>
            <w:r w:rsidR="004D706B" w:rsidRPr="00192BB6">
              <w:t>9</w:t>
            </w:r>
            <w:r w:rsidRPr="00192BB6">
              <w:t xml:space="preserve"> году</w:t>
            </w:r>
          </w:p>
        </w:tc>
      </w:tr>
      <w:tr w:rsidR="00810C29" w:rsidRPr="00192BB6" w:rsidTr="00810C29">
        <w:tc>
          <w:tcPr>
            <w:tcW w:w="3402" w:type="dxa"/>
            <w:vMerge/>
            <w:shd w:val="clear" w:color="auto" w:fill="auto"/>
            <w:vAlign w:val="center"/>
          </w:tcPr>
          <w:p w:rsidR="00810C29" w:rsidRPr="00192BB6" w:rsidRDefault="00810C29" w:rsidP="00583423">
            <w:pPr>
              <w:jc w:val="center"/>
            </w:pPr>
          </w:p>
        </w:tc>
        <w:tc>
          <w:tcPr>
            <w:tcW w:w="1276" w:type="dxa"/>
            <w:vMerge/>
            <w:shd w:val="clear" w:color="auto" w:fill="auto"/>
            <w:vAlign w:val="center"/>
          </w:tcPr>
          <w:p w:rsidR="00810C29" w:rsidRPr="00192BB6" w:rsidRDefault="00810C29" w:rsidP="00583423">
            <w:pPr>
              <w:jc w:val="center"/>
            </w:pPr>
          </w:p>
        </w:tc>
        <w:tc>
          <w:tcPr>
            <w:tcW w:w="1134" w:type="dxa"/>
            <w:vMerge/>
            <w:shd w:val="clear" w:color="auto" w:fill="auto"/>
            <w:vAlign w:val="center"/>
          </w:tcPr>
          <w:p w:rsidR="00810C29" w:rsidRPr="00192BB6" w:rsidRDefault="00810C29" w:rsidP="00583423">
            <w:pPr>
              <w:jc w:val="center"/>
            </w:pPr>
          </w:p>
        </w:tc>
        <w:tc>
          <w:tcPr>
            <w:tcW w:w="791" w:type="dxa"/>
            <w:vMerge/>
            <w:shd w:val="clear" w:color="auto" w:fill="auto"/>
            <w:vAlign w:val="center"/>
          </w:tcPr>
          <w:p w:rsidR="00810C29" w:rsidRPr="00192BB6" w:rsidRDefault="00810C29" w:rsidP="00583423">
            <w:pPr>
              <w:jc w:val="center"/>
            </w:pPr>
          </w:p>
        </w:tc>
        <w:tc>
          <w:tcPr>
            <w:tcW w:w="1194" w:type="dxa"/>
            <w:vMerge/>
            <w:shd w:val="clear" w:color="auto" w:fill="auto"/>
            <w:vAlign w:val="center"/>
          </w:tcPr>
          <w:p w:rsidR="00810C29" w:rsidRPr="00192BB6" w:rsidRDefault="00810C29" w:rsidP="00583423">
            <w:pPr>
              <w:jc w:val="center"/>
            </w:pPr>
          </w:p>
        </w:tc>
        <w:tc>
          <w:tcPr>
            <w:tcW w:w="851" w:type="dxa"/>
            <w:shd w:val="clear" w:color="auto" w:fill="auto"/>
            <w:vAlign w:val="center"/>
          </w:tcPr>
          <w:p w:rsidR="00810C29" w:rsidRPr="00192BB6" w:rsidRDefault="00810C29" w:rsidP="00583423">
            <w:pPr>
              <w:jc w:val="center"/>
            </w:pPr>
            <w:r w:rsidRPr="00192BB6">
              <w:t>в %</w:t>
            </w:r>
          </w:p>
        </w:tc>
        <w:tc>
          <w:tcPr>
            <w:tcW w:w="1134" w:type="dxa"/>
            <w:shd w:val="clear" w:color="auto" w:fill="auto"/>
            <w:vAlign w:val="center"/>
          </w:tcPr>
          <w:p w:rsidR="00810C29" w:rsidRPr="00192BB6" w:rsidRDefault="00810C29" w:rsidP="00583423">
            <w:pPr>
              <w:jc w:val="center"/>
            </w:pPr>
            <w:r w:rsidRPr="00192BB6">
              <w:t>в сумме</w:t>
            </w:r>
          </w:p>
        </w:tc>
      </w:tr>
      <w:tr w:rsidR="004D706B" w:rsidRPr="00192BB6" w:rsidTr="00810C29">
        <w:tc>
          <w:tcPr>
            <w:tcW w:w="3402" w:type="dxa"/>
            <w:shd w:val="clear" w:color="auto" w:fill="auto"/>
          </w:tcPr>
          <w:p w:rsidR="004D706B" w:rsidRPr="00192BB6" w:rsidRDefault="004D706B" w:rsidP="00583423">
            <w:pPr>
              <w:rPr>
                <w:b/>
                <w:sz w:val="22"/>
              </w:rPr>
            </w:pPr>
            <w:r w:rsidRPr="00192BB6">
              <w:rPr>
                <w:b/>
                <w:sz w:val="22"/>
                <w:szCs w:val="22"/>
              </w:rPr>
              <w:t>НЕНАЛОГОВЫЕ ДОХОДЫ ВСЕГО</w:t>
            </w:r>
            <w:r w:rsidRPr="00192BB6">
              <w:rPr>
                <w:sz w:val="22"/>
                <w:szCs w:val="22"/>
              </w:rPr>
              <w:t>, в том числе:</w:t>
            </w:r>
          </w:p>
        </w:tc>
        <w:tc>
          <w:tcPr>
            <w:tcW w:w="1276" w:type="dxa"/>
            <w:shd w:val="clear" w:color="auto" w:fill="auto"/>
            <w:vAlign w:val="center"/>
          </w:tcPr>
          <w:p w:rsidR="004D706B" w:rsidRPr="00192BB6" w:rsidRDefault="004D706B" w:rsidP="00583423">
            <w:pPr>
              <w:jc w:val="center"/>
              <w:rPr>
                <w:b/>
                <w:sz w:val="22"/>
              </w:rPr>
            </w:pPr>
            <w:r w:rsidRPr="00192BB6">
              <w:rPr>
                <w:b/>
                <w:sz w:val="22"/>
              </w:rPr>
              <w:t>1 419</w:t>
            </w:r>
          </w:p>
        </w:tc>
        <w:tc>
          <w:tcPr>
            <w:tcW w:w="1134" w:type="dxa"/>
            <w:shd w:val="clear" w:color="auto" w:fill="auto"/>
            <w:vAlign w:val="center"/>
          </w:tcPr>
          <w:p w:rsidR="004D706B" w:rsidRPr="00192BB6" w:rsidRDefault="004D706B" w:rsidP="00583423">
            <w:pPr>
              <w:jc w:val="center"/>
              <w:rPr>
                <w:b/>
                <w:sz w:val="22"/>
              </w:rPr>
            </w:pPr>
            <w:r w:rsidRPr="00192BB6">
              <w:rPr>
                <w:b/>
                <w:sz w:val="22"/>
              </w:rPr>
              <w:t>1 503,3</w:t>
            </w:r>
          </w:p>
        </w:tc>
        <w:tc>
          <w:tcPr>
            <w:tcW w:w="791" w:type="dxa"/>
            <w:shd w:val="clear" w:color="auto" w:fill="auto"/>
            <w:vAlign w:val="center"/>
          </w:tcPr>
          <w:p w:rsidR="004D706B" w:rsidRPr="00192BB6" w:rsidRDefault="004D706B" w:rsidP="00583423">
            <w:pPr>
              <w:jc w:val="center"/>
              <w:rPr>
                <w:b/>
                <w:sz w:val="22"/>
              </w:rPr>
            </w:pPr>
            <w:r w:rsidRPr="00192BB6">
              <w:rPr>
                <w:b/>
                <w:sz w:val="22"/>
              </w:rPr>
              <w:t>105,9</w:t>
            </w:r>
          </w:p>
        </w:tc>
        <w:tc>
          <w:tcPr>
            <w:tcW w:w="1194" w:type="dxa"/>
            <w:shd w:val="clear" w:color="auto" w:fill="auto"/>
            <w:vAlign w:val="center"/>
          </w:tcPr>
          <w:p w:rsidR="004D706B" w:rsidRPr="00192BB6" w:rsidRDefault="004D706B" w:rsidP="005657C8">
            <w:pPr>
              <w:jc w:val="center"/>
              <w:rPr>
                <w:b/>
                <w:sz w:val="22"/>
              </w:rPr>
            </w:pPr>
            <w:r w:rsidRPr="00192BB6">
              <w:rPr>
                <w:b/>
                <w:sz w:val="22"/>
              </w:rPr>
              <w:t>1 569,4</w:t>
            </w:r>
          </w:p>
        </w:tc>
        <w:tc>
          <w:tcPr>
            <w:tcW w:w="851" w:type="dxa"/>
            <w:shd w:val="clear" w:color="auto" w:fill="auto"/>
            <w:vAlign w:val="center"/>
          </w:tcPr>
          <w:p w:rsidR="004D706B" w:rsidRPr="00192BB6" w:rsidRDefault="004D706B" w:rsidP="00583423">
            <w:pPr>
              <w:jc w:val="center"/>
              <w:rPr>
                <w:b/>
                <w:sz w:val="22"/>
              </w:rPr>
            </w:pPr>
            <w:r w:rsidRPr="00192BB6">
              <w:rPr>
                <w:b/>
                <w:sz w:val="22"/>
              </w:rPr>
              <w:t>95,8</w:t>
            </w:r>
          </w:p>
        </w:tc>
        <w:tc>
          <w:tcPr>
            <w:tcW w:w="1134" w:type="dxa"/>
            <w:shd w:val="clear" w:color="auto" w:fill="auto"/>
            <w:vAlign w:val="center"/>
          </w:tcPr>
          <w:p w:rsidR="004D706B" w:rsidRPr="00192BB6" w:rsidRDefault="004D706B" w:rsidP="00583423">
            <w:pPr>
              <w:jc w:val="center"/>
              <w:rPr>
                <w:b/>
                <w:sz w:val="22"/>
              </w:rPr>
            </w:pPr>
            <w:r w:rsidRPr="00192BB6">
              <w:rPr>
                <w:b/>
                <w:sz w:val="22"/>
              </w:rPr>
              <w:t>-66,1</w:t>
            </w:r>
          </w:p>
        </w:tc>
      </w:tr>
      <w:tr w:rsidR="004D706B" w:rsidRPr="00192BB6" w:rsidTr="00810C29">
        <w:tc>
          <w:tcPr>
            <w:tcW w:w="3402" w:type="dxa"/>
            <w:shd w:val="clear" w:color="auto" w:fill="auto"/>
            <w:vAlign w:val="center"/>
          </w:tcPr>
          <w:p w:rsidR="004D706B" w:rsidRPr="00192BB6" w:rsidRDefault="004D706B" w:rsidP="00583423">
            <w:pPr>
              <w:rPr>
                <w:sz w:val="22"/>
                <w:szCs w:val="22"/>
              </w:rPr>
            </w:pPr>
            <w:r w:rsidRPr="00192BB6">
              <w:rPr>
                <w:sz w:val="22"/>
                <w:szCs w:val="22"/>
              </w:rPr>
              <w:t>Доходы от использования имущества</w:t>
            </w:r>
          </w:p>
        </w:tc>
        <w:tc>
          <w:tcPr>
            <w:tcW w:w="1276" w:type="dxa"/>
            <w:shd w:val="clear" w:color="auto" w:fill="auto"/>
            <w:vAlign w:val="center"/>
          </w:tcPr>
          <w:p w:rsidR="004D706B" w:rsidRPr="00192BB6" w:rsidRDefault="004D706B" w:rsidP="00583423">
            <w:pPr>
              <w:jc w:val="center"/>
              <w:rPr>
                <w:sz w:val="22"/>
              </w:rPr>
            </w:pPr>
            <w:r w:rsidRPr="00192BB6">
              <w:rPr>
                <w:sz w:val="22"/>
              </w:rPr>
              <w:t>63,7</w:t>
            </w:r>
          </w:p>
        </w:tc>
        <w:tc>
          <w:tcPr>
            <w:tcW w:w="1134" w:type="dxa"/>
            <w:shd w:val="clear" w:color="auto" w:fill="auto"/>
            <w:vAlign w:val="center"/>
          </w:tcPr>
          <w:p w:rsidR="004D706B" w:rsidRPr="00192BB6" w:rsidRDefault="004D706B" w:rsidP="00583423">
            <w:pPr>
              <w:jc w:val="center"/>
              <w:rPr>
                <w:sz w:val="22"/>
              </w:rPr>
            </w:pPr>
            <w:r w:rsidRPr="00192BB6">
              <w:rPr>
                <w:sz w:val="22"/>
              </w:rPr>
              <w:t>65,7</w:t>
            </w:r>
          </w:p>
        </w:tc>
        <w:tc>
          <w:tcPr>
            <w:tcW w:w="791" w:type="dxa"/>
            <w:shd w:val="clear" w:color="auto" w:fill="auto"/>
            <w:vAlign w:val="center"/>
          </w:tcPr>
          <w:p w:rsidR="004D706B" w:rsidRPr="00192BB6" w:rsidRDefault="004D706B" w:rsidP="00583423">
            <w:pPr>
              <w:jc w:val="center"/>
              <w:rPr>
                <w:sz w:val="22"/>
              </w:rPr>
            </w:pPr>
            <w:r w:rsidRPr="00192BB6">
              <w:rPr>
                <w:sz w:val="22"/>
              </w:rPr>
              <w:t>103,2</w:t>
            </w:r>
          </w:p>
        </w:tc>
        <w:tc>
          <w:tcPr>
            <w:tcW w:w="1194" w:type="dxa"/>
            <w:shd w:val="clear" w:color="auto" w:fill="auto"/>
            <w:vAlign w:val="center"/>
          </w:tcPr>
          <w:p w:rsidR="004D706B" w:rsidRPr="00192BB6" w:rsidRDefault="004D706B" w:rsidP="005657C8">
            <w:pPr>
              <w:jc w:val="center"/>
              <w:rPr>
                <w:sz w:val="22"/>
              </w:rPr>
            </w:pPr>
            <w:r w:rsidRPr="00192BB6">
              <w:rPr>
                <w:sz w:val="22"/>
              </w:rPr>
              <w:t>79,7</w:t>
            </w:r>
          </w:p>
        </w:tc>
        <w:tc>
          <w:tcPr>
            <w:tcW w:w="851" w:type="dxa"/>
            <w:shd w:val="clear" w:color="auto" w:fill="auto"/>
            <w:vAlign w:val="center"/>
          </w:tcPr>
          <w:p w:rsidR="004D706B" w:rsidRPr="00192BB6" w:rsidRDefault="004D706B" w:rsidP="00583423">
            <w:pPr>
              <w:jc w:val="center"/>
              <w:rPr>
                <w:sz w:val="22"/>
              </w:rPr>
            </w:pPr>
            <w:r w:rsidRPr="00192BB6">
              <w:rPr>
                <w:sz w:val="22"/>
              </w:rPr>
              <w:t>82,4</w:t>
            </w:r>
          </w:p>
        </w:tc>
        <w:tc>
          <w:tcPr>
            <w:tcW w:w="1134" w:type="dxa"/>
            <w:shd w:val="clear" w:color="auto" w:fill="auto"/>
            <w:vAlign w:val="center"/>
          </w:tcPr>
          <w:p w:rsidR="004D706B" w:rsidRPr="00192BB6" w:rsidRDefault="004D706B" w:rsidP="00583423">
            <w:pPr>
              <w:jc w:val="center"/>
              <w:rPr>
                <w:sz w:val="22"/>
              </w:rPr>
            </w:pPr>
            <w:r w:rsidRPr="00192BB6">
              <w:rPr>
                <w:sz w:val="22"/>
              </w:rPr>
              <w:t>-14</w:t>
            </w:r>
          </w:p>
        </w:tc>
      </w:tr>
      <w:tr w:rsidR="004D706B" w:rsidRPr="00192BB6" w:rsidTr="00810C29">
        <w:tc>
          <w:tcPr>
            <w:tcW w:w="3402" w:type="dxa"/>
            <w:shd w:val="clear" w:color="auto" w:fill="auto"/>
            <w:vAlign w:val="center"/>
          </w:tcPr>
          <w:p w:rsidR="004D706B" w:rsidRPr="00192BB6" w:rsidRDefault="004D706B" w:rsidP="00583423">
            <w:pPr>
              <w:rPr>
                <w:sz w:val="22"/>
              </w:rPr>
            </w:pPr>
            <w:r w:rsidRPr="00192BB6">
              <w:rPr>
                <w:sz w:val="22"/>
                <w:szCs w:val="22"/>
              </w:rPr>
              <w:t>Плата за использование лесов</w:t>
            </w:r>
          </w:p>
        </w:tc>
        <w:tc>
          <w:tcPr>
            <w:tcW w:w="1276" w:type="dxa"/>
            <w:shd w:val="clear" w:color="auto" w:fill="auto"/>
            <w:vAlign w:val="center"/>
          </w:tcPr>
          <w:p w:rsidR="004D706B" w:rsidRPr="00192BB6" w:rsidRDefault="004D706B" w:rsidP="00583423">
            <w:pPr>
              <w:jc w:val="center"/>
              <w:rPr>
                <w:sz w:val="22"/>
              </w:rPr>
            </w:pPr>
            <w:r w:rsidRPr="00192BB6">
              <w:rPr>
                <w:sz w:val="22"/>
              </w:rPr>
              <w:t>870,1</w:t>
            </w:r>
          </w:p>
        </w:tc>
        <w:tc>
          <w:tcPr>
            <w:tcW w:w="1134" w:type="dxa"/>
            <w:shd w:val="clear" w:color="auto" w:fill="auto"/>
            <w:vAlign w:val="center"/>
          </w:tcPr>
          <w:p w:rsidR="004D706B" w:rsidRPr="00192BB6" w:rsidRDefault="004D706B" w:rsidP="00583423">
            <w:pPr>
              <w:jc w:val="center"/>
              <w:rPr>
                <w:sz w:val="22"/>
              </w:rPr>
            </w:pPr>
            <w:r w:rsidRPr="00192BB6">
              <w:rPr>
                <w:sz w:val="22"/>
              </w:rPr>
              <w:t>935,4</w:t>
            </w:r>
          </w:p>
        </w:tc>
        <w:tc>
          <w:tcPr>
            <w:tcW w:w="791" w:type="dxa"/>
            <w:shd w:val="clear" w:color="auto" w:fill="auto"/>
            <w:vAlign w:val="center"/>
          </w:tcPr>
          <w:p w:rsidR="004D706B" w:rsidRPr="00192BB6" w:rsidRDefault="004D706B" w:rsidP="00583423">
            <w:pPr>
              <w:jc w:val="center"/>
              <w:rPr>
                <w:sz w:val="22"/>
              </w:rPr>
            </w:pPr>
            <w:r w:rsidRPr="00192BB6">
              <w:rPr>
                <w:sz w:val="22"/>
              </w:rPr>
              <w:t>107,5</w:t>
            </w:r>
          </w:p>
        </w:tc>
        <w:tc>
          <w:tcPr>
            <w:tcW w:w="1194" w:type="dxa"/>
            <w:shd w:val="clear" w:color="auto" w:fill="auto"/>
            <w:vAlign w:val="center"/>
          </w:tcPr>
          <w:p w:rsidR="004D706B" w:rsidRPr="00192BB6" w:rsidRDefault="004D706B" w:rsidP="005657C8">
            <w:pPr>
              <w:jc w:val="center"/>
              <w:rPr>
                <w:sz w:val="22"/>
              </w:rPr>
            </w:pPr>
            <w:r w:rsidRPr="00192BB6">
              <w:rPr>
                <w:sz w:val="22"/>
              </w:rPr>
              <w:t>970,4</w:t>
            </w:r>
          </w:p>
        </w:tc>
        <w:tc>
          <w:tcPr>
            <w:tcW w:w="851" w:type="dxa"/>
            <w:shd w:val="clear" w:color="auto" w:fill="auto"/>
            <w:vAlign w:val="center"/>
          </w:tcPr>
          <w:p w:rsidR="004D706B" w:rsidRPr="00192BB6" w:rsidRDefault="004D706B" w:rsidP="00583423">
            <w:pPr>
              <w:jc w:val="center"/>
              <w:rPr>
                <w:sz w:val="22"/>
              </w:rPr>
            </w:pPr>
            <w:r w:rsidRPr="00192BB6">
              <w:rPr>
                <w:sz w:val="22"/>
              </w:rPr>
              <w:t>96,4</w:t>
            </w:r>
          </w:p>
        </w:tc>
        <w:tc>
          <w:tcPr>
            <w:tcW w:w="1134" w:type="dxa"/>
            <w:shd w:val="clear" w:color="auto" w:fill="auto"/>
            <w:vAlign w:val="center"/>
          </w:tcPr>
          <w:p w:rsidR="004D706B" w:rsidRPr="00192BB6" w:rsidRDefault="004D706B" w:rsidP="00583423">
            <w:pPr>
              <w:jc w:val="center"/>
              <w:rPr>
                <w:sz w:val="22"/>
              </w:rPr>
            </w:pPr>
            <w:r w:rsidRPr="00192BB6">
              <w:rPr>
                <w:sz w:val="22"/>
              </w:rPr>
              <w:t>-35</w:t>
            </w:r>
          </w:p>
        </w:tc>
      </w:tr>
      <w:tr w:rsidR="004D706B" w:rsidRPr="00192BB6" w:rsidTr="00810C29">
        <w:tc>
          <w:tcPr>
            <w:tcW w:w="3402" w:type="dxa"/>
            <w:shd w:val="clear" w:color="auto" w:fill="auto"/>
            <w:vAlign w:val="center"/>
          </w:tcPr>
          <w:p w:rsidR="004D706B" w:rsidRPr="00192BB6" w:rsidRDefault="004D706B" w:rsidP="00583423">
            <w:pPr>
              <w:rPr>
                <w:sz w:val="22"/>
              </w:rPr>
            </w:pPr>
            <w:r w:rsidRPr="00192BB6">
              <w:rPr>
                <w:sz w:val="22"/>
                <w:szCs w:val="22"/>
              </w:rPr>
              <w:t>Доходы от оказания платных услуг (работ) и компенсации затрат государства</w:t>
            </w:r>
          </w:p>
        </w:tc>
        <w:tc>
          <w:tcPr>
            <w:tcW w:w="1276" w:type="dxa"/>
            <w:shd w:val="clear" w:color="auto" w:fill="auto"/>
            <w:vAlign w:val="center"/>
          </w:tcPr>
          <w:p w:rsidR="004D706B" w:rsidRPr="00192BB6" w:rsidRDefault="004D706B" w:rsidP="00583423">
            <w:pPr>
              <w:jc w:val="center"/>
              <w:rPr>
                <w:sz w:val="22"/>
              </w:rPr>
            </w:pPr>
            <w:r w:rsidRPr="00192BB6">
              <w:rPr>
                <w:sz w:val="22"/>
              </w:rPr>
              <w:t>38,2</w:t>
            </w:r>
          </w:p>
        </w:tc>
        <w:tc>
          <w:tcPr>
            <w:tcW w:w="1134" w:type="dxa"/>
            <w:shd w:val="clear" w:color="auto" w:fill="auto"/>
            <w:vAlign w:val="center"/>
          </w:tcPr>
          <w:p w:rsidR="004D706B" w:rsidRPr="00192BB6" w:rsidRDefault="004D706B" w:rsidP="00583423">
            <w:pPr>
              <w:jc w:val="center"/>
              <w:rPr>
                <w:sz w:val="22"/>
              </w:rPr>
            </w:pPr>
            <w:r w:rsidRPr="00192BB6">
              <w:rPr>
                <w:sz w:val="22"/>
              </w:rPr>
              <w:t>41,7</w:t>
            </w:r>
          </w:p>
        </w:tc>
        <w:tc>
          <w:tcPr>
            <w:tcW w:w="791" w:type="dxa"/>
            <w:shd w:val="clear" w:color="auto" w:fill="auto"/>
            <w:vAlign w:val="center"/>
          </w:tcPr>
          <w:p w:rsidR="004D706B" w:rsidRPr="00192BB6" w:rsidRDefault="004D706B" w:rsidP="00583423">
            <w:pPr>
              <w:jc w:val="center"/>
              <w:rPr>
                <w:sz w:val="22"/>
              </w:rPr>
            </w:pPr>
            <w:r w:rsidRPr="00192BB6">
              <w:rPr>
                <w:sz w:val="22"/>
              </w:rPr>
              <w:t>109,1</w:t>
            </w:r>
          </w:p>
        </w:tc>
        <w:tc>
          <w:tcPr>
            <w:tcW w:w="1194" w:type="dxa"/>
            <w:shd w:val="clear" w:color="auto" w:fill="auto"/>
            <w:vAlign w:val="center"/>
          </w:tcPr>
          <w:p w:rsidR="004D706B" w:rsidRPr="00192BB6" w:rsidRDefault="004D706B" w:rsidP="005657C8">
            <w:pPr>
              <w:jc w:val="center"/>
              <w:rPr>
                <w:sz w:val="22"/>
              </w:rPr>
            </w:pPr>
            <w:r w:rsidRPr="00192BB6">
              <w:rPr>
                <w:sz w:val="22"/>
              </w:rPr>
              <w:t>45</w:t>
            </w:r>
          </w:p>
        </w:tc>
        <w:tc>
          <w:tcPr>
            <w:tcW w:w="851" w:type="dxa"/>
            <w:shd w:val="clear" w:color="auto" w:fill="auto"/>
            <w:vAlign w:val="center"/>
          </w:tcPr>
          <w:p w:rsidR="004D706B" w:rsidRPr="00192BB6" w:rsidRDefault="004D706B" w:rsidP="00583423">
            <w:pPr>
              <w:jc w:val="center"/>
              <w:rPr>
                <w:sz w:val="22"/>
              </w:rPr>
            </w:pPr>
            <w:r w:rsidRPr="00192BB6">
              <w:rPr>
                <w:sz w:val="22"/>
              </w:rPr>
              <w:t>92,7</w:t>
            </w:r>
          </w:p>
        </w:tc>
        <w:tc>
          <w:tcPr>
            <w:tcW w:w="1134" w:type="dxa"/>
            <w:shd w:val="clear" w:color="auto" w:fill="auto"/>
            <w:vAlign w:val="center"/>
          </w:tcPr>
          <w:p w:rsidR="004D706B" w:rsidRPr="00192BB6" w:rsidRDefault="004D706B" w:rsidP="00583423">
            <w:pPr>
              <w:jc w:val="center"/>
              <w:rPr>
                <w:sz w:val="22"/>
              </w:rPr>
            </w:pPr>
            <w:r w:rsidRPr="00192BB6">
              <w:rPr>
                <w:sz w:val="22"/>
              </w:rPr>
              <w:t>-3,3</w:t>
            </w:r>
          </w:p>
        </w:tc>
      </w:tr>
      <w:tr w:rsidR="004D706B" w:rsidRPr="00192BB6" w:rsidTr="00810C29">
        <w:tc>
          <w:tcPr>
            <w:tcW w:w="3402" w:type="dxa"/>
            <w:shd w:val="clear" w:color="auto" w:fill="auto"/>
            <w:vAlign w:val="center"/>
          </w:tcPr>
          <w:p w:rsidR="004D706B" w:rsidRPr="00192BB6" w:rsidRDefault="004D706B" w:rsidP="00583423">
            <w:pPr>
              <w:rPr>
                <w:sz w:val="22"/>
                <w:szCs w:val="22"/>
              </w:rPr>
            </w:pPr>
            <w:r w:rsidRPr="00192BB6">
              <w:rPr>
                <w:sz w:val="22"/>
                <w:szCs w:val="22"/>
              </w:rPr>
              <w:lastRenderedPageBreak/>
              <w:t>Доходы от продажи имущества, находящегося в государственной собственности</w:t>
            </w:r>
          </w:p>
        </w:tc>
        <w:tc>
          <w:tcPr>
            <w:tcW w:w="1276" w:type="dxa"/>
            <w:shd w:val="clear" w:color="auto" w:fill="auto"/>
            <w:vAlign w:val="center"/>
          </w:tcPr>
          <w:p w:rsidR="004D706B" w:rsidRPr="00192BB6" w:rsidRDefault="004D706B" w:rsidP="00583423">
            <w:pPr>
              <w:jc w:val="center"/>
              <w:rPr>
                <w:sz w:val="22"/>
              </w:rPr>
            </w:pPr>
            <w:r w:rsidRPr="00192BB6">
              <w:rPr>
                <w:sz w:val="22"/>
              </w:rPr>
              <w:t>30,3</w:t>
            </w:r>
          </w:p>
        </w:tc>
        <w:tc>
          <w:tcPr>
            <w:tcW w:w="1134" w:type="dxa"/>
            <w:shd w:val="clear" w:color="auto" w:fill="auto"/>
            <w:vAlign w:val="center"/>
          </w:tcPr>
          <w:p w:rsidR="004D706B" w:rsidRPr="00192BB6" w:rsidRDefault="004D706B" w:rsidP="00583423">
            <w:pPr>
              <w:jc w:val="center"/>
              <w:rPr>
                <w:sz w:val="22"/>
              </w:rPr>
            </w:pPr>
            <w:r w:rsidRPr="00192BB6">
              <w:rPr>
                <w:sz w:val="22"/>
              </w:rPr>
              <w:t>30,8</w:t>
            </w:r>
          </w:p>
        </w:tc>
        <w:tc>
          <w:tcPr>
            <w:tcW w:w="791" w:type="dxa"/>
            <w:shd w:val="clear" w:color="auto" w:fill="auto"/>
            <w:vAlign w:val="center"/>
          </w:tcPr>
          <w:p w:rsidR="004D706B" w:rsidRPr="00192BB6" w:rsidRDefault="004D706B" w:rsidP="00583423">
            <w:pPr>
              <w:jc w:val="center"/>
              <w:rPr>
                <w:sz w:val="22"/>
              </w:rPr>
            </w:pPr>
            <w:r w:rsidRPr="00192BB6">
              <w:rPr>
                <w:sz w:val="22"/>
              </w:rPr>
              <w:t>101,6</w:t>
            </w:r>
          </w:p>
        </w:tc>
        <w:tc>
          <w:tcPr>
            <w:tcW w:w="1194" w:type="dxa"/>
            <w:shd w:val="clear" w:color="auto" w:fill="auto"/>
            <w:vAlign w:val="center"/>
          </w:tcPr>
          <w:p w:rsidR="004D706B" w:rsidRPr="00192BB6" w:rsidRDefault="004D706B" w:rsidP="005657C8">
            <w:pPr>
              <w:jc w:val="center"/>
              <w:rPr>
                <w:sz w:val="22"/>
              </w:rPr>
            </w:pPr>
            <w:r w:rsidRPr="00192BB6">
              <w:rPr>
                <w:sz w:val="22"/>
              </w:rPr>
              <w:t>5,5</w:t>
            </w:r>
          </w:p>
        </w:tc>
        <w:tc>
          <w:tcPr>
            <w:tcW w:w="851" w:type="dxa"/>
            <w:shd w:val="clear" w:color="auto" w:fill="auto"/>
            <w:vAlign w:val="center"/>
          </w:tcPr>
          <w:p w:rsidR="004D706B" w:rsidRPr="00192BB6" w:rsidRDefault="004D706B" w:rsidP="00583423">
            <w:pPr>
              <w:jc w:val="center"/>
              <w:rPr>
                <w:sz w:val="22"/>
              </w:rPr>
            </w:pPr>
            <w:r w:rsidRPr="00192BB6">
              <w:rPr>
                <w:sz w:val="22"/>
              </w:rPr>
              <w:t>в 5,6 раза</w:t>
            </w:r>
          </w:p>
        </w:tc>
        <w:tc>
          <w:tcPr>
            <w:tcW w:w="1134" w:type="dxa"/>
            <w:shd w:val="clear" w:color="auto" w:fill="auto"/>
            <w:vAlign w:val="center"/>
          </w:tcPr>
          <w:p w:rsidR="004D706B" w:rsidRPr="00192BB6" w:rsidRDefault="004D706B" w:rsidP="00583423">
            <w:pPr>
              <w:jc w:val="center"/>
              <w:rPr>
                <w:sz w:val="22"/>
              </w:rPr>
            </w:pPr>
            <w:r w:rsidRPr="00192BB6">
              <w:rPr>
                <w:sz w:val="22"/>
              </w:rPr>
              <w:t>25,3</w:t>
            </w:r>
          </w:p>
        </w:tc>
      </w:tr>
      <w:tr w:rsidR="004D706B" w:rsidRPr="00192BB6" w:rsidTr="00810C29">
        <w:tc>
          <w:tcPr>
            <w:tcW w:w="3402" w:type="dxa"/>
            <w:shd w:val="clear" w:color="auto" w:fill="auto"/>
            <w:vAlign w:val="center"/>
          </w:tcPr>
          <w:p w:rsidR="004D706B" w:rsidRPr="00192BB6" w:rsidRDefault="004D706B" w:rsidP="00583423">
            <w:pPr>
              <w:rPr>
                <w:sz w:val="22"/>
                <w:szCs w:val="22"/>
              </w:rPr>
            </w:pPr>
            <w:r w:rsidRPr="00192BB6">
              <w:rPr>
                <w:sz w:val="22"/>
                <w:szCs w:val="22"/>
              </w:rPr>
              <w:t>Штрафы, санкции, возмещение ущерба</w:t>
            </w:r>
          </w:p>
        </w:tc>
        <w:tc>
          <w:tcPr>
            <w:tcW w:w="1276" w:type="dxa"/>
            <w:shd w:val="clear" w:color="auto" w:fill="auto"/>
            <w:vAlign w:val="center"/>
          </w:tcPr>
          <w:p w:rsidR="004D706B" w:rsidRPr="00192BB6" w:rsidRDefault="004D706B" w:rsidP="00583423">
            <w:pPr>
              <w:jc w:val="center"/>
              <w:rPr>
                <w:sz w:val="22"/>
              </w:rPr>
            </w:pPr>
            <w:r w:rsidRPr="00192BB6">
              <w:rPr>
                <w:sz w:val="22"/>
              </w:rPr>
              <w:t>381,1</w:t>
            </w:r>
          </w:p>
        </w:tc>
        <w:tc>
          <w:tcPr>
            <w:tcW w:w="1134" w:type="dxa"/>
            <w:shd w:val="clear" w:color="auto" w:fill="auto"/>
            <w:vAlign w:val="center"/>
          </w:tcPr>
          <w:p w:rsidR="004D706B" w:rsidRPr="00192BB6" w:rsidRDefault="004D706B" w:rsidP="00583423">
            <w:pPr>
              <w:jc w:val="center"/>
              <w:rPr>
                <w:sz w:val="22"/>
              </w:rPr>
            </w:pPr>
            <w:r w:rsidRPr="00192BB6">
              <w:rPr>
                <w:sz w:val="22"/>
              </w:rPr>
              <w:t>392,8</w:t>
            </w:r>
          </w:p>
        </w:tc>
        <w:tc>
          <w:tcPr>
            <w:tcW w:w="791" w:type="dxa"/>
            <w:shd w:val="clear" w:color="auto" w:fill="auto"/>
            <w:vAlign w:val="center"/>
          </w:tcPr>
          <w:p w:rsidR="004D706B" w:rsidRPr="00192BB6" w:rsidRDefault="004D706B" w:rsidP="00583423">
            <w:pPr>
              <w:jc w:val="center"/>
              <w:rPr>
                <w:sz w:val="22"/>
              </w:rPr>
            </w:pPr>
            <w:r w:rsidRPr="00192BB6">
              <w:rPr>
                <w:sz w:val="22"/>
              </w:rPr>
              <w:t>103,1</w:t>
            </w:r>
          </w:p>
        </w:tc>
        <w:tc>
          <w:tcPr>
            <w:tcW w:w="1194" w:type="dxa"/>
            <w:shd w:val="clear" w:color="auto" w:fill="auto"/>
            <w:vAlign w:val="center"/>
          </w:tcPr>
          <w:p w:rsidR="004D706B" w:rsidRPr="00192BB6" w:rsidRDefault="004D706B" w:rsidP="005657C8">
            <w:pPr>
              <w:jc w:val="center"/>
              <w:rPr>
                <w:sz w:val="22"/>
              </w:rPr>
            </w:pPr>
            <w:r w:rsidRPr="00192BB6">
              <w:rPr>
                <w:sz w:val="22"/>
              </w:rPr>
              <w:t>436,9</w:t>
            </w:r>
          </w:p>
        </w:tc>
        <w:tc>
          <w:tcPr>
            <w:tcW w:w="851" w:type="dxa"/>
            <w:shd w:val="clear" w:color="auto" w:fill="auto"/>
            <w:vAlign w:val="center"/>
          </w:tcPr>
          <w:p w:rsidR="004D706B" w:rsidRPr="00192BB6" w:rsidRDefault="004D706B" w:rsidP="00583423">
            <w:pPr>
              <w:jc w:val="center"/>
              <w:rPr>
                <w:sz w:val="22"/>
              </w:rPr>
            </w:pPr>
            <w:r w:rsidRPr="00192BB6">
              <w:rPr>
                <w:sz w:val="22"/>
              </w:rPr>
              <w:t>89,9</w:t>
            </w:r>
          </w:p>
        </w:tc>
        <w:tc>
          <w:tcPr>
            <w:tcW w:w="1134" w:type="dxa"/>
            <w:shd w:val="clear" w:color="auto" w:fill="auto"/>
            <w:vAlign w:val="center"/>
          </w:tcPr>
          <w:p w:rsidR="004D706B" w:rsidRPr="00192BB6" w:rsidRDefault="004D706B" w:rsidP="00583423">
            <w:pPr>
              <w:jc w:val="center"/>
              <w:rPr>
                <w:sz w:val="22"/>
              </w:rPr>
            </w:pPr>
            <w:r w:rsidRPr="00192BB6">
              <w:rPr>
                <w:sz w:val="22"/>
              </w:rPr>
              <w:t>-44,1</w:t>
            </w:r>
          </w:p>
        </w:tc>
      </w:tr>
    </w:tbl>
    <w:p w:rsidR="00810C29" w:rsidRPr="00192BB6" w:rsidRDefault="00810C29" w:rsidP="00B75C0B">
      <w:pPr>
        <w:spacing w:before="120" w:line="276" w:lineRule="auto"/>
        <w:ind w:firstLine="709"/>
        <w:jc w:val="both"/>
        <w:rPr>
          <w:sz w:val="28"/>
          <w:szCs w:val="28"/>
        </w:rPr>
      </w:pPr>
      <w:r w:rsidRPr="00192BB6">
        <w:rPr>
          <w:sz w:val="28"/>
          <w:szCs w:val="28"/>
        </w:rPr>
        <w:t xml:space="preserve">В целом объем поступлений неналоговых доходов за отчетный год </w:t>
      </w:r>
      <w:r w:rsidR="00903754" w:rsidRPr="00192BB6">
        <w:rPr>
          <w:sz w:val="28"/>
          <w:szCs w:val="28"/>
        </w:rPr>
        <w:t>снизился</w:t>
      </w:r>
      <w:r w:rsidRPr="00192BB6">
        <w:rPr>
          <w:sz w:val="28"/>
          <w:szCs w:val="28"/>
        </w:rPr>
        <w:t xml:space="preserve"> к уровню 201</w:t>
      </w:r>
      <w:r w:rsidR="00903754" w:rsidRPr="00192BB6">
        <w:rPr>
          <w:sz w:val="28"/>
          <w:szCs w:val="28"/>
        </w:rPr>
        <w:t>9</w:t>
      </w:r>
      <w:r w:rsidRPr="00192BB6">
        <w:rPr>
          <w:sz w:val="28"/>
          <w:szCs w:val="28"/>
        </w:rPr>
        <w:t xml:space="preserve"> года на </w:t>
      </w:r>
      <w:r w:rsidR="00903754" w:rsidRPr="00192BB6">
        <w:rPr>
          <w:sz w:val="28"/>
          <w:szCs w:val="28"/>
        </w:rPr>
        <w:t>66,1</w:t>
      </w:r>
      <w:r w:rsidRPr="00192BB6">
        <w:rPr>
          <w:sz w:val="28"/>
          <w:szCs w:val="28"/>
        </w:rPr>
        <w:t xml:space="preserve"> млн. рублей (на </w:t>
      </w:r>
      <w:r w:rsidR="00903754" w:rsidRPr="00192BB6">
        <w:rPr>
          <w:sz w:val="28"/>
          <w:szCs w:val="28"/>
        </w:rPr>
        <w:t>4,2</w:t>
      </w:r>
      <w:r w:rsidR="007112DE">
        <w:rPr>
          <w:sz w:val="28"/>
          <w:szCs w:val="28"/>
        </w:rPr>
        <w:t xml:space="preserve">%), что </w:t>
      </w:r>
      <w:r w:rsidRPr="00192BB6">
        <w:rPr>
          <w:sz w:val="28"/>
          <w:szCs w:val="28"/>
        </w:rPr>
        <w:t>обусловлен</w:t>
      </w:r>
      <w:r w:rsidR="007112DE">
        <w:rPr>
          <w:sz w:val="28"/>
          <w:szCs w:val="28"/>
        </w:rPr>
        <w:t>о</w:t>
      </w:r>
      <w:r w:rsidRPr="00192BB6">
        <w:rPr>
          <w:sz w:val="28"/>
          <w:szCs w:val="28"/>
        </w:rPr>
        <w:t xml:space="preserve"> следующими факторами:</w:t>
      </w:r>
    </w:p>
    <w:p w:rsidR="00810C29" w:rsidRPr="00192BB6" w:rsidRDefault="00810C29" w:rsidP="00810C29">
      <w:pPr>
        <w:spacing w:line="276" w:lineRule="auto"/>
        <w:ind w:firstLine="709"/>
        <w:jc w:val="both"/>
        <w:rPr>
          <w:sz w:val="28"/>
          <w:szCs w:val="28"/>
        </w:rPr>
      </w:pPr>
      <w:r w:rsidRPr="00192BB6">
        <w:rPr>
          <w:sz w:val="28"/>
          <w:szCs w:val="28"/>
        </w:rPr>
        <w:t xml:space="preserve">по доходам от использования имущества, находящегося </w:t>
      </w:r>
      <w:r w:rsidR="003574EC" w:rsidRPr="00192BB6">
        <w:rPr>
          <w:sz w:val="28"/>
          <w:szCs w:val="28"/>
        </w:rPr>
        <w:br/>
      </w:r>
      <w:r w:rsidR="00893DA6" w:rsidRPr="00192BB6">
        <w:rPr>
          <w:sz w:val="28"/>
          <w:szCs w:val="28"/>
        </w:rPr>
        <w:t>в государственной собственности –</w:t>
      </w:r>
      <w:r w:rsidRPr="00192BB6">
        <w:rPr>
          <w:sz w:val="28"/>
          <w:szCs w:val="28"/>
        </w:rPr>
        <w:t xml:space="preserve"> </w:t>
      </w:r>
      <w:r w:rsidR="00893DA6" w:rsidRPr="00192BB6">
        <w:rPr>
          <w:sz w:val="28"/>
          <w:szCs w:val="28"/>
        </w:rPr>
        <w:t>сложивши</w:t>
      </w:r>
      <w:r w:rsidR="00F4032E" w:rsidRPr="00192BB6">
        <w:rPr>
          <w:sz w:val="28"/>
          <w:szCs w:val="28"/>
        </w:rPr>
        <w:t>мися</w:t>
      </w:r>
      <w:r w:rsidR="00893DA6" w:rsidRPr="00192BB6">
        <w:rPr>
          <w:sz w:val="28"/>
          <w:szCs w:val="28"/>
        </w:rPr>
        <w:t xml:space="preserve"> финансовы</w:t>
      </w:r>
      <w:r w:rsidR="00F4032E" w:rsidRPr="00192BB6">
        <w:rPr>
          <w:sz w:val="28"/>
          <w:szCs w:val="28"/>
        </w:rPr>
        <w:t>ми</w:t>
      </w:r>
      <w:r w:rsidR="00893DA6" w:rsidRPr="00192BB6">
        <w:rPr>
          <w:sz w:val="28"/>
          <w:szCs w:val="28"/>
        </w:rPr>
        <w:t xml:space="preserve"> результат</w:t>
      </w:r>
      <w:r w:rsidR="00F4032E" w:rsidRPr="00192BB6">
        <w:rPr>
          <w:sz w:val="28"/>
          <w:szCs w:val="28"/>
        </w:rPr>
        <w:t>ами</w:t>
      </w:r>
      <w:r w:rsidR="00893DA6" w:rsidRPr="00192BB6">
        <w:rPr>
          <w:sz w:val="28"/>
          <w:szCs w:val="28"/>
        </w:rPr>
        <w:t xml:space="preserve"> деятельности за 2019 год, </w:t>
      </w:r>
      <w:r w:rsidRPr="00192BB6">
        <w:rPr>
          <w:sz w:val="28"/>
          <w:szCs w:val="28"/>
        </w:rPr>
        <w:t>приняты</w:t>
      </w:r>
      <w:r w:rsidR="00F4032E" w:rsidRPr="00192BB6">
        <w:rPr>
          <w:sz w:val="28"/>
          <w:szCs w:val="28"/>
        </w:rPr>
        <w:t>ми</w:t>
      </w:r>
      <w:r w:rsidRPr="00192BB6">
        <w:rPr>
          <w:sz w:val="28"/>
          <w:szCs w:val="28"/>
        </w:rPr>
        <w:t xml:space="preserve"> решени</w:t>
      </w:r>
      <w:r w:rsidR="00893DA6" w:rsidRPr="00192BB6">
        <w:rPr>
          <w:sz w:val="28"/>
          <w:szCs w:val="28"/>
        </w:rPr>
        <w:t>я</w:t>
      </w:r>
      <w:r w:rsidR="00F4032E" w:rsidRPr="00192BB6">
        <w:rPr>
          <w:sz w:val="28"/>
          <w:szCs w:val="28"/>
        </w:rPr>
        <w:t>ми</w:t>
      </w:r>
      <w:r w:rsidRPr="00192BB6">
        <w:rPr>
          <w:sz w:val="28"/>
          <w:szCs w:val="28"/>
        </w:rPr>
        <w:t xml:space="preserve"> о выплате дивидендов хозяйственными обществами с миноритарным пакетом акций в собственности Кировской области, а также </w:t>
      </w:r>
      <w:r w:rsidR="00893DA6" w:rsidRPr="00192BB6">
        <w:rPr>
          <w:sz w:val="28"/>
          <w:szCs w:val="28"/>
        </w:rPr>
        <w:t>освобождение</w:t>
      </w:r>
      <w:r w:rsidR="00F4032E" w:rsidRPr="00192BB6">
        <w:rPr>
          <w:sz w:val="28"/>
          <w:szCs w:val="28"/>
        </w:rPr>
        <w:t>м</w:t>
      </w:r>
      <w:r w:rsidR="00893DA6" w:rsidRPr="00192BB6">
        <w:rPr>
          <w:sz w:val="28"/>
          <w:szCs w:val="28"/>
        </w:rPr>
        <w:t xml:space="preserve"> арендаторов государственного имущества, находящегося в казне Кировской области (за исключением земельных участков) от уплаты арендных платежей по договорам аренды, заключенным до введения на территории Кировской области режима повышенной готовности, за период с 01.04.2020 по 30.06.2020 в соответствии </w:t>
      </w:r>
      <w:r w:rsidR="00893DA6" w:rsidRPr="00192BB6">
        <w:rPr>
          <w:sz w:val="28"/>
          <w:szCs w:val="28"/>
        </w:rPr>
        <w:br/>
        <w:t xml:space="preserve">с постановлением Правительства Кировской области от 28.04.2020 № 218-П </w:t>
      </w:r>
      <w:r w:rsidR="00833785" w:rsidRPr="00192BB6">
        <w:rPr>
          <w:sz w:val="28"/>
          <w:szCs w:val="28"/>
        </w:rPr>
        <w:t>«</w:t>
      </w:r>
      <w:r w:rsidR="00893DA6" w:rsidRPr="00192BB6">
        <w:rPr>
          <w:sz w:val="28"/>
          <w:szCs w:val="28"/>
        </w:rPr>
        <w:t>Об уплате арендной платы по договорам аренды государственного имущества Кировской области в условиях режима повышенной готовности</w:t>
      </w:r>
      <w:r w:rsidR="00833785" w:rsidRPr="00192BB6">
        <w:rPr>
          <w:sz w:val="28"/>
          <w:szCs w:val="28"/>
        </w:rPr>
        <w:t>»</w:t>
      </w:r>
      <w:r w:rsidRPr="00192BB6">
        <w:rPr>
          <w:sz w:val="28"/>
          <w:szCs w:val="28"/>
        </w:rPr>
        <w:t>;</w:t>
      </w:r>
    </w:p>
    <w:p w:rsidR="00810C29" w:rsidRPr="00192BB6" w:rsidRDefault="00810C29" w:rsidP="00902C3F">
      <w:pPr>
        <w:spacing w:line="276" w:lineRule="auto"/>
        <w:ind w:firstLine="709"/>
        <w:jc w:val="both"/>
        <w:rPr>
          <w:sz w:val="28"/>
          <w:szCs w:val="28"/>
        </w:rPr>
      </w:pPr>
      <w:r w:rsidRPr="00192BB6">
        <w:rPr>
          <w:sz w:val="28"/>
          <w:szCs w:val="28"/>
        </w:rPr>
        <w:t xml:space="preserve">по плате за использование лесов </w:t>
      </w:r>
      <w:r w:rsidR="00902C3F" w:rsidRPr="00192BB6">
        <w:rPr>
          <w:sz w:val="28"/>
          <w:szCs w:val="28"/>
        </w:rPr>
        <w:t xml:space="preserve">– </w:t>
      </w:r>
      <w:r w:rsidR="00DB45F6" w:rsidRPr="00192BB6">
        <w:rPr>
          <w:sz w:val="28"/>
          <w:szCs w:val="28"/>
        </w:rPr>
        <w:t>уменьшение</w:t>
      </w:r>
      <w:r w:rsidR="00F4032E" w:rsidRPr="00192BB6">
        <w:rPr>
          <w:sz w:val="28"/>
          <w:szCs w:val="28"/>
        </w:rPr>
        <w:t>м</w:t>
      </w:r>
      <w:r w:rsidRPr="00192BB6">
        <w:rPr>
          <w:sz w:val="28"/>
          <w:szCs w:val="28"/>
        </w:rPr>
        <w:t xml:space="preserve"> </w:t>
      </w:r>
      <w:r w:rsidR="00902C3F" w:rsidRPr="00192BB6">
        <w:rPr>
          <w:sz w:val="28"/>
          <w:szCs w:val="28"/>
        </w:rPr>
        <w:t xml:space="preserve">объема древесины, переданной в пользование по договорам купли-продажи лесных насаждений для собственных нужд </w:t>
      </w:r>
      <w:r w:rsidR="00DB45F6" w:rsidRPr="00192BB6">
        <w:rPr>
          <w:sz w:val="28"/>
          <w:szCs w:val="28"/>
        </w:rPr>
        <w:t>в связи со снижением спроса населения относительно 2019 года</w:t>
      </w:r>
      <w:r w:rsidRPr="00192BB6">
        <w:rPr>
          <w:sz w:val="28"/>
          <w:szCs w:val="28"/>
        </w:rPr>
        <w:t>;</w:t>
      </w:r>
    </w:p>
    <w:p w:rsidR="00F4032E" w:rsidRPr="00192BB6" w:rsidRDefault="00F4032E" w:rsidP="00902C3F">
      <w:pPr>
        <w:spacing w:line="276" w:lineRule="auto"/>
        <w:ind w:firstLine="709"/>
        <w:jc w:val="both"/>
        <w:rPr>
          <w:sz w:val="28"/>
          <w:szCs w:val="28"/>
        </w:rPr>
      </w:pPr>
      <w:r w:rsidRPr="00192BB6">
        <w:rPr>
          <w:sz w:val="28"/>
          <w:szCs w:val="28"/>
        </w:rPr>
        <w:t>по доходам от продажи имущества, находящегося в государственной собственности – сложившимися результатами конкурсных процедур;</w:t>
      </w:r>
    </w:p>
    <w:p w:rsidR="00F4032E" w:rsidRPr="00192BB6" w:rsidRDefault="00F4032E" w:rsidP="00902C3F">
      <w:pPr>
        <w:spacing w:line="276" w:lineRule="auto"/>
        <w:ind w:firstLine="709"/>
        <w:jc w:val="both"/>
        <w:rPr>
          <w:sz w:val="28"/>
          <w:szCs w:val="28"/>
        </w:rPr>
      </w:pPr>
      <w:r w:rsidRPr="00192BB6">
        <w:rPr>
          <w:sz w:val="28"/>
          <w:szCs w:val="28"/>
        </w:rPr>
        <w:t>по доходам от оказания платных услуг (работ) и компенсации затрат государства – несистемностью характера поступлений;</w:t>
      </w:r>
    </w:p>
    <w:p w:rsidR="00810C29" w:rsidRPr="00192BB6" w:rsidRDefault="00810C29" w:rsidP="00810C29">
      <w:pPr>
        <w:spacing w:line="276" w:lineRule="auto"/>
        <w:ind w:firstLine="709"/>
        <w:jc w:val="both"/>
        <w:rPr>
          <w:sz w:val="28"/>
          <w:szCs w:val="28"/>
        </w:rPr>
      </w:pPr>
      <w:r w:rsidRPr="00192BB6">
        <w:rPr>
          <w:sz w:val="28"/>
          <w:szCs w:val="28"/>
        </w:rPr>
        <w:t xml:space="preserve">по доходам от штрафов </w:t>
      </w:r>
      <w:r w:rsidR="00F4032E" w:rsidRPr="00192BB6">
        <w:rPr>
          <w:sz w:val="28"/>
          <w:szCs w:val="28"/>
        </w:rPr>
        <w:t xml:space="preserve">– приостановлением контрольных мероприятий </w:t>
      </w:r>
      <w:r w:rsidR="004978C7" w:rsidRPr="00192BB6">
        <w:rPr>
          <w:sz w:val="28"/>
          <w:szCs w:val="28"/>
        </w:rPr>
        <w:br/>
      </w:r>
      <w:r w:rsidR="00F4032E" w:rsidRPr="00192BB6">
        <w:rPr>
          <w:sz w:val="28"/>
          <w:szCs w:val="28"/>
        </w:rPr>
        <w:t xml:space="preserve">в период временных ограничений, связанных с пандемией, а также количеством </w:t>
      </w:r>
      <w:r w:rsidR="004978C7" w:rsidRPr="00192BB6">
        <w:rPr>
          <w:sz w:val="28"/>
          <w:szCs w:val="28"/>
        </w:rPr>
        <w:t>действующих</w:t>
      </w:r>
      <w:r w:rsidR="00F4032E" w:rsidRPr="00192BB6">
        <w:rPr>
          <w:sz w:val="28"/>
          <w:szCs w:val="28"/>
        </w:rPr>
        <w:t xml:space="preserve"> комплексов фотовидеофиксации нарушений Правил дорожного движения</w:t>
      </w:r>
      <w:r w:rsidRPr="00192BB6">
        <w:rPr>
          <w:sz w:val="28"/>
          <w:szCs w:val="28"/>
        </w:rPr>
        <w:t>.</w:t>
      </w:r>
    </w:p>
    <w:p w:rsidR="00810C29" w:rsidRPr="00192BB6" w:rsidRDefault="00810C29" w:rsidP="00810C29">
      <w:pPr>
        <w:autoSpaceDE w:val="0"/>
        <w:autoSpaceDN w:val="0"/>
        <w:adjustRightInd w:val="0"/>
        <w:spacing w:line="276" w:lineRule="auto"/>
        <w:ind w:firstLine="720"/>
        <w:jc w:val="both"/>
        <w:rPr>
          <w:sz w:val="28"/>
          <w:szCs w:val="28"/>
        </w:rPr>
      </w:pPr>
      <w:r w:rsidRPr="00192BB6">
        <w:rPr>
          <w:sz w:val="28"/>
        </w:rPr>
        <w:t xml:space="preserve">Согласно информационному ресурсу, представляемому Управлением Федеральной налоговой службы по Кировской области, недоимка </w:t>
      </w:r>
      <w:r w:rsidRPr="00192BB6">
        <w:rPr>
          <w:sz w:val="28"/>
        </w:rPr>
        <w:br/>
        <w:t xml:space="preserve">по налоговым платежам в консолидированный бюджет области по состоянию </w:t>
      </w:r>
      <w:r w:rsidRPr="00192BB6">
        <w:rPr>
          <w:sz w:val="28"/>
        </w:rPr>
        <w:br/>
      </w:r>
      <w:r w:rsidRPr="00192BB6">
        <w:rPr>
          <w:sz w:val="28"/>
          <w:szCs w:val="28"/>
        </w:rPr>
        <w:t>на 1 января 202</w:t>
      </w:r>
      <w:r w:rsidR="00DA3E7B" w:rsidRPr="00192BB6">
        <w:rPr>
          <w:sz w:val="28"/>
          <w:szCs w:val="28"/>
        </w:rPr>
        <w:t>1</w:t>
      </w:r>
      <w:r w:rsidRPr="00192BB6">
        <w:rPr>
          <w:sz w:val="28"/>
          <w:szCs w:val="28"/>
        </w:rPr>
        <w:t xml:space="preserve"> года составила 1</w:t>
      </w:r>
      <w:r w:rsidR="00DA3E7B" w:rsidRPr="00192BB6">
        <w:rPr>
          <w:sz w:val="28"/>
          <w:szCs w:val="28"/>
        </w:rPr>
        <w:t> 173,4</w:t>
      </w:r>
      <w:r w:rsidRPr="00192BB6">
        <w:rPr>
          <w:sz w:val="28"/>
          <w:szCs w:val="28"/>
        </w:rPr>
        <w:t xml:space="preserve"> млн. рублей, в том числе по налогу </w:t>
      </w:r>
      <w:r w:rsidRPr="00192BB6">
        <w:rPr>
          <w:sz w:val="28"/>
          <w:szCs w:val="28"/>
        </w:rPr>
        <w:br/>
        <w:t xml:space="preserve">на прибыль организаций – </w:t>
      </w:r>
      <w:r w:rsidR="00DA3E7B" w:rsidRPr="00192BB6">
        <w:rPr>
          <w:sz w:val="28"/>
          <w:szCs w:val="28"/>
        </w:rPr>
        <w:t>122,9</w:t>
      </w:r>
      <w:r w:rsidRPr="00192BB6">
        <w:rPr>
          <w:sz w:val="28"/>
          <w:szCs w:val="28"/>
        </w:rPr>
        <w:t xml:space="preserve"> млн. рублей, по налогу на доходы физических лиц – </w:t>
      </w:r>
      <w:r w:rsidR="00DA3E7B" w:rsidRPr="00192BB6">
        <w:rPr>
          <w:sz w:val="28"/>
          <w:szCs w:val="28"/>
        </w:rPr>
        <w:t>164</w:t>
      </w:r>
      <w:r w:rsidRPr="00192BB6">
        <w:rPr>
          <w:sz w:val="28"/>
          <w:szCs w:val="28"/>
        </w:rPr>
        <w:t xml:space="preserve">,6 млн. рублей, по имущественным налогам – </w:t>
      </w:r>
      <w:r w:rsidR="00DA3E7B" w:rsidRPr="00192BB6">
        <w:rPr>
          <w:sz w:val="28"/>
          <w:szCs w:val="28"/>
        </w:rPr>
        <w:t>642,1</w:t>
      </w:r>
      <w:r w:rsidRPr="00192BB6">
        <w:rPr>
          <w:sz w:val="28"/>
          <w:szCs w:val="28"/>
        </w:rPr>
        <w:t xml:space="preserve"> млн. рублей, </w:t>
      </w:r>
      <w:r w:rsidRPr="00192BB6">
        <w:rPr>
          <w:sz w:val="28"/>
          <w:szCs w:val="28"/>
        </w:rPr>
        <w:br/>
        <w:t xml:space="preserve">по специальным налоговым режимам – </w:t>
      </w:r>
      <w:r w:rsidR="00DA3E7B" w:rsidRPr="00192BB6">
        <w:rPr>
          <w:sz w:val="28"/>
          <w:szCs w:val="28"/>
        </w:rPr>
        <w:t>139,4</w:t>
      </w:r>
      <w:r w:rsidRPr="00192BB6">
        <w:rPr>
          <w:sz w:val="28"/>
          <w:szCs w:val="28"/>
        </w:rPr>
        <w:t xml:space="preserve"> млн. рублей.</w:t>
      </w:r>
    </w:p>
    <w:p w:rsidR="00810C29" w:rsidRPr="00192BB6" w:rsidRDefault="00810C29" w:rsidP="00810C29">
      <w:pPr>
        <w:autoSpaceDE w:val="0"/>
        <w:autoSpaceDN w:val="0"/>
        <w:adjustRightInd w:val="0"/>
        <w:spacing w:line="276" w:lineRule="auto"/>
        <w:ind w:firstLine="720"/>
        <w:jc w:val="both"/>
        <w:rPr>
          <w:sz w:val="28"/>
          <w:szCs w:val="28"/>
        </w:rPr>
      </w:pPr>
      <w:r w:rsidRPr="00192BB6">
        <w:rPr>
          <w:sz w:val="28"/>
          <w:szCs w:val="28"/>
        </w:rPr>
        <w:lastRenderedPageBreak/>
        <w:t xml:space="preserve">За отчетный год объем недоимки снизился на </w:t>
      </w:r>
      <w:r w:rsidR="00DA3E7B" w:rsidRPr="00192BB6">
        <w:rPr>
          <w:sz w:val="28"/>
          <w:szCs w:val="28"/>
        </w:rPr>
        <w:t>93,3</w:t>
      </w:r>
      <w:r w:rsidRPr="00192BB6">
        <w:rPr>
          <w:sz w:val="28"/>
          <w:szCs w:val="28"/>
        </w:rPr>
        <w:t xml:space="preserve"> млн. рублей </w:t>
      </w:r>
      <w:r w:rsidRPr="00192BB6">
        <w:rPr>
          <w:sz w:val="28"/>
          <w:szCs w:val="28"/>
        </w:rPr>
        <w:br/>
        <w:t>(или на 7,</w:t>
      </w:r>
      <w:r w:rsidR="00DA3E7B" w:rsidRPr="00192BB6">
        <w:rPr>
          <w:sz w:val="28"/>
          <w:szCs w:val="28"/>
        </w:rPr>
        <w:t>4</w:t>
      </w:r>
      <w:r w:rsidRPr="00192BB6">
        <w:rPr>
          <w:sz w:val="28"/>
          <w:szCs w:val="28"/>
        </w:rPr>
        <w:t xml:space="preserve">%) в основном за счет снижения недоимки по имущественным налогам – на </w:t>
      </w:r>
      <w:r w:rsidR="00DA3E7B" w:rsidRPr="00192BB6">
        <w:rPr>
          <w:sz w:val="28"/>
          <w:szCs w:val="28"/>
        </w:rPr>
        <w:t>107,8</w:t>
      </w:r>
      <w:r w:rsidRPr="00192BB6">
        <w:rPr>
          <w:sz w:val="28"/>
          <w:szCs w:val="28"/>
        </w:rPr>
        <w:t xml:space="preserve"> млн. рублей (на </w:t>
      </w:r>
      <w:r w:rsidR="00DA3E7B" w:rsidRPr="00192BB6">
        <w:rPr>
          <w:sz w:val="28"/>
          <w:szCs w:val="28"/>
        </w:rPr>
        <w:t>14,4</w:t>
      </w:r>
      <w:r w:rsidRPr="00192BB6">
        <w:rPr>
          <w:sz w:val="28"/>
          <w:szCs w:val="28"/>
        </w:rPr>
        <w:t>%).</w:t>
      </w:r>
    </w:p>
    <w:p w:rsidR="00810C29" w:rsidRPr="00192BB6" w:rsidRDefault="00810C29" w:rsidP="00810C29">
      <w:pPr>
        <w:autoSpaceDE w:val="0"/>
        <w:autoSpaceDN w:val="0"/>
        <w:adjustRightInd w:val="0"/>
        <w:spacing w:line="276" w:lineRule="auto"/>
        <w:ind w:firstLine="720"/>
        <w:jc w:val="both"/>
        <w:rPr>
          <w:sz w:val="28"/>
          <w:szCs w:val="28"/>
        </w:rPr>
      </w:pPr>
      <w:r w:rsidRPr="00192BB6">
        <w:rPr>
          <w:sz w:val="28"/>
          <w:szCs w:val="28"/>
        </w:rPr>
        <w:t xml:space="preserve">По неналоговым платежам задолженность в областной бюджет составила </w:t>
      </w:r>
      <w:r w:rsidR="00BB2277" w:rsidRPr="00192BB6">
        <w:rPr>
          <w:sz w:val="28"/>
          <w:szCs w:val="28"/>
        </w:rPr>
        <w:t>337</w:t>
      </w:r>
      <w:r w:rsidRPr="00192BB6">
        <w:rPr>
          <w:sz w:val="28"/>
          <w:szCs w:val="28"/>
        </w:rPr>
        <w:t xml:space="preserve">,4 млн. рублей со снижением к объему на начало отчетного года на </w:t>
      </w:r>
      <w:r w:rsidR="00BB2277" w:rsidRPr="00192BB6">
        <w:rPr>
          <w:sz w:val="28"/>
          <w:szCs w:val="28"/>
        </w:rPr>
        <w:t>18</w:t>
      </w:r>
      <w:r w:rsidRPr="00192BB6">
        <w:rPr>
          <w:sz w:val="28"/>
          <w:szCs w:val="28"/>
        </w:rPr>
        <w:t xml:space="preserve"> млн. рублей (на </w:t>
      </w:r>
      <w:r w:rsidR="00BB2277" w:rsidRPr="00192BB6">
        <w:rPr>
          <w:sz w:val="28"/>
          <w:szCs w:val="28"/>
        </w:rPr>
        <w:t>5,1</w:t>
      </w:r>
      <w:r w:rsidRPr="00192BB6">
        <w:rPr>
          <w:sz w:val="28"/>
          <w:szCs w:val="28"/>
        </w:rPr>
        <w:t xml:space="preserve">%) в основном за счет снижения задолженности по платежам </w:t>
      </w:r>
      <w:r w:rsidRPr="00192BB6">
        <w:rPr>
          <w:sz w:val="28"/>
          <w:szCs w:val="28"/>
        </w:rPr>
        <w:br/>
        <w:t xml:space="preserve">за использование лесов на </w:t>
      </w:r>
      <w:r w:rsidR="00BB2277" w:rsidRPr="00192BB6">
        <w:rPr>
          <w:sz w:val="28"/>
          <w:szCs w:val="28"/>
        </w:rPr>
        <w:t>10,7</w:t>
      </w:r>
      <w:r w:rsidRPr="00192BB6">
        <w:rPr>
          <w:sz w:val="28"/>
          <w:szCs w:val="28"/>
        </w:rPr>
        <w:t xml:space="preserve"> млн. рублей.</w:t>
      </w:r>
    </w:p>
    <w:p w:rsidR="00BE19D4" w:rsidRPr="00192BB6" w:rsidRDefault="00BE19D4" w:rsidP="00BE19D4">
      <w:pPr>
        <w:autoSpaceDE w:val="0"/>
        <w:autoSpaceDN w:val="0"/>
        <w:adjustRightInd w:val="0"/>
        <w:spacing w:line="276" w:lineRule="auto"/>
        <w:ind w:firstLine="720"/>
        <w:jc w:val="both"/>
        <w:rPr>
          <w:sz w:val="28"/>
          <w:szCs w:val="28"/>
        </w:rPr>
      </w:pPr>
      <w:r w:rsidRPr="00192BB6">
        <w:rPr>
          <w:sz w:val="28"/>
          <w:szCs w:val="28"/>
        </w:rPr>
        <w:t xml:space="preserve">В отчетном году в целях реализации Соглашения о мерах по социально-экономическому развитию и оздоровлению государственных финансов Кировской области, заключенного с Министерством финансов Российской Федерации, органами </w:t>
      </w:r>
      <w:r w:rsidRPr="00192BB6">
        <w:rPr>
          <w:spacing w:val="-1"/>
          <w:sz w:val="28"/>
          <w:szCs w:val="28"/>
        </w:rPr>
        <w:t xml:space="preserve">власти регионального и местного уровня обеспечено выполнение плана мероприятий по увеличению доходов, </w:t>
      </w:r>
      <w:r w:rsidRPr="00192BB6">
        <w:rPr>
          <w:sz w:val="28"/>
          <w:szCs w:val="28"/>
        </w:rPr>
        <w:t xml:space="preserve">утвержденного </w:t>
      </w:r>
      <w:r w:rsidRPr="00192BB6">
        <w:rPr>
          <w:sz w:val="28"/>
          <w:szCs w:val="28"/>
        </w:rPr>
        <w:br/>
        <w:t xml:space="preserve">в рамках Программы оздоровления государственных финансов Кировской области на 2020 – 2024 годы (постановление Правительства Кировской области </w:t>
      </w:r>
      <w:r w:rsidRPr="00192BB6">
        <w:rPr>
          <w:sz w:val="28"/>
          <w:szCs w:val="28"/>
        </w:rPr>
        <w:br/>
        <w:t>от 23.12.2019 № 692-П).</w:t>
      </w:r>
    </w:p>
    <w:p w:rsidR="00BE19D4" w:rsidRPr="00192BB6" w:rsidRDefault="00BE19D4" w:rsidP="00BE19D4">
      <w:pPr>
        <w:spacing w:line="276" w:lineRule="auto"/>
        <w:ind w:firstLine="709"/>
        <w:jc w:val="both"/>
        <w:rPr>
          <w:spacing w:val="-1"/>
          <w:sz w:val="28"/>
          <w:szCs w:val="28"/>
        </w:rPr>
      </w:pPr>
      <w:r w:rsidRPr="00192BB6">
        <w:rPr>
          <w:spacing w:val="-1"/>
          <w:sz w:val="28"/>
          <w:szCs w:val="28"/>
        </w:rPr>
        <w:t>В целом по мероприятиям бюджетный эффект за 2020 год составил 1 524,8 млн. рублей (109,8% от планируемых показателей), в том числе:</w:t>
      </w:r>
    </w:p>
    <w:p w:rsidR="00BE19D4" w:rsidRPr="00192BB6" w:rsidRDefault="00BE19D4" w:rsidP="00BE19D4">
      <w:pPr>
        <w:spacing w:line="276" w:lineRule="auto"/>
        <w:ind w:firstLine="709"/>
        <w:jc w:val="both"/>
        <w:rPr>
          <w:spacing w:val="-1"/>
          <w:sz w:val="28"/>
          <w:szCs w:val="28"/>
        </w:rPr>
      </w:pPr>
      <w:r w:rsidRPr="00192BB6">
        <w:rPr>
          <w:spacing w:val="-1"/>
          <w:sz w:val="28"/>
          <w:szCs w:val="28"/>
        </w:rPr>
        <w:t>привлечено задолженности в бюджеты бюджетной системы Российской Федерации по результатам рассмотрения деятельности хозяйствующих субъектов на заседаниях межведомственных комиссий (отраслевых рабочих групп) – 483,3 млн. рублей;</w:t>
      </w:r>
    </w:p>
    <w:p w:rsidR="00BE19D4" w:rsidRPr="00192BB6" w:rsidRDefault="00BE19D4" w:rsidP="00BE19D4">
      <w:pPr>
        <w:spacing w:line="276" w:lineRule="auto"/>
        <w:ind w:firstLine="709"/>
        <w:jc w:val="both"/>
        <w:rPr>
          <w:spacing w:val="-1"/>
          <w:sz w:val="28"/>
          <w:szCs w:val="28"/>
        </w:rPr>
      </w:pPr>
      <w:r w:rsidRPr="00192BB6">
        <w:rPr>
          <w:spacing w:val="-1"/>
          <w:sz w:val="28"/>
          <w:szCs w:val="28"/>
        </w:rPr>
        <w:t>дополнительно привлечено в бюджет налога на доходы физических лиц по результатам работы территориальных комиссий по вопросам легализации неформального рынка труда с работодателями, выплачивающими заработную плату ниже величины прожиточного минимума трудоспособного населения – 125,4 млн. рублей;</w:t>
      </w:r>
    </w:p>
    <w:p w:rsidR="00BE19D4" w:rsidRPr="00192BB6" w:rsidRDefault="00BE19D4" w:rsidP="00BE19D4">
      <w:pPr>
        <w:spacing w:line="276" w:lineRule="auto"/>
        <w:ind w:firstLine="709"/>
        <w:jc w:val="both"/>
        <w:rPr>
          <w:spacing w:val="-1"/>
          <w:sz w:val="28"/>
          <w:szCs w:val="28"/>
        </w:rPr>
      </w:pPr>
      <w:r w:rsidRPr="00192BB6">
        <w:rPr>
          <w:spacing w:val="-1"/>
          <w:sz w:val="28"/>
          <w:szCs w:val="28"/>
        </w:rPr>
        <w:t>дополнительно поступило платы за использование лесов за счет проведения аукционов для субъектов малого и среднего бизнеса – 346 млн. рублей;</w:t>
      </w:r>
    </w:p>
    <w:p w:rsidR="00BE19D4" w:rsidRPr="00192BB6" w:rsidRDefault="00BE19D4" w:rsidP="00BE19D4">
      <w:pPr>
        <w:spacing w:line="276" w:lineRule="auto"/>
        <w:ind w:firstLine="709"/>
        <w:jc w:val="both"/>
        <w:rPr>
          <w:spacing w:val="-1"/>
          <w:sz w:val="28"/>
          <w:szCs w:val="28"/>
        </w:rPr>
      </w:pPr>
      <w:r w:rsidRPr="00192BB6">
        <w:rPr>
          <w:spacing w:val="-1"/>
          <w:sz w:val="28"/>
          <w:szCs w:val="28"/>
        </w:rPr>
        <w:t xml:space="preserve">взыскано задолженности по неналоговым доходам по результатам претензионно-исковой работы – 60,3 млн. рублей, в том числе по плате </w:t>
      </w:r>
      <w:r w:rsidRPr="00192BB6">
        <w:rPr>
          <w:spacing w:val="-1"/>
          <w:sz w:val="28"/>
          <w:szCs w:val="28"/>
        </w:rPr>
        <w:br/>
        <w:t>за использование лесов – 56,3 млн. рублей;</w:t>
      </w:r>
    </w:p>
    <w:p w:rsidR="00BE19D4" w:rsidRPr="00192BB6" w:rsidRDefault="00BE19D4" w:rsidP="00BE19D4">
      <w:pPr>
        <w:spacing w:line="276" w:lineRule="auto"/>
        <w:ind w:firstLine="709"/>
        <w:jc w:val="both"/>
        <w:rPr>
          <w:spacing w:val="-1"/>
          <w:sz w:val="28"/>
          <w:szCs w:val="28"/>
        </w:rPr>
      </w:pPr>
      <w:r w:rsidRPr="00192BB6">
        <w:rPr>
          <w:spacing w:val="-1"/>
          <w:sz w:val="28"/>
          <w:szCs w:val="28"/>
        </w:rPr>
        <w:t xml:space="preserve">применено мер административного воздействия (штрафов) в отношении юридических и физических лиц, допустивших нарушения законодательства, </w:t>
      </w:r>
      <w:r w:rsidRPr="00192BB6">
        <w:rPr>
          <w:spacing w:val="-1"/>
          <w:sz w:val="28"/>
          <w:szCs w:val="28"/>
        </w:rPr>
        <w:br/>
        <w:t xml:space="preserve">а также обеспечено взыскание неустойки и штрафных санкций с контрагентов, допустивших неисполнение обязательств по государственным контрактам – </w:t>
      </w:r>
      <w:r w:rsidRPr="00192BB6">
        <w:rPr>
          <w:spacing w:val="-1"/>
          <w:sz w:val="28"/>
          <w:szCs w:val="28"/>
        </w:rPr>
        <w:br/>
        <w:t>86,1 млн. рублей;</w:t>
      </w:r>
    </w:p>
    <w:p w:rsidR="00BE19D4" w:rsidRPr="00192BB6" w:rsidRDefault="00BE19D4" w:rsidP="00BE19D4">
      <w:pPr>
        <w:spacing w:line="276" w:lineRule="auto"/>
        <w:ind w:firstLine="709"/>
        <w:jc w:val="both"/>
        <w:rPr>
          <w:spacing w:val="-1"/>
          <w:sz w:val="28"/>
          <w:szCs w:val="28"/>
        </w:rPr>
      </w:pPr>
      <w:r w:rsidRPr="00192BB6">
        <w:rPr>
          <w:spacing w:val="-1"/>
          <w:sz w:val="28"/>
          <w:szCs w:val="28"/>
        </w:rPr>
        <w:t xml:space="preserve">повышение эффективности использования государственного </w:t>
      </w:r>
      <w:r w:rsidRPr="00192BB6">
        <w:rPr>
          <w:spacing w:val="-1"/>
          <w:sz w:val="28"/>
          <w:szCs w:val="28"/>
        </w:rPr>
        <w:br/>
        <w:t>и муниципального имущества – 135,4 млн. рублей.</w:t>
      </w:r>
    </w:p>
    <w:p w:rsidR="00BE19D4" w:rsidRPr="00B75C0B" w:rsidRDefault="00B75C0B" w:rsidP="00B75C0B">
      <w:pPr>
        <w:spacing w:line="276" w:lineRule="auto"/>
        <w:ind w:firstLine="720"/>
        <w:jc w:val="center"/>
        <w:rPr>
          <w:b/>
          <w:sz w:val="28"/>
          <w:szCs w:val="28"/>
        </w:rPr>
      </w:pPr>
      <w:r w:rsidRPr="00B75C0B">
        <w:rPr>
          <w:b/>
          <w:sz w:val="28"/>
          <w:szCs w:val="28"/>
        </w:rPr>
        <w:lastRenderedPageBreak/>
        <w:t>Безвозмездные поступления</w:t>
      </w:r>
    </w:p>
    <w:p w:rsidR="00B75C0B" w:rsidRPr="00FB0094" w:rsidRDefault="00B75C0B" w:rsidP="00E42DDF">
      <w:pPr>
        <w:spacing w:line="276" w:lineRule="auto"/>
        <w:ind w:firstLine="720"/>
        <w:jc w:val="both"/>
        <w:rPr>
          <w:sz w:val="28"/>
          <w:szCs w:val="28"/>
        </w:rPr>
      </w:pPr>
    </w:p>
    <w:p w:rsidR="000338D9" w:rsidRDefault="000338D9" w:rsidP="000338D9">
      <w:pPr>
        <w:spacing w:line="276" w:lineRule="auto"/>
        <w:ind w:firstLine="720"/>
        <w:jc w:val="both"/>
        <w:rPr>
          <w:sz w:val="28"/>
          <w:szCs w:val="28"/>
        </w:rPr>
      </w:pPr>
      <w:r w:rsidRPr="00192BB6">
        <w:rPr>
          <w:sz w:val="28"/>
          <w:szCs w:val="28"/>
        </w:rPr>
        <w:t>Корректировка плановых показателей по безвозмездным поступлениям осуществлялась в соответствии с принятыми в ходе исполнения бюджета нормативными правовыми актами Правительства Российской Федерации по распределению и уточнению объема федеральных средств, а также по результатам</w:t>
      </w:r>
      <w:r w:rsidRPr="00192BB6">
        <w:t xml:space="preserve"> </w:t>
      </w:r>
      <w:r w:rsidRPr="00192BB6">
        <w:rPr>
          <w:sz w:val="28"/>
          <w:szCs w:val="28"/>
        </w:rPr>
        <w:t>внесенных изменений в Федеральный закон «О федеральном бюджете на 2020 год и на плановый период 2021 и 2022 годов».</w:t>
      </w:r>
    </w:p>
    <w:p w:rsidR="000338D9" w:rsidRPr="00192BB6" w:rsidRDefault="000338D9" w:rsidP="00E42DDF">
      <w:pPr>
        <w:spacing w:line="276" w:lineRule="auto"/>
        <w:ind w:firstLine="720"/>
        <w:jc w:val="both"/>
        <w:rPr>
          <w:sz w:val="28"/>
          <w:szCs w:val="28"/>
        </w:rPr>
      </w:pPr>
    </w:p>
    <w:tbl>
      <w:tblPr>
        <w:tblW w:w="9654" w:type="dxa"/>
        <w:tblInd w:w="93" w:type="dxa"/>
        <w:tblLayout w:type="fixed"/>
        <w:tblLook w:val="04A0" w:firstRow="1" w:lastRow="0" w:firstColumn="1" w:lastColumn="0" w:noHBand="0" w:noVBand="1"/>
      </w:tblPr>
      <w:tblGrid>
        <w:gridCol w:w="3701"/>
        <w:gridCol w:w="1417"/>
        <w:gridCol w:w="1276"/>
        <w:gridCol w:w="1276"/>
        <w:gridCol w:w="992"/>
        <w:gridCol w:w="992"/>
      </w:tblGrid>
      <w:tr w:rsidR="00F85A0F" w:rsidRPr="000338D9" w:rsidTr="00507C23">
        <w:trPr>
          <w:trHeight w:val="792"/>
        </w:trPr>
        <w:tc>
          <w:tcPr>
            <w:tcW w:w="3701"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0338D9" w:rsidRDefault="00F85A0F" w:rsidP="000338D9">
            <w:pPr>
              <w:jc w:val="center"/>
              <w:rPr>
                <w:color w:val="000000"/>
              </w:rPr>
            </w:pPr>
            <w:r w:rsidRPr="000338D9">
              <w:rPr>
                <w:color w:val="000000"/>
              </w:rPr>
              <w:t>Наименование показателя</w:t>
            </w:r>
          </w:p>
        </w:tc>
        <w:tc>
          <w:tcPr>
            <w:tcW w:w="1417" w:type="dxa"/>
            <w:tcBorders>
              <w:top w:val="single" w:sz="4" w:space="0" w:color="auto"/>
              <w:left w:val="nil"/>
              <w:bottom w:val="single" w:sz="4" w:space="0" w:color="auto"/>
              <w:right w:val="single" w:sz="4" w:space="0" w:color="auto"/>
            </w:tcBorders>
            <w:shd w:val="clear" w:color="000000" w:fill="FFFFFF"/>
            <w:hideMark/>
          </w:tcPr>
          <w:p w:rsidR="00F85A0F" w:rsidRDefault="00F85A0F" w:rsidP="000338D9">
            <w:pPr>
              <w:jc w:val="center"/>
              <w:rPr>
                <w:color w:val="000000"/>
              </w:rPr>
            </w:pPr>
            <w:r>
              <w:rPr>
                <w:color w:val="000000"/>
              </w:rPr>
              <w:t>п</w:t>
            </w:r>
            <w:r w:rsidRPr="000338D9">
              <w:rPr>
                <w:color w:val="000000"/>
              </w:rPr>
              <w:t>ервоначальный план</w:t>
            </w:r>
          </w:p>
          <w:p w:rsidR="00F85A0F" w:rsidRPr="000338D9" w:rsidRDefault="00F85A0F" w:rsidP="000338D9">
            <w:pPr>
              <w:jc w:val="center"/>
              <w:rPr>
                <w:color w:val="000000"/>
              </w:rPr>
            </w:pPr>
            <w:r w:rsidRPr="000338D9">
              <w:rPr>
                <w:color w:val="000000"/>
              </w:rPr>
              <w:t xml:space="preserve"> (млн.</w:t>
            </w:r>
            <w:r>
              <w:rPr>
                <w:color w:val="000000"/>
              </w:rPr>
              <w:t xml:space="preserve"> </w:t>
            </w:r>
            <w:r w:rsidRPr="000338D9">
              <w:rPr>
                <w:color w:val="000000"/>
              </w:rPr>
              <w:t>рублей)</w:t>
            </w:r>
          </w:p>
        </w:tc>
        <w:tc>
          <w:tcPr>
            <w:tcW w:w="1276" w:type="dxa"/>
            <w:tcBorders>
              <w:top w:val="single" w:sz="4" w:space="0" w:color="auto"/>
              <w:left w:val="nil"/>
              <w:bottom w:val="single" w:sz="4" w:space="0" w:color="auto"/>
              <w:right w:val="single" w:sz="4" w:space="0" w:color="auto"/>
            </w:tcBorders>
            <w:shd w:val="clear" w:color="000000" w:fill="FFFFFF"/>
            <w:hideMark/>
          </w:tcPr>
          <w:p w:rsidR="00F85A0F" w:rsidRDefault="00F85A0F" w:rsidP="000338D9">
            <w:pPr>
              <w:jc w:val="center"/>
              <w:rPr>
                <w:color w:val="000000"/>
              </w:rPr>
            </w:pPr>
            <w:r w:rsidRPr="000338D9">
              <w:rPr>
                <w:color w:val="000000"/>
              </w:rPr>
              <w:t>уточненный план</w:t>
            </w:r>
          </w:p>
          <w:p w:rsidR="00F85A0F" w:rsidRPr="000338D9" w:rsidRDefault="00F85A0F" w:rsidP="000338D9">
            <w:pPr>
              <w:jc w:val="center"/>
              <w:rPr>
                <w:color w:val="000000"/>
              </w:rPr>
            </w:pPr>
            <w:r w:rsidRPr="000338D9">
              <w:rPr>
                <w:color w:val="000000"/>
              </w:rPr>
              <w:t xml:space="preserve"> (млн.</w:t>
            </w:r>
            <w:r>
              <w:rPr>
                <w:color w:val="000000"/>
              </w:rPr>
              <w:t xml:space="preserve"> </w:t>
            </w:r>
            <w:r w:rsidRPr="000338D9">
              <w:rPr>
                <w:color w:val="000000"/>
              </w:rPr>
              <w:t>рублей)</w:t>
            </w:r>
          </w:p>
        </w:tc>
        <w:tc>
          <w:tcPr>
            <w:tcW w:w="1276" w:type="dxa"/>
            <w:tcBorders>
              <w:top w:val="single" w:sz="4" w:space="0" w:color="auto"/>
              <w:left w:val="nil"/>
              <w:bottom w:val="single" w:sz="4" w:space="0" w:color="auto"/>
              <w:right w:val="single" w:sz="4" w:space="0" w:color="auto"/>
            </w:tcBorders>
            <w:shd w:val="clear" w:color="000000" w:fill="FFFFFF"/>
          </w:tcPr>
          <w:p w:rsidR="00F85A0F" w:rsidRPr="000F33D8" w:rsidRDefault="00F85A0F" w:rsidP="000338D9">
            <w:pPr>
              <w:jc w:val="center"/>
              <w:rPr>
                <w:color w:val="000000"/>
              </w:rPr>
            </w:pPr>
            <w:r w:rsidRPr="00F85A0F">
              <w:rPr>
                <w:color w:val="000000"/>
              </w:rPr>
              <w:t xml:space="preserve">Сумма увеличения </w:t>
            </w:r>
            <w:r w:rsidRPr="000338D9">
              <w:rPr>
                <w:color w:val="000000"/>
              </w:rPr>
              <w:t xml:space="preserve"> (млн.</w:t>
            </w:r>
            <w:r>
              <w:rPr>
                <w:color w:val="000000"/>
              </w:rPr>
              <w:t xml:space="preserve"> </w:t>
            </w:r>
            <w:r w:rsidRPr="000338D9">
              <w:rPr>
                <w:color w:val="000000"/>
              </w:rPr>
              <w:t>рублей)</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85A0F" w:rsidRPr="000F33D8" w:rsidRDefault="00F85A0F" w:rsidP="000338D9">
            <w:pPr>
              <w:jc w:val="center"/>
              <w:rPr>
                <w:color w:val="000000"/>
              </w:rPr>
            </w:pPr>
            <w:r w:rsidRPr="000F33D8">
              <w:rPr>
                <w:color w:val="000000"/>
              </w:rPr>
              <w:t>Факт                 (млн. рублей)</w:t>
            </w:r>
          </w:p>
        </w:tc>
        <w:tc>
          <w:tcPr>
            <w:tcW w:w="992" w:type="dxa"/>
            <w:tcBorders>
              <w:top w:val="single" w:sz="4" w:space="0" w:color="auto"/>
              <w:left w:val="nil"/>
              <w:bottom w:val="single" w:sz="4" w:space="0" w:color="auto"/>
              <w:right w:val="single" w:sz="4" w:space="0" w:color="auto"/>
            </w:tcBorders>
            <w:shd w:val="clear" w:color="000000" w:fill="FFFFFF"/>
            <w:hideMark/>
          </w:tcPr>
          <w:p w:rsidR="00F85A0F" w:rsidRPr="000338D9" w:rsidRDefault="00F85A0F" w:rsidP="002136F6">
            <w:pPr>
              <w:jc w:val="center"/>
              <w:rPr>
                <w:color w:val="000000"/>
              </w:rPr>
            </w:pPr>
            <w:r w:rsidRPr="000338D9">
              <w:rPr>
                <w:color w:val="000000"/>
              </w:rPr>
              <w:t xml:space="preserve">% </w:t>
            </w:r>
            <w:r>
              <w:rPr>
                <w:color w:val="000000"/>
              </w:rPr>
              <w:t>исполнения</w:t>
            </w:r>
          </w:p>
        </w:tc>
      </w:tr>
      <w:tr w:rsidR="00F85A0F" w:rsidRPr="006854E0" w:rsidTr="00507C23">
        <w:trPr>
          <w:trHeight w:val="528"/>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0338D9">
            <w:pPr>
              <w:rPr>
                <w:b/>
                <w:bCs/>
                <w:sz w:val="22"/>
                <w:szCs w:val="22"/>
              </w:rPr>
            </w:pPr>
            <w:r w:rsidRPr="006854E0">
              <w:rPr>
                <w:b/>
                <w:bCs/>
                <w:sz w:val="22"/>
                <w:szCs w:val="22"/>
              </w:rPr>
              <w:t>Безвозмездные поступления - всего</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b/>
                <w:bCs/>
                <w:sz w:val="22"/>
                <w:szCs w:val="22"/>
              </w:rPr>
            </w:pPr>
            <w:r w:rsidRPr="006854E0">
              <w:rPr>
                <w:b/>
                <w:bCs/>
                <w:sz w:val="22"/>
                <w:szCs w:val="22"/>
              </w:rPr>
              <w:t>25 733,1</w:t>
            </w:r>
          </w:p>
        </w:tc>
        <w:tc>
          <w:tcPr>
            <w:tcW w:w="1276"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b/>
                <w:bCs/>
                <w:sz w:val="22"/>
                <w:szCs w:val="22"/>
              </w:rPr>
            </w:pPr>
            <w:r w:rsidRPr="006854E0">
              <w:rPr>
                <w:b/>
                <w:bCs/>
                <w:sz w:val="22"/>
                <w:szCs w:val="22"/>
              </w:rPr>
              <w:t>36 627,70</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338D9">
            <w:pPr>
              <w:jc w:val="center"/>
              <w:rPr>
                <w:b/>
                <w:bCs/>
                <w:sz w:val="22"/>
                <w:szCs w:val="22"/>
              </w:rPr>
            </w:pPr>
            <w:r w:rsidRPr="006854E0">
              <w:rPr>
                <w:b/>
                <w:bCs/>
                <w:sz w:val="22"/>
                <w:szCs w:val="22"/>
              </w:rPr>
              <w:t>10 894,6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338D9">
            <w:pPr>
              <w:jc w:val="center"/>
              <w:rPr>
                <w:b/>
                <w:bCs/>
                <w:sz w:val="22"/>
                <w:szCs w:val="22"/>
              </w:rPr>
            </w:pPr>
            <w:r w:rsidRPr="006854E0">
              <w:rPr>
                <w:b/>
                <w:bCs/>
                <w:sz w:val="22"/>
                <w:szCs w:val="22"/>
              </w:rPr>
              <w:t>36 531,7</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b/>
                <w:bCs/>
                <w:color w:val="000000"/>
                <w:sz w:val="22"/>
                <w:szCs w:val="22"/>
              </w:rPr>
            </w:pPr>
            <w:r w:rsidRPr="006854E0">
              <w:rPr>
                <w:b/>
                <w:bCs/>
                <w:color w:val="000000"/>
                <w:sz w:val="22"/>
                <w:szCs w:val="22"/>
              </w:rPr>
              <w:t>99,7</w:t>
            </w:r>
          </w:p>
        </w:tc>
      </w:tr>
      <w:tr w:rsidR="00F85A0F" w:rsidRPr="006854E0" w:rsidTr="00507C23">
        <w:trPr>
          <w:trHeight w:val="703"/>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C70913">
            <w:pPr>
              <w:rPr>
                <w:b/>
                <w:bCs/>
                <w:sz w:val="22"/>
                <w:szCs w:val="22"/>
              </w:rPr>
            </w:pPr>
            <w:r w:rsidRPr="006854E0">
              <w:rPr>
                <w:b/>
                <w:bCs/>
                <w:sz w:val="22"/>
                <w:szCs w:val="22"/>
              </w:rPr>
              <w:t xml:space="preserve">Безвозмездные поступления </w:t>
            </w:r>
            <w:r>
              <w:rPr>
                <w:b/>
                <w:bCs/>
                <w:sz w:val="22"/>
                <w:szCs w:val="22"/>
              </w:rPr>
              <w:t xml:space="preserve">от других бюджетов бюджетной системы </w:t>
            </w:r>
            <w:r w:rsidR="00F85A0F" w:rsidRPr="00C70913">
              <w:rPr>
                <w:b/>
                <w:bCs/>
                <w:sz w:val="22"/>
                <w:szCs w:val="22"/>
              </w:rPr>
              <w:t>РФ, в том числе</w:t>
            </w:r>
            <w:r w:rsidR="00F85A0F" w:rsidRPr="006854E0">
              <w:rPr>
                <w:b/>
                <w:bCs/>
                <w:sz w:val="22"/>
                <w:szCs w:val="22"/>
              </w:rPr>
              <w:t>:</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b/>
                <w:bCs/>
                <w:sz w:val="22"/>
                <w:szCs w:val="22"/>
              </w:rPr>
            </w:pPr>
            <w:r w:rsidRPr="006854E0">
              <w:rPr>
                <w:b/>
                <w:bCs/>
                <w:sz w:val="22"/>
                <w:szCs w:val="22"/>
              </w:rPr>
              <w:t>25 414,2</w:t>
            </w:r>
          </w:p>
        </w:tc>
        <w:tc>
          <w:tcPr>
            <w:tcW w:w="1276"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b/>
                <w:bCs/>
                <w:sz w:val="22"/>
                <w:szCs w:val="22"/>
              </w:rPr>
            </w:pPr>
            <w:r w:rsidRPr="006854E0">
              <w:rPr>
                <w:b/>
                <w:bCs/>
                <w:sz w:val="22"/>
                <w:szCs w:val="22"/>
              </w:rPr>
              <w:t>36 177,6</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338D9">
            <w:pPr>
              <w:jc w:val="center"/>
              <w:rPr>
                <w:b/>
                <w:bCs/>
                <w:sz w:val="22"/>
                <w:szCs w:val="22"/>
              </w:rPr>
            </w:pPr>
            <w:r w:rsidRPr="006854E0">
              <w:rPr>
                <w:b/>
                <w:bCs/>
                <w:sz w:val="22"/>
                <w:szCs w:val="22"/>
              </w:rPr>
              <w:t>10 763,4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338D9">
            <w:pPr>
              <w:jc w:val="center"/>
              <w:rPr>
                <w:b/>
                <w:bCs/>
                <w:sz w:val="22"/>
                <w:szCs w:val="22"/>
              </w:rPr>
            </w:pPr>
            <w:r w:rsidRPr="006854E0">
              <w:rPr>
                <w:b/>
                <w:bCs/>
                <w:sz w:val="22"/>
                <w:szCs w:val="22"/>
              </w:rPr>
              <w:t>36 137,3</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b/>
                <w:bCs/>
                <w:color w:val="000000"/>
                <w:sz w:val="22"/>
                <w:szCs w:val="22"/>
              </w:rPr>
            </w:pPr>
            <w:r w:rsidRPr="006854E0">
              <w:rPr>
                <w:b/>
                <w:bCs/>
                <w:color w:val="000000"/>
                <w:sz w:val="22"/>
                <w:szCs w:val="22"/>
              </w:rPr>
              <w:t>99,9</w:t>
            </w:r>
          </w:p>
        </w:tc>
      </w:tr>
      <w:tr w:rsidR="00F85A0F" w:rsidRPr="006854E0" w:rsidTr="00507C23">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0338D9">
            <w:pPr>
              <w:rPr>
                <w:sz w:val="22"/>
                <w:szCs w:val="22"/>
              </w:rPr>
            </w:pPr>
            <w:r w:rsidRPr="006854E0">
              <w:rPr>
                <w:sz w:val="22"/>
                <w:szCs w:val="22"/>
              </w:rPr>
              <w:t>Дотации</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sz w:val="22"/>
                <w:szCs w:val="22"/>
              </w:rPr>
            </w:pPr>
            <w:r w:rsidRPr="006854E0">
              <w:rPr>
                <w:sz w:val="22"/>
                <w:szCs w:val="22"/>
              </w:rPr>
              <w:t>14 198,1</w:t>
            </w:r>
          </w:p>
        </w:tc>
        <w:tc>
          <w:tcPr>
            <w:tcW w:w="1276"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17 444,9</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338D9">
            <w:pPr>
              <w:jc w:val="center"/>
              <w:rPr>
                <w:sz w:val="22"/>
                <w:szCs w:val="22"/>
              </w:rPr>
            </w:pPr>
            <w:r w:rsidRPr="006854E0">
              <w:rPr>
                <w:sz w:val="22"/>
                <w:szCs w:val="22"/>
              </w:rPr>
              <w:t>3 246,8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17 444,9</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color w:val="000000"/>
                <w:sz w:val="22"/>
                <w:szCs w:val="22"/>
              </w:rPr>
            </w:pPr>
            <w:r w:rsidRPr="006854E0">
              <w:rPr>
                <w:color w:val="000000"/>
                <w:sz w:val="22"/>
                <w:szCs w:val="22"/>
              </w:rPr>
              <w:t>100,0</w:t>
            </w:r>
          </w:p>
        </w:tc>
      </w:tr>
      <w:tr w:rsidR="00F85A0F" w:rsidRPr="006854E0" w:rsidTr="00507C23">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0338D9">
            <w:pPr>
              <w:rPr>
                <w:sz w:val="22"/>
                <w:szCs w:val="22"/>
              </w:rPr>
            </w:pPr>
            <w:r w:rsidRPr="006854E0">
              <w:rPr>
                <w:sz w:val="22"/>
                <w:szCs w:val="22"/>
              </w:rPr>
              <w:t>Субвенции</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sz w:val="22"/>
                <w:szCs w:val="22"/>
              </w:rPr>
            </w:pPr>
            <w:r w:rsidRPr="006854E0">
              <w:rPr>
                <w:sz w:val="22"/>
                <w:szCs w:val="22"/>
              </w:rPr>
              <w:t>4 535,4</w:t>
            </w:r>
          </w:p>
        </w:tc>
        <w:tc>
          <w:tcPr>
            <w:tcW w:w="1276"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5 606,6</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338D9">
            <w:pPr>
              <w:jc w:val="center"/>
              <w:rPr>
                <w:sz w:val="22"/>
                <w:szCs w:val="22"/>
              </w:rPr>
            </w:pPr>
            <w:r w:rsidRPr="006854E0">
              <w:rPr>
                <w:sz w:val="22"/>
                <w:szCs w:val="22"/>
              </w:rPr>
              <w:t>1 071,2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5 610,5</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color w:val="000000"/>
                <w:sz w:val="22"/>
                <w:szCs w:val="22"/>
              </w:rPr>
            </w:pPr>
            <w:r w:rsidRPr="006854E0">
              <w:rPr>
                <w:color w:val="000000"/>
                <w:sz w:val="22"/>
                <w:szCs w:val="22"/>
              </w:rPr>
              <w:t>100,1</w:t>
            </w:r>
          </w:p>
        </w:tc>
      </w:tr>
      <w:tr w:rsidR="00F85A0F" w:rsidRPr="006854E0" w:rsidTr="00507C23">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0338D9">
            <w:pPr>
              <w:rPr>
                <w:sz w:val="22"/>
                <w:szCs w:val="22"/>
              </w:rPr>
            </w:pPr>
            <w:r w:rsidRPr="006854E0">
              <w:rPr>
                <w:sz w:val="22"/>
                <w:szCs w:val="22"/>
              </w:rPr>
              <w:t>Субсидии</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sz w:val="22"/>
                <w:szCs w:val="22"/>
              </w:rPr>
            </w:pPr>
            <w:r w:rsidRPr="006854E0">
              <w:rPr>
                <w:sz w:val="22"/>
                <w:szCs w:val="22"/>
              </w:rPr>
              <w:t>4 949,7</w:t>
            </w:r>
          </w:p>
        </w:tc>
        <w:tc>
          <w:tcPr>
            <w:tcW w:w="1276"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7 711,2</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338D9">
            <w:pPr>
              <w:jc w:val="center"/>
              <w:rPr>
                <w:sz w:val="22"/>
                <w:szCs w:val="22"/>
              </w:rPr>
            </w:pPr>
            <w:r w:rsidRPr="006854E0">
              <w:rPr>
                <w:sz w:val="22"/>
                <w:szCs w:val="22"/>
              </w:rPr>
              <w:t>2 761,5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7 349,2</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color w:val="000000"/>
                <w:sz w:val="22"/>
                <w:szCs w:val="22"/>
              </w:rPr>
            </w:pPr>
            <w:r w:rsidRPr="006854E0">
              <w:rPr>
                <w:color w:val="000000"/>
                <w:sz w:val="22"/>
                <w:szCs w:val="22"/>
              </w:rPr>
              <w:t>95,3</w:t>
            </w:r>
          </w:p>
        </w:tc>
      </w:tr>
      <w:tr w:rsidR="00F85A0F" w:rsidRPr="006854E0" w:rsidTr="00507C23">
        <w:trPr>
          <w:trHeight w:val="361"/>
        </w:trPr>
        <w:tc>
          <w:tcPr>
            <w:tcW w:w="3701" w:type="dxa"/>
            <w:tcBorders>
              <w:top w:val="nil"/>
              <w:left w:val="single" w:sz="4" w:space="0" w:color="auto"/>
              <w:bottom w:val="single" w:sz="4" w:space="0" w:color="auto"/>
              <w:right w:val="single" w:sz="4" w:space="0" w:color="auto"/>
            </w:tcBorders>
            <w:shd w:val="clear" w:color="000000" w:fill="FFFFFF"/>
            <w:hideMark/>
          </w:tcPr>
          <w:p w:rsidR="00F85A0F" w:rsidRPr="006854E0" w:rsidRDefault="00C70913" w:rsidP="000338D9">
            <w:pPr>
              <w:rPr>
                <w:sz w:val="22"/>
                <w:szCs w:val="22"/>
              </w:rPr>
            </w:pPr>
            <w:r w:rsidRPr="006854E0">
              <w:rPr>
                <w:sz w:val="22"/>
                <w:szCs w:val="22"/>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F85A0F" w:rsidRPr="006854E0" w:rsidRDefault="00F85A0F" w:rsidP="000338D9">
            <w:pPr>
              <w:jc w:val="center"/>
              <w:rPr>
                <w:sz w:val="22"/>
                <w:szCs w:val="22"/>
              </w:rPr>
            </w:pPr>
            <w:r w:rsidRPr="006854E0">
              <w:rPr>
                <w:sz w:val="22"/>
                <w:szCs w:val="22"/>
              </w:rPr>
              <w:t>1 731,0</w:t>
            </w:r>
          </w:p>
        </w:tc>
        <w:tc>
          <w:tcPr>
            <w:tcW w:w="1276"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sz w:val="22"/>
                <w:szCs w:val="22"/>
              </w:rPr>
            </w:pPr>
            <w:r w:rsidRPr="006854E0">
              <w:rPr>
                <w:sz w:val="22"/>
                <w:szCs w:val="22"/>
              </w:rPr>
              <w:t>5 414,9</w:t>
            </w:r>
          </w:p>
        </w:tc>
        <w:tc>
          <w:tcPr>
            <w:tcW w:w="1276" w:type="dxa"/>
            <w:tcBorders>
              <w:top w:val="single" w:sz="4" w:space="0" w:color="auto"/>
              <w:left w:val="nil"/>
              <w:bottom w:val="single" w:sz="4" w:space="0" w:color="auto"/>
              <w:right w:val="single" w:sz="4" w:space="0" w:color="auto"/>
            </w:tcBorders>
            <w:shd w:val="clear" w:color="000000" w:fill="FFFFFF"/>
          </w:tcPr>
          <w:p w:rsidR="00F85A0F" w:rsidRPr="006854E0" w:rsidRDefault="00F85A0F" w:rsidP="000F33D8">
            <w:pPr>
              <w:jc w:val="center"/>
              <w:rPr>
                <w:sz w:val="22"/>
                <w:szCs w:val="22"/>
              </w:rPr>
            </w:pPr>
            <w:r w:rsidRPr="006854E0">
              <w:rPr>
                <w:sz w:val="22"/>
                <w:szCs w:val="22"/>
              </w:rPr>
              <w:t>3 683,9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85A0F" w:rsidRPr="006854E0" w:rsidRDefault="00F85A0F" w:rsidP="000F33D8">
            <w:pPr>
              <w:jc w:val="center"/>
              <w:rPr>
                <w:sz w:val="22"/>
                <w:szCs w:val="22"/>
              </w:rPr>
            </w:pPr>
            <w:r w:rsidRPr="006854E0">
              <w:rPr>
                <w:sz w:val="22"/>
                <w:szCs w:val="22"/>
              </w:rPr>
              <w:t>5 732,6</w:t>
            </w:r>
          </w:p>
        </w:tc>
        <w:tc>
          <w:tcPr>
            <w:tcW w:w="992" w:type="dxa"/>
            <w:tcBorders>
              <w:top w:val="nil"/>
              <w:left w:val="nil"/>
              <w:bottom w:val="single" w:sz="4" w:space="0" w:color="auto"/>
              <w:right w:val="single" w:sz="4" w:space="0" w:color="auto"/>
            </w:tcBorders>
            <w:shd w:val="clear" w:color="000000" w:fill="FFFFFF"/>
            <w:noWrap/>
            <w:hideMark/>
          </w:tcPr>
          <w:p w:rsidR="00F85A0F" w:rsidRPr="006854E0" w:rsidRDefault="00F85A0F" w:rsidP="000338D9">
            <w:pPr>
              <w:jc w:val="center"/>
              <w:rPr>
                <w:color w:val="000000"/>
                <w:sz w:val="22"/>
                <w:szCs w:val="22"/>
              </w:rPr>
            </w:pPr>
            <w:r w:rsidRPr="006854E0">
              <w:rPr>
                <w:color w:val="000000"/>
                <w:sz w:val="22"/>
                <w:szCs w:val="22"/>
              </w:rPr>
              <w:t>105,9</w:t>
            </w:r>
          </w:p>
        </w:tc>
      </w:tr>
    </w:tbl>
    <w:p w:rsidR="00654193" w:rsidRDefault="00654193" w:rsidP="00654193">
      <w:pPr>
        <w:spacing w:line="276" w:lineRule="auto"/>
        <w:ind w:firstLine="720"/>
        <w:jc w:val="both"/>
        <w:rPr>
          <w:sz w:val="28"/>
          <w:szCs w:val="28"/>
        </w:rPr>
      </w:pPr>
      <w:r w:rsidRPr="00192BB6">
        <w:rPr>
          <w:sz w:val="28"/>
          <w:szCs w:val="28"/>
        </w:rPr>
        <w:t xml:space="preserve">Объем безвозмездных поступлений за 2020 год составил </w:t>
      </w:r>
      <w:r w:rsidRPr="00192BB6">
        <w:rPr>
          <w:sz w:val="28"/>
          <w:szCs w:val="28"/>
        </w:rPr>
        <w:br/>
        <w:t xml:space="preserve">36 531,7 млн. рублей (99,7% от уточненного плана), в том числе поступления </w:t>
      </w:r>
      <w:r w:rsidRPr="00192BB6">
        <w:rPr>
          <w:sz w:val="28"/>
          <w:szCs w:val="28"/>
        </w:rPr>
        <w:br/>
        <w:t xml:space="preserve">из федерального бюджета сложились в сумме 36 137,3 млн. рублей (99,9% </w:t>
      </w:r>
      <w:r w:rsidRPr="00192BB6">
        <w:rPr>
          <w:sz w:val="28"/>
          <w:szCs w:val="28"/>
        </w:rPr>
        <w:br/>
        <w:t>от уточненного плана).</w:t>
      </w:r>
    </w:p>
    <w:p w:rsidR="00D02C33" w:rsidRPr="00192BB6" w:rsidRDefault="00E42DDF" w:rsidP="00E42DDF">
      <w:pPr>
        <w:spacing w:line="276" w:lineRule="auto"/>
        <w:ind w:firstLine="720"/>
        <w:jc w:val="both"/>
        <w:rPr>
          <w:sz w:val="28"/>
          <w:szCs w:val="28"/>
        </w:rPr>
      </w:pPr>
      <w:r w:rsidRPr="00192BB6">
        <w:rPr>
          <w:sz w:val="28"/>
          <w:szCs w:val="28"/>
        </w:rPr>
        <w:t xml:space="preserve">Свыше плановых назначений </w:t>
      </w:r>
      <w:r w:rsidR="00FB0094">
        <w:rPr>
          <w:sz w:val="28"/>
          <w:szCs w:val="28"/>
        </w:rPr>
        <w:t xml:space="preserve">после внесения изменений в бюджет </w:t>
      </w:r>
      <w:r w:rsidRPr="00192BB6">
        <w:rPr>
          <w:sz w:val="28"/>
          <w:szCs w:val="28"/>
        </w:rPr>
        <w:t>поступил</w:t>
      </w:r>
      <w:r w:rsidR="004B2FB5" w:rsidRPr="00192BB6">
        <w:rPr>
          <w:sz w:val="28"/>
          <w:szCs w:val="28"/>
        </w:rPr>
        <w:t>и</w:t>
      </w:r>
      <w:r w:rsidRPr="00192BB6">
        <w:rPr>
          <w:sz w:val="28"/>
          <w:szCs w:val="28"/>
        </w:rPr>
        <w:t xml:space="preserve"> из федерального бюджета</w:t>
      </w:r>
      <w:r w:rsidR="007112DE">
        <w:rPr>
          <w:sz w:val="28"/>
          <w:szCs w:val="28"/>
        </w:rPr>
        <w:t xml:space="preserve"> средства на сумму 367 млн. рублей</w:t>
      </w:r>
      <w:r w:rsidR="00D02C33" w:rsidRPr="00192BB6">
        <w:rPr>
          <w:sz w:val="28"/>
          <w:szCs w:val="28"/>
        </w:rPr>
        <w:t>:</w:t>
      </w:r>
    </w:p>
    <w:p w:rsidR="00E42DDF" w:rsidRPr="00192BB6" w:rsidRDefault="00894B68" w:rsidP="006A7650">
      <w:pPr>
        <w:tabs>
          <w:tab w:val="left" w:pos="993"/>
          <w:tab w:val="left" w:pos="1134"/>
        </w:tabs>
        <w:spacing w:line="276" w:lineRule="auto"/>
        <w:ind w:firstLine="720"/>
        <w:jc w:val="both"/>
        <w:rPr>
          <w:sz w:val="28"/>
          <w:szCs w:val="28"/>
        </w:rPr>
      </w:pPr>
      <w:r w:rsidRPr="00192BB6">
        <w:rPr>
          <w:sz w:val="28"/>
          <w:szCs w:val="28"/>
        </w:rPr>
        <w:t>–</w:t>
      </w:r>
      <w:r w:rsidR="00A631F8" w:rsidRPr="00192BB6">
        <w:rPr>
          <w:sz w:val="28"/>
          <w:szCs w:val="28"/>
        </w:rPr>
        <w:t xml:space="preserve"> субвенци</w:t>
      </w:r>
      <w:r w:rsidR="00E309C5" w:rsidRPr="00192BB6">
        <w:rPr>
          <w:sz w:val="28"/>
          <w:szCs w:val="28"/>
        </w:rPr>
        <w:t>и</w:t>
      </w:r>
      <w:r w:rsidR="00A631F8" w:rsidRPr="00192BB6">
        <w:rPr>
          <w:sz w:val="28"/>
          <w:szCs w:val="28"/>
        </w:rPr>
        <w:t xml:space="preserve"> на осуществление отдельных полномочий в области лесных отношений </w:t>
      </w:r>
      <w:r w:rsidR="00D02C33" w:rsidRPr="00192BB6">
        <w:rPr>
          <w:sz w:val="28"/>
          <w:szCs w:val="28"/>
        </w:rPr>
        <w:t xml:space="preserve">в сумме </w:t>
      </w:r>
      <w:r w:rsidR="00D70B0A" w:rsidRPr="00192BB6">
        <w:rPr>
          <w:sz w:val="28"/>
          <w:szCs w:val="28"/>
        </w:rPr>
        <w:t>16,1</w:t>
      </w:r>
      <w:r w:rsidR="00D02C33" w:rsidRPr="00192BB6">
        <w:rPr>
          <w:sz w:val="28"/>
          <w:szCs w:val="28"/>
        </w:rPr>
        <w:t xml:space="preserve"> млн. рублей;</w:t>
      </w:r>
    </w:p>
    <w:p w:rsidR="00D02C33" w:rsidRPr="00192BB6" w:rsidRDefault="00894B68" w:rsidP="00D02C33">
      <w:pPr>
        <w:tabs>
          <w:tab w:val="left" w:pos="993"/>
        </w:tabs>
        <w:spacing w:line="276" w:lineRule="auto"/>
        <w:ind w:firstLine="720"/>
        <w:jc w:val="both"/>
        <w:rPr>
          <w:sz w:val="28"/>
          <w:szCs w:val="28"/>
        </w:rPr>
      </w:pPr>
      <w:r w:rsidRPr="00192BB6">
        <w:rPr>
          <w:sz w:val="28"/>
          <w:szCs w:val="28"/>
        </w:rPr>
        <w:t>–</w:t>
      </w:r>
      <w:r w:rsidR="00D02C33" w:rsidRPr="00192BB6">
        <w:rPr>
          <w:sz w:val="28"/>
          <w:szCs w:val="28"/>
        </w:rPr>
        <w:t xml:space="preserve">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33785" w:rsidRPr="00192BB6">
        <w:rPr>
          <w:sz w:val="28"/>
          <w:szCs w:val="28"/>
        </w:rPr>
        <w:t>«</w:t>
      </w:r>
      <w:r w:rsidR="00D02C33" w:rsidRPr="00192BB6">
        <w:rPr>
          <w:sz w:val="28"/>
          <w:szCs w:val="28"/>
        </w:rPr>
        <w:t>Почетный донор России</w:t>
      </w:r>
      <w:r w:rsidR="00833785" w:rsidRPr="00192BB6">
        <w:rPr>
          <w:sz w:val="28"/>
          <w:szCs w:val="28"/>
        </w:rPr>
        <w:t>»</w:t>
      </w:r>
      <w:r w:rsidR="00D02C33" w:rsidRPr="00192BB6">
        <w:rPr>
          <w:sz w:val="28"/>
          <w:szCs w:val="28"/>
        </w:rPr>
        <w:t xml:space="preserve"> в сумме</w:t>
      </w:r>
      <w:r w:rsidR="00E309C5" w:rsidRPr="00192BB6">
        <w:rPr>
          <w:sz w:val="28"/>
          <w:szCs w:val="28"/>
        </w:rPr>
        <w:t xml:space="preserve"> </w:t>
      </w:r>
      <w:r w:rsidR="00192BB6">
        <w:rPr>
          <w:sz w:val="28"/>
          <w:szCs w:val="28"/>
        </w:rPr>
        <w:br/>
      </w:r>
      <w:r w:rsidR="00E309C5" w:rsidRPr="00192BB6">
        <w:rPr>
          <w:sz w:val="28"/>
          <w:szCs w:val="28"/>
        </w:rPr>
        <w:t>1,</w:t>
      </w:r>
      <w:r w:rsidR="00735382" w:rsidRPr="00192BB6">
        <w:rPr>
          <w:sz w:val="28"/>
          <w:szCs w:val="28"/>
        </w:rPr>
        <w:t>2</w:t>
      </w:r>
      <w:r w:rsidR="00E309C5" w:rsidRPr="00192BB6">
        <w:rPr>
          <w:sz w:val="28"/>
          <w:szCs w:val="28"/>
        </w:rPr>
        <w:t xml:space="preserve"> </w:t>
      </w:r>
      <w:r w:rsidR="00BF1A1F" w:rsidRPr="00192BB6">
        <w:rPr>
          <w:sz w:val="28"/>
          <w:szCs w:val="28"/>
        </w:rPr>
        <w:t>млн. рублей</w:t>
      </w:r>
      <w:r w:rsidR="00E309C5" w:rsidRPr="00192BB6">
        <w:rPr>
          <w:sz w:val="28"/>
          <w:szCs w:val="28"/>
        </w:rPr>
        <w:t>;</w:t>
      </w:r>
    </w:p>
    <w:p w:rsidR="00676E10" w:rsidRPr="00192BB6" w:rsidRDefault="00894B68" w:rsidP="00D02C33">
      <w:pPr>
        <w:tabs>
          <w:tab w:val="left" w:pos="993"/>
        </w:tabs>
        <w:spacing w:line="276" w:lineRule="auto"/>
        <w:ind w:firstLine="720"/>
        <w:jc w:val="both"/>
        <w:rPr>
          <w:sz w:val="28"/>
          <w:szCs w:val="28"/>
        </w:rPr>
      </w:pPr>
      <w:r w:rsidRPr="00192BB6">
        <w:rPr>
          <w:sz w:val="28"/>
          <w:szCs w:val="28"/>
        </w:rPr>
        <w:t>–</w:t>
      </w:r>
      <w:r w:rsidR="00676E10" w:rsidRPr="00192BB6">
        <w:rPr>
          <w:sz w:val="28"/>
          <w:szCs w:val="28"/>
        </w:rPr>
        <w:t xml:space="preserve"> </w:t>
      </w:r>
      <w:r w:rsidR="00936DF8" w:rsidRPr="00192BB6">
        <w:rPr>
          <w:sz w:val="28"/>
          <w:szCs w:val="28"/>
        </w:rPr>
        <w:t xml:space="preserve">межбюджетные трансферты на возмещение части прямых понесенных затрат на создание и (или) модернизацию объектов агропромышленного комплекса </w:t>
      </w:r>
      <w:r w:rsidR="00676E10" w:rsidRPr="00192BB6">
        <w:rPr>
          <w:sz w:val="28"/>
          <w:szCs w:val="28"/>
        </w:rPr>
        <w:t xml:space="preserve">в сумме </w:t>
      </w:r>
      <w:r w:rsidR="00936DF8" w:rsidRPr="00192BB6">
        <w:rPr>
          <w:sz w:val="28"/>
          <w:szCs w:val="28"/>
        </w:rPr>
        <w:t>272,8</w:t>
      </w:r>
      <w:r w:rsidR="00AC6020" w:rsidRPr="00192BB6">
        <w:rPr>
          <w:sz w:val="28"/>
          <w:szCs w:val="28"/>
        </w:rPr>
        <w:t xml:space="preserve"> млн. рублей;</w:t>
      </w:r>
    </w:p>
    <w:p w:rsidR="00AC6020" w:rsidRDefault="00894B68" w:rsidP="00D02C33">
      <w:pPr>
        <w:tabs>
          <w:tab w:val="left" w:pos="993"/>
        </w:tabs>
        <w:spacing w:line="276" w:lineRule="auto"/>
        <w:ind w:firstLine="720"/>
        <w:jc w:val="both"/>
        <w:rPr>
          <w:sz w:val="28"/>
          <w:szCs w:val="28"/>
        </w:rPr>
      </w:pPr>
      <w:r w:rsidRPr="00192BB6">
        <w:rPr>
          <w:sz w:val="28"/>
          <w:szCs w:val="28"/>
        </w:rPr>
        <w:t>–</w:t>
      </w:r>
      <w:r w:rsidR="00AC6020" w:rsidRPr="00192BB6">
        <w:rPr>
          <w:sz w:val="28"/>
          <w:szCs w:val="28"/>
        </w:rPr>
        <w:t xml:space="preserve"> межбюджетные трансферты за счет средств резервного фонда Правительства Российской Федерации в сумме 76,9 млн. рублей.</w:t>
      </w:r>
    </w:p>
    <w:p w:rsidR="009225D9" w:rsidRDefault="009225D9" w:rsidP="009225D9">
      <w:pPr>
        <w:spacing w:line="276" w:lineRule="auto"/>
        <w:ind w:firstLine="720"/>
        <w:jc w:val="both"/>
        <w:rPr>
          <w:sz w:val="28"/>
          <w:szCs w:val="28"/>
        </w:rPr>
      </w:pPr>
      <w:r>
        <w:rPr>
          <w:sz w:val="28"/>
          <w:szCs w:val="28"/>
        </w:rPr>
        <w:t xml:space="preserve">Информация о фактических поступлениях доходов по видам доходов в 2020 году в сравнении с первоначальными и уточненными показателями прогноза отражена в </w:t>
      </w:r>
      <w:r w:rsidRPr="00133C47">
        <w:rPr>
          <w:sz w:val="28"/>
          <w:szCs w:val="28"/>
        </w:rPr>
        <w:t>приложении №3</w:t>
      </w:r>
      <w:r>
        <w:rPr>
          <w:sz w:val="28"/>
          <w:szCs w:val="28"/>
        </w:rPr>
        <w:t xml:space="preserve"> к пояснительной записке.</w:t>
      </w:r>
    </w:p>
    <w:p w:rsidR="009225D9" w:rsidRPr="00C042A3" w:rsidRDefault="009225D9" w:rsidP="009225D9">
      <w:pPr>
        <w:autoSpaceDE w:val="0"/>
        <w:autoSpaceDN w:val="0"/>
        <w:adjustRightInd w:val="0"/>
        <w:spacing w:line="276" w:lineRule="auto"/>
        <w:ind w:firstLine="720"/>
        <w:jc w:val="both"/>
        <w:rPr>
          <w:sz w:val="28"/>
          <w:szCs w:val="28"/>
        </w:rPr>
      </w:pPr>
      <w:r w:rsidRPr="00C042A3">
        <w:rPr>
          <w:sz w:val="28"/>
          <w:szCs w:val="28"/>
        </w:rPr>
        <w:lastRenderedPageBreak/>
        <w:t>Результаты мониторинга и исполнения бюджетного прогноза отражены в приложении № 4.</w:t>
      </w:r>
    </w:p>
    <w:p w:rsidR="00FB0094" w:rsidRDefault="00FB0094" w:rsidP="00FB0094">
      <w:pPr>
        <w:autoSpaceDE w:val="0"/>
        <w:autoSpaceDN w:val="0"/>
        <w:adjustRightInd w:val="0"/>
        <w:spacing w:line="276" w:lineRule="auto"/>
        <w:ind w:firstLine="720"/>
        <w:jc w:val="center"/>
        <w:rPr>
          <w:b/>
          <w:sz w:val="28"/>
          <w:szCs w:val="28"/>
        </w:rPr>
      </w:pPr>
      <w:r w:rsidRPr="00FB0094">
        <w:rPr>
          <w:b/>
          <w:sz w:val="28"/>
          <w:szCs w:val="28"/>
        </w:rPr>
        <w:t>Дорожный фонд</w:t>
      </w:r>
    </w:p>
    <w:tbl>
      <w:tblPr>
        <w:tblW w:w="9654" w:type="dxa"/>
        <w:tblInd w:w="93" w:type="dxa"/>
        <w:tblLook w:val="04A0" w:firstRow="1" w:lastRow="0" w:firstColumn="1" w:lastColumn="0" w:noHBand="0" w:noVBand="1"/>
      </w:tblPr>
      <w:tblGrid>
        <w:gridCol w:w="2160"/>
        <w:gridCol w:w="2108"/>
        <w:gridCol w:w="1843"/>
        <w:gridCol w:w="1701"/>
        <w:gridCol w:w="1842"/>
      </w:tblGrid>
      <w:tr w:rsidR="00022A51" w:rsidRPr="00022A51" w:rsidTr="00714994">
        <w:trPr>
          <w:trHeight w:val="325"/>
        </w:trPr>
        <w:tc>
          <w:tcPr>
            <w:tcW w:w="2160" w:type="dxa"/>
            <w:tcBorders>
              <w:top w:val="nil"/>
              <w:left w:val="nil"/>
              <w:bottom w:val="nil"/>
              <w:right w:val="nil"/>
            </w:tcBorders>
            <w:shd w:val="clear" w:color="auto" w:fill="auto"/>
            <w:vAlign w:val="bottom"/>
            <w:hideMark/>
          </w:tcPr>
          <w:p w:rsidR="00022A51" w:rsidRPr="009225D9" w:rsidRDefault="00022A51" w:rsidP="00022A51">
            <w:pPr>
              <w:rPr>
                <w:color w:val="000000"/>
                <w:sz w:val="22"/>
                <w:szCs w:val="22"/>
              </w:rPr>
            </w:pPr>
          </w:p>
        </w:tc>
        <w:tc>
          <w:tcPr>
            <w:tcW w:w="2108" w:type="dxa"/>
            <w:tcBorders>
              <w:top w:val="nil"/>
              <w:left w:val="nil"/>
              <w:bottom w:val="nil"/>
              <w:right w:val="nil"/>
            </w:tcBorders>
            <w:shd w:val="clear" w:color="auto" w:fill="auto"/>
            <w:vAlign w:val="bottom"/>
            <w:hideMark/>
          </w:tcPr>
          <w:p w:rsidR="00022A51" w:rsidRPr="009225D9" w:rsidRDefault="00022A51" w:rsidP="00022A51">
            <w:pPr>
              <w:rPr>
                <w:color w:val="000000"/>
                <w:sz w:val="22"/>
                <w:szCs w:val="22"/>
              </w:rPr>
            </w:pPr>
          </w:p>
        </w:tc>
        <w:tc>
          <w:tcPr>
            <w:tcW w:w="1843" w:type="dxa"/>
            <w:tcBorders>
              <w:top w:val="nil"/>
              <w:left w:val="nil"/>
              <w:bottom w:val="nil"/>
              <w:right w:val="nil"/>
            </w:tcBorders>
            <w:shd w:val="clear" w:color="auto" w:fill="auto"/>
            <w:vAlign w:val="bottom"/>
            <w:hideMark/>
          </w:tcPr>
          <w:p w:rsidR="00022A51" w:rsidRPr="009225D9" w:rsidRDefault="00022A51" w:rsidP="00022A51">
            <w:pPr>
              <w:rPr>
                <w:color w:val="000000"/>
                <w:sz w:val="22"/>
                <w:szCs w:val="22"/>
              </w:rPr>
            </w:pPr>
          </w:p>
        </w:tc>
        <w:tc>
          <w:tcPr>
            <w:tcW w:w="1701" w:type="dxa"/>
            <w:tcBorders>
              <w:top w:val="nil"/>
              <w:left w:val="nil"/>
              <w:bottom w:val="nil"/>
              <w:right w:val="nil"/>
            </w:tcBorders>
            <w:shd w:val="clear" w:color="auto" w:fill="auto"/>
            <w:vAlign w:val="bottom"/>
            <w:hideMark/>
          </w:tcPr>
          <w:p w:rsidR="00022A51" w:rsidRPr="009225D9" w:rsidRDefault="00022A51" w:rsidP="00022A51">
            <w:pPr>
              <w:rPr>
                <w:color w:val="000000"/>
                <w:sz w:val="22"/>
                <w:szCs w:val="22"/>
              </w:rPr>
            </w:pPr>
          </w:p>
        </w:tc>
        <w:tc>
          <w:tcPr>
            <w:tcW w:w="1842" w:type="dxa"/>
            <w:tcBorders>
              <w:top w:val="nil"/>
              <w:left w:val="nil"/>
              <w:bottom w:val="nil"/>
              <w:right w:val="nil"/>
            </w:tcBorders>
            <w:shd w:val="clear" w:color="auto" w:fill="auto"/>
            <w:vAlign w:val="bottom"/>
            <w:hideMark/>
          </w:tcPr>
          <w:p w:rsidR="00022A51" w:rsidRPr="009225D9" w:rsidRDefault="00022A51" w:rsidP="00022A51">
            <w:pPr>
              <w:rPr>
                <w:color w:val="000000"/>
                <w:sz w:val="22"/>
                <w:szCs w:val="22"/>
              </w:rPr>
            </w:pPr>
            <w:r w:rsidRPr="009225D9">
              <w:rPr>
                <w:color w:val="000000"/>
                <w:sz w:val="22"/>
                <w:szCs w:val="22"/>
              </w:rPr>
              <w:t>млн. рублей</w:t>
            </w:r>
          </w:p>
        </w:tc>
      </w:tr>
      <w:tr w:rsidR="00022A51" w:rsidRPr="00022A51" w:rsidTr="008733A8">
        <w:trPr>
          <w:trHeight w:val="513"/>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22A51" w:rsidRPr="009225D9" w:rsidRDefault="00022A51" w:rsidP="00022A51">
            <w:pPr>
              <w:rPr>
                <w:color w:val="000000"/>
                <w:sz w:val="22"/>
                <w:szCs w:val="22"/>
              </w:rPr>
            </w:pPr>
            <w:r w:rsidRPr="009225D9">
              <w:rPr>
                <w:color w:val="000000"/>
                <w:sz w:val="22"/>
                <w:szCs w:val="22"/>
              </w:rPr>
              <w:t> </w:t>
            </w:r>
          </w:p>
        </w:tc>
        <w:tc>
          <w:tcPr>
            <w:tcW w:w="2108" w:type="dxa"/>
            <w:tcBorders>
              <w:top w:val="single" w:sz="4" w:space="0" w:color="auto"/>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Первоначальный план</w:t>
            </w:r>
          </w:p>
        </w:tc>
        <w:tc>
          <w:tcPr>
            <w:tcW w:w="1843" w:type="dxa"/>
            <w:tcBorders>
              <w:top w:val="single" w:sz="4" w:space="0" w:color="auto"/>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Уточненный план</w:t>
            </w:r>
          </w:p>
        </w:tc>
        <w:tc>
          <w:tcPr>
            <w:tcW w:w="1701" w:type="dxa"/>
            <w:tcBorders>
              <w:top w:val="single" w:sz="4" w:space="0" w:color="auto"/>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Исполнено</w:t>
            </w:r>
          </w:p>
        </w:tc>
        <w:tc>
          <w:tcPr>
            <w:tcW w:w="1842" w:type="dxa"/>
            <w:tcBorders>
              <w:top w:val="single" w:sz="4" w:space="0" w:color="auto"/>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 исполнения</w:t>
            </w:r>
          </w:p>
        </w:tc>
      </w:tr>
      <w:tr w:rsidR="00022A51" w:rsidRPr="00022A51" w:rsidTr="00714994">
        <w:trPr>
          <w:trHeight w:val="375"/>
        </w:trPr>
        <w:tc>
          <w:tcPr>
            <w:tcW w:w="2160" w:type="dxa"/>
            <w:tcBorders>
              <w:top w:val="nil"/>
              <w:left w:val="single" w:sz="4" w:space="0" w:color="auto"/>
              <w:bottom w:val="single" w:sz="4" w:space="0" w:color="auto"/>
              <w:right w:val="single" w:sz="4" w:space="0" w:color="auto"/>
            </w:tcBorders>
            <w:shd w:val="clear" w:color="auto" w:fill="auto"/>
            <w:hideMark/>
          </w:tcPr>
          <w:p w:rsidR="00022A51" w:rsidRPr="009225D9" w:rsidRDefault="00022A51" w:rsidP="00022A51">
            <w:pPr>
              <w:rPr>
                <w:b/>
                <w:bCs/>
                <w:color w:val="000000"/>
                <w:sz w:val="22"/>
                <w:szCs w:val="22"/>
              </w:rPr>
            </w:pPr>
            <w:r w:rsidRPr="009225D9">
              <w:rPr>
                <w:b/>
                <w:bCs/>
                <w:color w:val="000000"/>
                <w:sz w:val="22"/>
                <w:szCs w:val="22"/>
              </w:rPr>
              <w:t xml:space="preserve">Доходы, всего </w:t>
            </w:r>
          </w:p>
        </w:tc>
        <w:tc>
          <w:tcPr>
            <w:tcW w:w="2108"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7105,4</w:t>
            </w:r>
          </w:p>
        </w:tc>
        <w:tc>
          <w:tcPr>
            <w:tcW w:w="1843"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7751,7</w:t>
            </w:r>
          </w:p>
        </w:tc>
        <w:tc>
          <w:tcPr>
            <w:tcW w:w="1701"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7512,2</w:t>
            </w:r>
          </w:p>
        </w:tc>
        <w:tc>
          <w:tcPr>
            <w:tcW w:w="1842"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96,9</w:t>
            </w:r>
          </w:p>
        </w:tc>
      </w:tr>
      <w:tr w:rsidR="00022A51" w:rsidRPr="00022A51" w:rsidTr="008733A8">
        <w:trPr>
          <w:trHeight w:val="217"/>
        </w:trPr>
        <w:tc>
          <w:tcPr>
            <w:tcW w:w="2160" w:type="dxa"/>
            <w:tcBorders>
              <w:top w:val="nil"/>
              <w:left w:val="single" w:sz="4" w:space="0" w:color="auto"/>
              <w:bottom w:val="single" w:sz="4" w:space="0" w:color="auto"/>
              <w:right w:val="single" w:sz="4" w:space="0" w:color="auto"/>
            </w:tcBorders>
            <w:shd w:val="clear" w:color="auto" w:fill="auto"/>
            <w:hideMark/>
          </w:tcPr>
          <w:p w:rsidR="00022A51" w:rsidRPr="009225D9" w:rsidRDefault="00022A51" w:rsidP="00022A51">
            <w:pPr>
              <w:rPr>
                <w:color w:val="000000"/>
                <w:sz w:val="22"/>
                <w:szCs w:val="22"/>
              </w:rPr>
            </w:pPr>
            <w:r w:rsidRPr="009225D9">
              <w:rPr>
                <w:color w:val="000000"/>
                <w:sz w:val="22"/>
                <w:szCs w:val="22"/>
              </w:rPr>
              <w:t>в том числе:</w:t>
            </w:r>
          </w:p>
        </w:tc>
        <w:tc>
          <w:tcPr>
            <w:tcW w:w="2108"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 </w:t>
            </w:r>
          </w:p>
        </w:tc>
        <w:tc>
          <w:tcPr>
            <w:tcW w:w="1842" w:type="dxa"/>
            <w:tcBorders>
              <w:top w:val="nil"/>
              <w:left w:val="nil"/>
              <w:bottom w:val="single" w:sz="4" w:space="0" w:color="auto"/>
              <w:right w:val="single" w:sz="4" w:space="0" w:color="auto"/>
            </w:tcBorders>
            <w:shd w:val="clear" w:color="auto" w:fill="auto"/>
            <w:hideMark/>
          </w:tcPr>
          <w:p w:rsidR="00022A51" w:rsidRPr="009225D9" w:rsidRDefault="00022A51" w:rsidP="00022A51">
            <w:pPr>
              <w:rPr>
                <w:color w:val="000000"/>
                <w:sz w:val="22"/>
                <w:szCs w:val="22"/>
              </w:rPr>
            </w:pPr>
            <w:r w:rsidRPr="009225D9">
              <w:rPr>
                <w:color w:val="000000"/>
                <w:sz w:val="22"/>
                <w:szCs w:val="22"/>
              </w:rPr>
              <w:t> </w:t>
            </w:r>
          </w:p>
        </w:tc>
      </w:tr>
      <w:tr w:rsidR="00022A51" w:rsidRPr="00022A51" w:rsidTr="008733A8">
        <w:trPr>
          <w:trHeight w:val="789"/>
        </w:trPr>
        <w:tc>
          <w:tcPr>
            <w:tcW w:w="2160" w:type="dxa"/>
            <w:tcBorders>
              <w:top w:val="nil"/>
              <w:left w:val="single" w:sz="4" w:space="0" w:color="auto"/>
              <w:bottom w:val="single" w:sz="4" w:space="0" w:color="auto"/>
              <w:right w:val="single" w:sz="4" w:space="0" w:color="auto"/>
            </w:tcBorders>
            <w:shd w:val="clear" w:color="auto" w:fill="auto"/>
            <w:hideMark/>
          </w:tcPr>
          <w:p w:rsidR="00022A51" w:rsidRPr="009225D9" w:rsidRDefault="00022A51" w:rsidP="00022A51">
            <w:pPr>
              <w:rPr>
                <w:color w:val="000000"/>
                <w:sz w:val="22"/>
                <w:szCs w:val="22"/>
              </w:rPr>
            </w:pPr>
            <w:r w:rsidRPr="009225D9">
              <w:rPr>
                <w:color w:val="000000"/>
                <w:sz w:val="22"/>
                <w:szCs w:val="22"/>
              </w:rPr>
              <w:t>Налоговые и неналоговые доходы</w:t>
            </w:r>
          </w:p>
        </w:tc>
        <w:tc>
          <w:tcPr>
            <w:tcW w:w="2108"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6321,8</w:t>
            </w:r>
          </w:p>
        </w:tc>
        <w:tc>
          <w:tcPr>
            <w:tcW w:w="1843"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6086,9</w:t>
            </w:r>
          </w:p>
        </w:tc>
        <w:tc>
          <w:tcPr>
            <w:tcW w:w="1701"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5857,9</w:t>
            </w:r>
          </w:p>
        </w:tc>
        <w:tc>
          <w:tcPr>
            <w:tcW w:w="1842"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96,2</w:t>
            </w:r>
          </w:p>
        </w:tc>
      </w:tr>
      <w:tr w:rsidR="00022A51" w:rsidRPr="00022A51" w:rsidTr="008733A8">
        <w:trPr>
          <w:trHeight w:val="431"/>
        </w:trPr>
        <w:tc>
          <w:tcPr>
            <w:tcW w:w="2160" w:type="dxa"/>
            <w:tcBorders>
              <w:top w:val="nil"/>
              <w:left w:val="single" w:sz="4" w:space="0" w:color="auto"/>
              <w:bottom w:val="single" w:sz="4" w:space="0" w:color="auto"/>
              <w:right w:val="single" w:sz="4" w:space="0" w:color="auto"/>
            </w:tcBorders>
            <w:shd w:val="clear" w:color="auto" w:fill="auto"/>
            <w:hideMark/>
          </w:tcPr>
          <w:p w:rsidR="00022A51" w:rsidRPr="009225D9" w:rsidRDefault="00022A51" w:rsidP="00022A51">
            <w:pPr>
              <w:rPr>
                <w:color w:val="000000"/>
                <w:sz w:val="22"/>
                <w:szCs w:val="22"/>
              </w:rPr>
            </w:pPr>
            <w:r w:rsidRPr="009225D9">
              <w:rPr>
                <w:color w:val="000000"/>
                <w:sz w:val="22"/>
                <w:szCs w:val="22"/>
              </w:rPr>
              <w:t>Безвозмездные поступления</w:t>
            </w:r>
          </w:p>
        </w:tc>
        <w:tc>
          <w:tcPr>
            <w:tcW w:w="2108"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783,6</w:t>
            </w:r>
          </w:p>
        </w:tc>
        <w:tc>
          <w:tcPr>
            <w:tcW w:w="1843"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1664,8</w:t>
            </w:r>
          </w:p>
        </w:tc>
        <w:tc>
          <w:tcPr>
            <w:tcW w:w="1701"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1654,3</w:t>
            </w:r>
          </w:p>
        </w:tc>
        <w:tc>
          <w:tcPr>
            <w:tcW w:w="1842"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color w:val="000000"/>
                <w:sz w:val="22"/>
                <w:szCs w:val="22"/>
              </w:rPr>
            </w:pPr>
            <w:r w:rsidRPr="009225D9">
              <w:rPr>
                <w:color w:val="000000"/>
                <w:sz w:val="22"/>
                <w:szCs w:val="22"/>
              </w:rPr>
              <w:t>99,4</w:t>
            </w:r>
          </w:p>
        </w:tc>
      </w:tr>
      <w:tr w:rsidR="00022A51" w:rsidRPr="00022A51" w:rsidTr="00714994">
        <w:trPr>
          <w:trHeight w:val="375"/>
        </w:trPr>
        <w:tc>
          <w:tcPr>
            <w:tcW w:w="2160" w:type="dxa"/>
            <w:tcBorders>
              <w:top w:val="nil"/>
              <w:left w:val="single" w:sz="4" w:space="0" w:color="auto"/>
              <w:bottom w:val="single" w:sz="4" w:space="0" w:color="auto"/>
              <w:right w:val="single" w:sz="4" w:space="0" w:color="auto"/>
            </w:tcBorders>
            <w:shd w:val="clear" w:color="auto" w:fill="auto"/>
            <w:hideMark/>
          </w:tcPr>
          <w:p w:rsidR="00022A51" w:rsidRPr="009225D9" w:rsidRDefault="00022A51" w:rsidP="00022A51">
            <w:pPr>
              <w:rPr>
                <w:b/>
                <w:bCs/>
                <w:color w:val="000000"/>
                <w:sz w:val="22"/>
                <w:szCs w:val="22"/>
              </w:rPr>
            </w:pPr>
            <w:r w:rsidRPr="009225D9">
              <w:rPr>
                <w:b/>
                <w:bCs/>
                <w:color w:val="000000"/>
                <w:sz w:val="22"/>
                <w:szCs w:val="22"/>
              </w:rPr>
              <w:t>Расходы, всего</w:t>
            </w:r>
          </w:p>
        </w:tc>
        <w:tc>
          <w:tcPr>
            <w:tcW w:w="2108"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7105,4</w:t>
            </w:r>
          </w:p>
        </w:tc>
        <w:tc>
          <w:tcPr>
            <w:tcW w:w="1843"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8830,2</w:t>
            </w:r>
          </w:p>
        </w:tc>
        <w:tc>
          <w:tcPr>
            <w:tcW w:w="1701"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8211,6</w:t>
            </w:r>
          </w:p>
        </w:tc>
        <w:tc>
          <w:tcPr>
            <w:tcW w:w="1842" w:type="dxa"/>
            <w:tcBorders>
              <w:top w:val="nil"/>
              <w:left w:val="nil"/>
              <w:bottom w:val="single" w:sz="4" w:space="0" w:color="auto"/>
              <w:right w:val="single" w:sz="4" w:space="0" w:color="auto"/>
            </w:tcBorders>
            <w:shd w:val="clear" w:color="auto" w:fill="auto"/>
            <w:hideMark/>
          </w:tcPr>
          <w:p w:rsidR="00022A51" w:rsidRPr="009225D9" w:rsidRDefault="00022A51" w:rsidP="00022A51">
            <w:pPr>
              <w:jc w:val="center"/>
              <w:rPr>
                <w:b/>
                <w:bCs/>
                <w:color w:val="000000"/>
                <w:sz w:val="22"/>
                <w:szCs w:val="22"/>
              </w:rPr>
            </w:pPr>
            <w:r w:rsidRPr="009225D9">
              <w:rPr>
                <w:b/>
                <w:bCs/>
                <w:color w:val="000000"/>
                <w:sz w:val="22"/>
                <w:szCs w:val="22"/>
              </w:rPr>
              <w:t>93,0</w:t>
            </w:r>
          </w:p>
        </w:tc>
      </w:tr>
    </w:tbl>
    <w:p w:rsidR="00127D7D" w:rsidRDefault="00127D7D" w:rsidP="00127D7D">
      <w:pPr>
        <w:autoSpaceDE w:val="0"/>
        <w:autoSpaceDN w:val="0"/>
        <w:adjustRightInd w:val="0"/>
        <w:spacing w:line="276" w:lineRule="auto"/>
        <w:ind w:firstLine="720"/>
        <w:jc w:val="both"/>
        <w:rPr>
          <w:sz w:val="28"/>
          <w:szCs w:val="28"/>
        </w:rPr>
      </w:pPr>
      <w:r w:rsidRPr="00192BB6">
        <w:rPr>
          <w:sz w:val="28"/>
          <w:szCs w:val="28"/>
        </w:rPr>
        <w:t>За 2020 год объем доходов, являющихся источниками формирования бюджетных ассигнований дорожного фонда Кировской области, составил 7</w:t>
      </w:r>
      <w:r w:rsidRPr="00192BB6">
        <w:rPr>
          <w:sz w:val="28"/>
          <w:szCs w:val="28"/>
          <w:lang w:val="en-US"/>
        </w:rPr>
        <w:t> </w:t>
      </w:r>
      <w:r w:rsidRPr="00192BB6">
        <w:rPr>
          <w:sz w:val="28"/>
          <w:szCs w:val="28"/>
        </w:rPr>
        <w:t xml:space="preserve">512,2 млн. рублей, из них объем налоговых и неналоговых доходов – </w:t>
      </w:r>
      <w:r>
        <w:rPr>
          <w:sz w:val="28"/>
          <w:szCs w:val="28"/>
        </w:rPr>
        <w:br/>
      </w:r>
      <w:r w:rsidRPr="00192BB6">
        <w:rPr>
          <w:sz w:val="28"/>
          <w:szCs w:val="28"/>
        </w:rPr>
        <w:t>5 857,9</w:t>
      </w:r>
      <w:r>
        <w:rPr>
          <w:sz w:val="28"/>
          <w:szCs w:val="28"/>
        </w:rPr>
        <w:t xml:space="preserve"> млн. рублей. </w:t>
      </w:r>
    </w:p>
    <w:p w:rsidR="00127D7D" w:rsidRPr="002B6752" w:rsidRDefault="00127D7D" w:rsidP="00127D7D">
      <w:pPr>
        <w:autoSpaceDE w:val="0"/>
        <w:autoSpaceDN w:val="0"/>
        <w:adjustRightInd w:val="0"/>
        <w:spacing w:line="276" w:lineRule="auto"/>
        <w:ind w:firstLine="720"/>
        <w:jc w:val="both"/>
        <w:rPr>
          <w:sz w:val="28"/>
          <w:szCs w:val="28"/>
        </w:rPr>
      </w:pPr>
      <w:r>
        <w:rPr>
          <w:sz w:val="28"/>
          <w:szCs w:val="28"/>
        </w:rPr>
        <w:t>Расходы составили 8 211,6 тыс. рублей, или 93% от плана. Информация о направлении расходования средств дорожного фонда отражена в государственн</w:t>
      </w:r>
      <w:r w:rsidR="002B6752">
        <w:rPr>
          <w:sz w:val="28"/>
          <w:szCs w:val="28"/>
        </w:rPr>
        <w:t>ых</w:t>
      </w:r>
      <w:r>
        <w:rPr>
          <w:sz w:val="28"/>
          <w:szCs w:val="28"/>
        </w:rPr>
        <w:t xml:space="preserve"> программ</w:t>
      </w:r>
      <w:r w:rsidR="002B6752">
        <w:rPr>
          <w:sz w:val="28"/>
          <w:szCs w:val="28"/>
        </w:rPr>
        <w:t>ах:</w:t>
      </w:r>
      <w:r>
        <w:rPr>
          <w:sz w:val="28"/>
          <w:szCs w:val="28"/>
        </w:rPr>
        <w:t xml:space="preserve"> «Развитие транспортной системы»</w:t>
      </w:r>
      <w:r w:rsidR="002B6752">
        <w:rPr>
          <w:sz w:val="28"/>
          <w:szCs w:val="28"/>
        </w:rPr>
        <w:t xml:space="preserve">, «Развитие агропромышленного комплекса», </w:t>
      </w:r>
      <w:r w:rsidR="002B6752" w:rsidRPr="002B6752">
        <w:rPr>
          <w:color w:val="000000"/>
          <w:sz w:val="28"/>
        </w:rPr>
        <w:t>«Обеспечение граждан доступным жильем»</w:t>
      </w:r>
      <w:r w:rsidRPr="002B6752">
        <w:rPr>
          <w:sz w:val="28"/>
          <w:szCs w:val="28"/>
        </w:rPr>
        <w:t>.</w:t>
      </w:r>
    </w:p>
    <w:p w:rsidR="002C39A1" w:rsidRPr="00192BB6" w:rsidRDefault="002C39A1" w:rsidP="00E01D8E">
      <w:pPr>
        <w:pStyle w:val="20"/>
        <w:spacing w:line="276" w:lineRule="auto"/>
        <w:jc w:val="center"/>
        <w:rPr>
          <w:szCs w:val="28"/>
        </w:rPr>
      </w:pPr>
    </w:p>
    <w:p w:rsidR="00DF4D81" w:rsidRPr="00192BB6" w:rsidRDefault="0070612F" w:rsidP="00E01D8E">
      <w:pPr>
        <w:pStyle w:val="20"/>
        <w:spacing w:line="276" w:lineRule="auto"/>
        <w:jc w:val="center"/>
        <w:rPr>
          <w:szCs w:val="28"/>
        </w:rPr>
      </w:pPr>
      <w:r w:rsidRPr="00192BB6">
        <w:rPr>
          <w:szCs w:val="28"/>
        </w:rPr>
        <w:t xml:space="preserve">РАСХОДЫ </w:t>
      </w:r>
      <w:r w:rsidR="00C86D82">
        <w:rPr>
          <w:szCs w:val="28"/>
        </w:rPr>
        <w:t>ОБЛАСТНОГО БЮДЖЕТА</w:t>
      </w:r>
    </w:p>
    <w:p w:rsidR="00755662" w:rsidRPr="00192BB6" w:rsidRDefault="00755662" w:rsidP="00DF4D81">
      <w:pPr>
        <w:pStyle w:val="20"/>
        <w:jc w:val="center"/>
        <w:rPr>
          <w:szCs w:val="28"/>
        </w:rPr>
      </w:pPr>
    </w:p>
    <w:p w:rsidR="00755662" w:rsidRPr="00192BB6" w:rsidRDefault="00755662" w:rsidP="008C6F56">
      <w:pPr>
        <w:spacing w:line="276" w:lineRule="auto"/>
        <w:ind w:firstLine="708"/>
        <w:jc w:val="both"/>
        <w:rPr>
          <w:sz w:val="28"/>
          <w:szCs w:val="28"/>
        </w:rPr>
      </w:pPr>
      <w:r w:rsidRPr="00192BB6">
        <w:rPr>
          <w:sz w:val="28"/>
          <w:szCs w:val="28"/>
        </w:rPr>
        <w:t>Расходная часть областного бюджета на 01.01.20</w:t>
      </w:r>
      <w:r w:rsidR="00227F4C" w:rsidRPr="00192BB6">
        <w:rPr>
          <w:sz w:val="28"/>
          <w:szCs w:val="28"/>
        </w:rPr>
        <w:t>2</w:t>
      </w:r>
      <w:r w:rsidR="00571F51" w:rsidRPr="00192BB6">
        <w:rPr>
          <w:sz w:val="28"/>
          <w:szCs w:val="28"/>
        </w:rPr>
        <w:t>1</w:t>
      </w:r>
      <w:r w:rsidRPr="00192BB6">
        <w:rPr>
          <w:sz w:val="28"/>
          <w:szCs w:val="28"/>
        </w:rPr>
        <w:t xml:space="preserve"> исполнена в объеме </w:t>
      </w:r>
      <w:r w:rsidR="00571F51" w:rsidRPr="00192BB6">
        <w:rPr>
          <w:sz w:val="28"/>
          <w:szCs w:val="28"/>
        </w:rPr>
        <w:t>69 707,5</w:t>
      </w:r>
      <w:r w:rsidR="00864477" w:rsidRPr="00192BB6">
        <w:rPr>
          <w:sz w:val="28"/>
          <w:szCs w:val="28"/>
        </w:rPr>
        <w:t xml:space="preserve"> </w:t>
      </w:r>
      <w:r w:rsidRPr="00192BB6">
        <w:rPr>
          <w:sz w:val="28"/>
          <w:szCs w:val="28"/>
        </w:rPr>
        <w:t xml:space="preserve">млн. рублей, или на </w:t>
      </w:r>
      <w:r w:rsidR="00052E2B" w:rsidRPr="00192BB6">
        <w:rPr>
          <w:sz w:val="28"/>
          <w:szCs w:val="28"/>
        </w:rPr>
        <w:t>9</w:t>
      </w:r>
      <w:r w:rsidR="00764E18" w:rsidRPr="00192BB6">
        <w:rPr>
          <w:sz w:val="28"/>
          <w:szCs w:val="28"/>
        </w:rPr>
        <w:t>8,2</w:t>
      </w:r>
      <w:r w:rsidRPr="00192BB6">
        <w:rPr>
          <w:sz w:val="28"/>
          <w:szCs w:val="28"/>
        </w:rPr>
        <w:t xml:space="preserve">% к </w:t>
      </w:r>
      <w:r w:rsidR="00E72D6F" w:rsidRPr="00192BB6">
        <w:rPr>
          <w:sz w:val="28"/>
          <w:szCs w:val="28"/>
        </w:rPr>
        <w:t xml:space="preserve">уточненному </w:t>
      </w:r>
      <w:r w:rsidRPr="00192BB6">
        <w:rPr>
          <w:sz w:val="28"/>
          <w:szCs w:val="28"/>
        </w:rPr>
        <w:t xml:space="preserve">годовому плану. </w:t>
      </w:r>
    </w:p>
    <w:p w:rsidR="00FC6F5D" w:rsidRPr="00192BB6" w:rsidRDefault="00FC6F5D" w:rsidP="00FC6F5D">
      <w:pPr>
        <w:spacing w:line="276" w:lineRule="auto"/>
        <w:ind w:firstLine="720"/>
        <w:jc w:val="both"/>
        <w:rPr>
          <w:sz w:val="28"/>
          <w:szCs w:val="28"/>
        </w:rPr>
      </w:pPr>
      <w:r w:rsidRPr="00192BB6">
        <w:rPr>
          <w:sz w:val="28"/>
          <w:szCs w:val="28"/>
        </w:rPr>
        <w:t xml:space="preserve">Расходы в ходе исполнения областного бюджета увеличены на </w:t>
      </w:r>
      <w:r w:rsidR="00764E18" w:rsidRPr="00192BB6">
        <w:rPr>
          <w:sz w:val="28"/>
          <w:szCs w:val="28"/>
        </w:rPr>
        <w:t>10 548,1</w:t>
      </w:r>
      <w:r w:rsidR="00EA2BBB" w:rsidRPr="00192BB6">
        <w:rPr>
          <w:sz w:val="28"/>
          <w:szCs w:val="28"/>
        </w:rPr>
        <w:t xml:space="preserve"> млн. рублей (</w:t>
      </w:r>
      <w:r w:rsidR="00764E18" w:rsidRPr="00192BB6">
        <w:rPr>
          <w:sz w:val="28"/>
          <w:szCs w:val="28"/>
        </w:rPr>
        <w:t>1</w:t>
      </w:r>
      <w:r w:rsidR="00EA2BBB" w:rsidRPr="00192BB6">
        <w:rPr>
          <w:sz w:val="28"/>
          <w:szCs w:val="28"/>
        </w:rPr>
        <w:t>7,5</w:t>
      </w:r>
      <w:r w:rsidRPr="00192BB6">
        <w:rPr>
          <w:sz w:val="28"/>
          <w:szCs w:val="28"/>
        </w:rPr>
        <w:t xml:space="preserve">%), в том числе за счет безвозмездных поступлений на </w:t>
      </w:r>
      <w:r w:rsidR="00D53436">
        <w:rPr>
          <w:sz w:val="28"/>
          <w:szCs w:val="28"/>
        </w:rPr>
        <w:t>9 5</w:t>
      </w:r>
      <w:r w:rsidR="00571F51" w:rsidRPr="00192BB6">
        <w:rPr>
          <w:sz w:val="28"/>
          <w:szCs w:val="28"/>
        </w:rPr>
        <w:t>65,6</w:t>
      </w:r>
      <w:r w:rsidRPr="00192BB6">
        <w:rPr>
          <w:sz w:val="28"/>
          <w:szCs w:val="28"/>
        </w:rPr>
        <w:t xml:space="preserve"> млн. рублей, с учетом изменений, внесенных в сводную бюджетную роспись областного бюджета на 20</w:t>
      </w:r>
      <w:r w:rsidR="00764E18" w:rsidRPr="00192BB6">
        <w:rPr>
          <w:sz w:val="28"/>
          <w:szCs w:val="28"/>
        </w:rPr>
        <w:t>20</w:t>
      </w:r>
      <w:r w:rsidRPr="00192BB6">
        <w:rPr>
          <w:sz w:val="28"/>
          <w:szCs w:val="28"/>
        </w:rPr>
        <w:t xml:space="preserve"> год.</w:t>
      </w:r>
    </w:p>
    <w:p w:rsidR="00B87977" w:rsidRPr="00192BB6" w:rsidRDefault="00586ADB" w:rsidP="00B87977">
      <w:pPr>
        <w:pStyle w:val="ad"/>
        <w:tabs>
          <w:tab w:val="left" w:pos="720"/>
          <w:tab w:val="left" w:pos="1440"/>
          <w:tab w:val="left" w:pos="1620"/>
          <w:tab w:val="left" w:pos="1980"/>
        </w:tabs>
        <w:suppressAutoHyphens/>
        <w:spacing w:before="40" w:after="40" w:line="276" w:lineRule="auto"/>
        <w:ind w:firstLine="720"/>
        <w:jc w:val="both"/>
        <w:rPr>
          <w:sz w:val="28"/>
          <w:szCs w:val="28"/>
        </w:rPr>
      </w:pPr>
      <w:r w:rsidRPr="00192BB6">
        <w:rPr>
          <w:sz w:val="28"/>
          <w:szCs w:val="28"/>
        </w:rPr>
        <w:t xml:space="preserve">Финансовое обеспечение деятельности областных государственных учреждений осуществлялось </w:t>
      </w:r>
      <w:r w:rsidR="00B87977" w:rsidRPr="00192BB6">
        <w:rPr>
          <w:sz w:val="28"/>
          <w:szCs w:val="28"/>
        </w:rPr>
        <w:t xml:space="preserve">на основании сформированных и доведенных до областных государственных учреждений заданий по предоставлению государственных услуг и работ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в соответствии с региональным перечнем (классификатором) государственных (муниципальных) </w:t>
      </w:r>
      <w:r w:rsidR="00B87977" w:rsidRPr="00192BB6">
        <w:rPr>
          <w:sz w:val="28"/>
          <w:szCs w:val="28"/>
        </w:rPr>
        <w:lastRenderedPageBreak/>
        <w:t xml:space="preserve">услуг, не включенных в общероссийские базовые (отраслевые) перечни (классификаторы) государственных и муниципальных услуг, и работ, утвержденным распоряжением Правительства Кировской области от 06.03.2018 № 56 </w:t>
      </w:r>
      <w:r w:rsidR="00833785" w:rsidRPr="00192BB6">
        <w:rPr>
          <w:sz w:val="28"/>
          <w:szCs w:val="28"/>
        </w:rPr>
        <w:t>«</w:t>
      </w:r>
      <w:r w:rsidR="00B87977" w:rsidRPr="00192BB6">
        <w:rPr>
          <w:sz w:val="28"/>
          <w:szCs w:val="28"/>
        </w:rPr>
        <w:t>Об утверждении регионального перечня (классификатора) государственных (муниципальных) услуг и работ</w:t>
      </w:r>
      <w:r w:rsidR="00833785" w:rsidRPr="00192BB6">
        <w:rPr>
          <w:sz w:val="28"/>
          <w:szCs w:val="28"/>
        </w:rPr>
        <w:t>»</w:t>
      </w:r>
      <w:r w:rsidR="00B87977" w:rsidRPr="00192BB6">
        <w:rPr>
          <w:sz w:val="28"/>
          <w:szCs w:val="28"/>
        </w:rPr>
        <w:t xml:space="preserve"> (с изменениями).</w:t>
      </w:r>
    </w:p>
    <w:p w:rsidR="00586ADB" w:rsidRPr="00192BB6" w:rsidRDefault="00586ADB" w:rsidP="00586ADB">
      <w:pPr>
        <w:spacing w:line="276" w:lineRule="auto"/>
        <w:ind w:firstLine="708"/>
        <w:jc w:val="both"/>
        <w:rPr>
          <w:sz w:val="28"/>
          <w:szCs w:val="28"/>
        </w:rPr>
      </w:pPr>
      <w:r w:rsidRPr="00192BB6">
        <w:rPr>
          <w:sz w:val="28"/>
          <w:szCs w:val="28"/>
        </w:rPr>
        <w:t xml:space="preserve">Выполнение плана по государственным услугам в разрезе главных распорядителей средств областного бюджета представлено в приложении </w:t>
      </w:r>
      <w:r w:rsidR="00AF547E">
        <w:rPr>
          <w:sz w:val="28"/>
          <w:szCs w:val="28"/>
        </w:rPr>
        <w:t>5</w:t>
      </w:r>
      <w:r w:rsidRPr="00192BB6">
        <w:rPr>
          <w:sz w:val="28"/>
          <w:szCs w:val="28"/>
        </w:rPr>
        <w:t xml:space="preserve"> к пояснительной записке.</w:t>
      </w:r>
    </w:p>
    <w:p w:rsidR="006D260C" w:rsidRPr="00192BB6" w:rsidRDefault="008E38CB" w:rsidP="00C90EAF">
      <w:pPr>
        <w:spacing w:line="276" w:lineRule="auto"/>
        <w:ind w:firstLine="708"/>
        <w:jc w:val="both"/>
        <w:rPr>
          <w:sz w:val="28"/>
          <w:szCs w:val="28"/>
        </w:rPr>
      </w:pPr>
      <w:r w:rsidRPr="00192BB6">
        <w:rPr>
          <w:sz w:val="28"/>
          <w:szCs w:val="28"/>
        </w:rPr>
        <w:t>В</w:t>
      </w:r>
      <w:r w:rsidR="006D260C" w:rsidRPr="00192BB6">
        <w:rPr>
          <w:sz w:val="28"/>
          <w:szCs w:val="28"/>
        </w:rPr>
        <w:t xml:space="preserve">звешенная политика по расходованию </w:t>
      </w:r>
      <w:r w:rsidR="00CD31B7" w:rsidRPr="00192BB6">
        <w:rPr>
          <w:sz w:val="28"/>
          <w:szCs w:val="28"/>
        </w:rPr>
        <w:t xml:space="preserve">финансовых </w:t>
      </w:r>
      <w:r w:rsidR="006D260C" w:rsidRPr="00192BB6">
        <w:rPr>
          <w:sz w:val="28"/>
          <w:szCs w:val="28"/>
        </w:rPr>
        <w:t>средств позволили исполнить областной бюджет без образования просроченной кредиторской задолженности по областным государственным учреждениям.</w:t>
      </w:r>
    </w:p>
    <w:p w:rsidR="00BA27FE" w:rsidRPr="00192BB6" w:rsidRDefault="00BA27FE" w:rsidP="00BA27FE">
      <w:pPr>
        <w:ind w:firstLine="708"/>
        <w:jc w:val="both"/>
        <w:rPr>
          <w:sz w:val="28"/>
          <w:szCs w:val="28"/>
        </w:rPr>
      </w:pPr>
      <w:r w:rsidRPr="00192BB6">
        <w:rPr>
          <w:sz w:val="28"/>
          <w:szCs w:val="28"/>
        </w:rPr>
        <w:t>Отраслевая структура расходов областного бюджета за 20</w:t>
      </w:r>
      <w:r w:rsidR="005F162F" w:rsidRPr="00192BB6">
        <w:rPr>
          <w:sz w:val="28"/>
          <w:szCs w:val="28"/>
        </w:rPr>
        <w:t>20</w:t>
      </w:r>
      <w:r w:rsidRPr="00192BB6">
        <w:rPr>
          <w:sz w:val="28"/>
          <w:szCs w:val="28"/>
        </w:rPr>
        <w:t xml:space="preserve"> год в разрезе источников представлена в таблице:</w:t>
      </w:r>
    </w:p>
    <w:p w:rsidR="00AE5D2B" w:rsidRPr="00192BB6" w:rsidRDefault="00AE5D2B" w:rsidP="00BA27FE">
      <w:pPr>
        <w:ind w:firstLine="708"/>
        <w:jc w:val="both"/>
      </w:pPr>
    </w:p>
    <w:p w:rsidR="00BA27FE" w:rsidRPr="00192BB6" w:rsidRDefault="00E92028" w:rsidP="00AE5D2B">
      <w:pPr>
        <w:ind w:firstLine="708"/>
        <w:jc w:val="right"/>
      </w:pPr>
      <w:r w:rsidRPr="00192BB6">
        <w:t>млн</w:t>
      </w:r>
      <w:r w:rsidR="00AE5D2B" w:rsidRPr="00192BB6">
        <w:t>.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425"/>
        <w:gridCol w:w="850"/>
        <w:gridCol w:w="851"/>
        <w:gridCol w:w="850"/>
        <w:gridCol w:w="851"/>
        <w:gridCol w:w="850"/>
        <w:gridCol w:w="851"/>
        <w:gridCol w:w="567"/>
        <w:gridCol w:w="850"/>
        <w:gridCol w:w="709"/>
      </w:tblGrid>
      <w:tr w:rsidR="00BA27FE" w:rsidRPr="00192BB6" w:rsidTr="008170C3">
        <w:trPr>
          <w:trHeight w:val="270"/>
          <w:tblHeader/>
        </w:trPr>
        <w:tc>
          <w:tcPr>
            <w:tcW w:w="2127" w:type="dxa"/>
            <w:vMerge w:val="restart"/>
            <w:shd w:val="clear" w:color="auto" w:fill="auto"/>
          </w:tcPr>
          <w:p w:rsidR="00BA27FE" w:rsidRPr="00192BB6" w:rsidRDefault="00BA27FE" w:rsidP="003E5E5F">
            <w:pPr>
              <w:jc w:val="center"/>
            </w:pPr>
            <w:r w:rsidRPr="00192BB6">
              <w:t>Наименование расхода</w:t>
            </w:r>
          </w:p>
        </w:tc>
        <w:tc>
          <w:tcPr>
            <w:tcW w:w="425" w:type="dxa"/>
            <w:vMerge w:val="restart"/>
            <w:shd w:val="clear" w:color="auto" w:fill="auto"/>
          </w:tcPr>
          <w:p w:rsidR="00BA27FE" w:rsidRPr="00192BB6" w:rsidRDefault="00BA27FE" w:rsidP="003E5E5F">
            <w:pPr>
              <w:tabs>
                <w:tab w:val="left" w:pos="317"/>
              </w:tabs>
              <w:ind w:left="-108" w:right="-108" w:firstLine="102"/>
              <w:jc w:val="center"/>
              <w:rPr>
                <w:sz w:val="18"/>
                <w:szCs w:val="18"/>
              </w:rPr>
            </w:pPr>
            <w:r w:rsidRPr="00192BB6">
              <w:rPr>
                <w:sz w:val="18"/>
                <w:szCs w:val="18"/>
              </w:rPr>
              <w:t>Раз-дел</w:t>
            </w:r>
          </w:p>
        </w:tc>
        <w:tc>
          <w:tcPr>
            <w:tcW w:w="2551" w:type="dxa"/>
            <w:gridSpan w:val="3"/>
            <w:shd w:val="clear" w:color="auto" w:fill="auto"/>
          </w:tcPr>
          <w:p w:rsidR="00BA27FE" w:rsidRPr="00192BB6" w:rsidRDefault="00BA27FE" w:rsidP="003E5E5F">
            <w:pPr>
              <w:jc w:val="center"/>
              <w:rPr>
                <w:sz w:val="18"/>
                <w:szCs w:val="18"/>
              </w:rPr>
            </w:pPr>
            <w:r w:rsidRPr="00192BB6">
              <w:rPr>
                <w:sz w:val="18"/>
                <w:szCs w:val="18"/>
              </w:rPr>
              <w:t>План</w:t>
            </w:r>
          </w:p>
        </w:tc>
        <w:tc>
          <w:tcPr>
            <w:tcW w:w="2552" w:type="dxa"/>
            <w:gridSpan w:val="3"/>
            <w:shd w:val="clear" w:color="auto" w:fill="auto"/>
          </w:tcPr>
          <w:p w:rsidR="00BA27FE" w:rsidRPr="00192BB6" w:rsidRDefault="00BA27FE" w:rsidP="003E5E5F">
            <w:pPr>
              <w:jc w:val="center"/>
              <w:rPr>
                <w:sz w:val="18"/>
                <w:szCs w:val="18"/>
              </w:rPr>
            </w:pPr>
            <w:r w:rsidRPr="00192BB6">
              <w:rPr>
                <w:sz w:val="18"/>
                <w:szCs w:val="18"/>
              </w:rPr>
              <w:t>Исполнено</w:t>
            </w:r>
          </w:p>
        </w:tc>
        <w:tc>
          <w:tcPr>
            <w:tcW w:w="2126" w:type="dxa"/>
            <w:gridSpan w:val="3"/>
            <w:shd w:val="clear" w:color="auto" w:fill="auto"/>
          </w:tcPr>
          <w:p w:rsidR="00BA27FE" w:rsidRPr="00192BB6" w:rsidRDefault="00BA27FE" w:rsidP="003E5E5F">
            <w:pPr>
              <w:jc w:val="center"/>
              <w:rPr>
                <w:sz w:val="18"/>
                <w:szCs w:val="18"/>
              </w:rPr>
            </w:pPr>
            <w:r w:rsidRPr="00192BB6">
              <w:rPr>
                <w:sz w:val="18"/>
                <w:szCs w:val="18"/>
              </w:rPr>
              <w:t>Процент исполнения (%)</w:t>
            </w:r>
          </w:p>
        </w:tc>
      </w:tr>
      <w:tr w:rsidR="00BA27FE" w:rsidRPr="00192BB6" w:rsidTr="008170C3">
        <w:trPr>
          <w:trHeight w:val="518"/>
          <w:tblHeader/>
        </w:trPr>
        <w:tc>
          <w:tcPr>
            <w:tcW w:w="2127" w:type="dxa"/>
            <w:vMerge/>
          </w:tcPr>
          <w:p w:rsidR="00BA27FE" w:rsidRPr="00192BB6" w:rsidRDefault="00BA27FE" w:rsidP="003E5E5F">
            <w:pPr>
              <w:jc w:val="center"/>
              <w:rPr>
                <w:sz w:val="15"/>
                <w:szCs w:val="15"/>
              </w:rPr>
            </w:pPr>
          </w:p>
        </w:tc>
        <w:tc>
          <w:tcPr>
            <w:tcW w:w="425" w:type="dxa"/>
            <w:vMerge/>
          </w:tcPr>
          <w:p w:rsidR="00BA27FE" w:rsidRPr="00192BB6" w:rsidRDefault="00BA27FE" w:rsidP="003E5E5F">
            <w:pPr>
              <w:jc w:val="center"/>
              <w:rPr>
                <w:sz w:val="18"/>
                <w:szCs w:val="18"/>
              </w:rPr>
            </w:pPr>
          </w:p>
        </w:tc>
        <w:tc>
          <w:tcPr>
            <w:tcW w:w="850" w:type="dxa"/>
            <w:vMerge w:val="restart"/>
            <w:shd w:val="clear" w:color="auto" w:fill="auto"/>
          </w:tcPr>
          <w:p w:rsidR="00BA27FE" w:rsidRPr="00192BB6" w:rsidRDefault="00BA27FE" w:rsidP="003E5E5F">
            <w:pPr>
              <w:ind w:left="-62"/>
              <w:jc w:val="center"/>
              <w:rPr>
                <w:sz w:val="18"/>
                <w:szCs w:val="18"/>
              </w:rPr>
            </w:pPr>
            <w:r w:rsidRPr="00192BB6">
              <w:rPr>
                <w:sz w:val="18"/>
                <w:szCs w:val="18"/>
              </w:rPr>
              <w:t>Всего</w:t>
            </w:r>
          </w:p>
        </w:tc>
        <w:tc>
          <w:tcPr>
            <w:tcW w:w="1701" w:type="dxa"/>
            <w:gridSpan w:val="2"/>
            <w:shd w:val="clear" w:color="auto" w:fill="auto"/>
          </w:tcPr>
          <w:p w:rsidR="00BA27FE" w:rsidRPr="00192BB6" w:rsidRDefault="00BA27FE" w:rsidP="003E5E5F">
            <w:pPr>
              <w:jc w:val="center"/>
              <w:rPr>
                <w:sz w:val="18"/>
                <w:szCs w:val="18"/>
              </w:rPr>
            </w:pPr>
            <w:r w:rsidRPr="00192BB6">
              <w:rPr>
                <w:sz w:val="18"/>
                <w:szCs w:val="18"/>
              </w:rPr>
              <w:t>в том числе за счет средств:</w:t>
            </w:r>
          </w:p>
        </w:tc>
        <w:tc>
          <w:tcPr>
            <w:tcW w:w="851" w:type="dxa"/>
            <w:vMerge w:val="restart"/>
            <w:shd w:val="clear" w:color="auto" w:fill="auto"/>
          </w:tcPr>
          <w:p w:rsidR="00BA27FE" w:rsidRPr="00192BB6" w:rsidRDefault="00BA27FE" w:rsidP="003E5E5F">
            <w:pPr>
              <w:jc w:val="center"/>
              <w:rPr>
                <w:sz w:val="18"/>
                <w:szCs w:val="18"/>
              </w:rPr>
            </w:pPr>
            <w:r w:rsidRPr="00192BB6">
              <w:rPr>
                <w:sz w:val="18"/>
                <w:szCs w:val="18"/>
              </w:rPr>
              <w:t>Всего</w:t>
            </w:r>
          </w:p>
        </w:tc>
        <w:tc>
          <w:tcPr>
            <w:tcW w:w="1701" w:type="dxa"/>
            <w:gridSpan w:val="2"/>
            <w:shd w:val="clear" w:color="auto" w:fill="auto"/>
          </w:tcPr>
          <w:p w:rsidR="00BA27FE" w:rsidRPr="00192BB6" w:rsidRDefault="00BA27FE" w:rsidP="003E5E5F">
            <w:pPr>
              <w:jc w:val="center"/>
              <w:rPr>
                <w:sz w:val="18"/>
                <w:szCs w:val="18"/>
              </w:rPr>
            </w:pPr>
            <w:r w:rsidRPr="00192BB6">
              <w:rPr>
                <w:sz w:val="18"/>
                <w:szCs w:val="18"/>
              </w:rPr>
              <w:t>в том числе за счет средств:</w:t>
            </w:r>
          </w:p>
        </w:tc>
        <w:tc>
          <w:tcPr>
            <w:tcW w:w="567" w:type="dxa"/>
            <w:vMerge w:val="restart"/>
            <w:shd w:val="clear" w:color="auto" w:fill="auto"/>
          </w:tcPr>
          <w:p w:rsidR="00BA27FE" w:rsidRPr="00192BB6" w:rsidRDefault="00BA27FE" w:rsidP="003E5E5F">
            <w:pPr>
              <w:ind w:left="-78" w:right="-135"/>
              <w:jc w:val="center"/>
              <w:rPr>
                <w:sz w:val="18"/>
                <w:szCs w:val="18"/>
              </w:rPr>
            </w:pPr>
            <w:r w:rsidRPr="00192BB6">
              <w:rPr>
                <w:sz w:val="18"/>
                <w:szCs w:val="18"/>
              </w:rPr>
              <w:t>Всего</w:t>
            </w:r>
          </w:p>
        </w:tc>
        <w:tc>
          <w:tcPr>
            <w:tcW w:w="1559" w:type="dxa"/>
            <w:gridSpan w:val="2"/>
            <w:shd w:val="clear" w:color="auto" w:fill="auto"/>
          </w:tcPr>
          <w:p w:rsidR="00BA27FE" w:rsidRPr="00192BB6" w:rsidRDefault="00BA27FE" w:rsidP="003E5E5F">
            <w:pPr>
              <w:ind w:left="-80" w:right="-109"/>
              <w:jc w:val="center"/>
              <w:rPr>
                <w:sz w:val="18"/>
                <w:szCs w:val="18"/>
              </w:rPr>
            </w:pPr>
            <w:r w:rsidRPr="00192BB6">
              <w:rPr>
                <w:sz w:val="18"/>
                <w:szCs w:val="18"/>
              </w:rPr>
              <w:t>в том числе за счет средств:</w:t>
            </w:r>
          </w:p>
        </w:tc>
      </w:tr>
      <w:tr w:rsidR="00BA27FE" w:rsidRPr="00192BB6" w:rsidTr="008170C3">
        <w:trPr>
          <w:trHeight w:val="288"/>
          <w:tblHeader/>
        </w:trPr>
        <w:tc>
          <w:tcPr>
            <w:tcW w:w="2127" w:type="dxa"/>
            <w:vMerge/>
          </w:tcPr>
          <w:p w:rsidR="00BA27FE" w:rsidRPr="00192BB6" w:rsidRDefault="00BA27FE" w:rsidP="003E5E5F">
            <w:pPr>
              <w:jc w:val="center"/>
              <w:rPr>
                <w:sz w:val="15"/>
                <w:szCs w:val="15"/>
              </w:rPr>
            </w:pPr>
          </w:p>
        </w:tc>
        <w:tc>
          <w:tcPr>
            <w:tcW w:w="425" w:type="dxa"/>
            <w:vMerge/>
          </w:tcPr>
          <w:p w:rsidR="00BA27FE" w:rsidRPr="00192BB6" w:rsidRDefault="00BA27FE" w:rsidP="003E5E5F">
            <w:pPr>
              <w:jc w:val="center"/>
              <w:rPr>
                <w:sz w:val="15"/>
                <w:szCs w:val="15"/>
              </w:rPr>
            </w:pPr>
          </w:p>
        </w:tc>
        <w:tc>
          <w:tcPr>
            <w:tcW w:w="850" w:type="dxa"/>
            <w:vMerge/>
          </w:tcPr>
          <w:p w:rsidR="00BA27FE" w:rsidRPr="00192BB6" w:rsidRDefault="00BA27FE" w:rsidP="003E5E5F">
            <w:pPr>
              <w:jc w:val="center"/>
              <w:rPr>
                <w:sz w:val="15"/>
                <w:szCs w:val="15"/>
              </w:rPr>
            </w:pPr>
          </w:p>
        </w:tc>
        <w:tc>
          <w:tcPr>
            <w:tcW w:w="851" w:type="dxa"/>
            <w:shd w:val="clear" w:color="auto" w:fill="auto"/>
          </w:tcPr>
          <w:p w:rsidR="00BA27FE" w:rsidRPr="00192BB6" w:rsidRDefault="00BA27FE" w:rsidP="003E5E5F">
            <w:pPr>
              <w:ind w:left="-108" w:right="-108"/>
              <w:jc w:val="center"/>
              <w:rPr>
                <w:sz w:val="15"/>
                <w:szCs w:val="15"/>
              </w:rPr>
            </w:pPr>
            <w:r w:rsidRPr="00192BB6">
              <w:rPr>
                <w:sz w:val="15"/>
                <w:szCs w:val="15"/>
              </w:rPr>
              <w:t>областных</w:t>
            </w:r>
          </w:p>
        </w:tc>
        <w:tc>
          <w:tcPr>
            <w:tcW w:w="850" w:type="dxa"/>
            <w:shd w:val="clear" w:color="auto" w:fill="auto"/>
          </w:tcPr>
          <w:p w:rsidR="00BA27FE" w:rsidRPr="00192BB6" w:rsidRDefault="00BA27FE" w:rsidP="003E5E5F">
            <w:pPr>
              <w:ind w:left="-108" w:right="-108"/>
              <w:jc w:val="center"/>
              <w:rPr>
                <w:sz w:val="15"/>
                <w:szCs w:val="15"/>
              </w:rPr>
            </w:pPr>
            <w:r w:rsidRPr="00192BB6">
              <w:rPr>
                <w:sz w:val="15"/>
                <w:szCs w:val="15"/>
              </w:rPr>
              <w:t>целевых</w:t>
            </w:r>
          </w:p>
        </w:tc>
        <w:tc>
          <w:tcPr>
            <w:tcW w:w="851" w:type="dxa"/>
            <w:vMerge/>
          </w:tcPr>
          <w:p w:rsidR="00BA27FE" w:rsidRPr="00192BB6" w:rsidRDefault="00BA27FE" w:rsidP="003E5E5F">
            <w:pPr>
              <w:jc w:val="center"/>
              <w:rPr>
                <w:sz w:val="15"/>
                <w:szCs w:val="15"/>
              </w:rPr>
            </w:pPr>
          </w:p>
        </w:tc>
        <w:tc>
          <w:tcPr>
            <w:tcW w:w="850" w:type="dxa"/>
            <w:shd w:val="clear" w:color="auto" w:fill="auto"/>
          </w:tcPr>
          <w:p w:rsidR="00BA27FE" w:rsidRPr="00192BB6" w:rsidRDefault="00BA27FE" w:rsidP="003E5E5F">
            <w:pPr>
              <w:ind w:left="-108" w:right="-108"/>
              <w:jc w:val="center"/>
              <w:rPr>
                <w:sz w:val="15"/>
                <w:szCs w:val="15"/>
              </w:rPr>
            </w:pPr>
            <w:r w:rsidRPr="00192BB6">
              <w:rPr>
                <w:sz w:val="15"/>
                <w:szCs w:val="15"/>
              </w:rPr>
              <w:t>областных</w:t>
            </w:r>
          </w:p>
        </w:tc>
        <w:tc>
          <w:tcPr>
            <w:tcW w:w="851" w:type="dxa"/>
            <w:shd w:val="clear" w:color="auto" w:fill="auto"/>
          </w:tcPr>
          <w:p w:rsidR="00BA27FE" w:rsidRPr="00192BB6" w:rsidRDefault="00BA27FE" w:rsidP="003E5E5F">
            <w:pPr>
              <w:ind w:left="-108" w:right="-108"/>
              <w:jc w:val="center"/>
              <w:rPr>
                <w:sz w:val="15"/>
                <w:szCs w:val="15"/>
              </w:rPr>
            </w:pPr>
            <w:r w:rsidRPr="00192BB6">
              <w:rPr>
                <w:sz w:val="15"/>
                <w:szCs w:val="15"/>
              </w:rPr>
              <w:t>целевых</w:t>
            </w:r>
          </w:p>
        </w:tc>
        <w:tc>
          <w:tcPr>
            <w:tcW w:w="567" w:type="dxa"/>
            <w:vMerge/>
          </w:tcPr>
          <w:p w:rsidR="00BA27FE" w:rsidRPr="00192BB6" w:rsidRDefault="00BA27FE" w:rsidP="003E5E5F">
            <w:pPr>
              <w:jc w:val="center"/>
              <w:rPr>
                <w:sz w:val="15"/>
                <w:szCs w:val="15"/>
              </w:rPr>
            </w:pPr>
          </w:p>
        </w:tc>
        <w:tc>
          <w:tcPr>
            <w:tcW w:w="850" w:type="dxa"/>
            <w:shd w:val="clear" w:color="auto" w:fill="auto"/>
          </w:tcPr>
          <w:p w:rsidR="00BA27FE" w:rsidRPr="00192BB6" w:rsidRDefault="00BA27FE" w:rsidP="008170C3">
            <w:pPr>
              <w:ind w:left="-51" w:right="-72"/>
              <w:jc w:val="center"/>
              <w:rPr>
                <w:sz w:val="15"/>
                <w:szCs w:val="15"/>
              </w:rPr>
            </w:pPr>
            <w:r w:rsidRPr="00192BB6">
              <w:rPr>
                <w:sz w:val="15"/>
                <w:szCs w:val="15"/>
              </w:rPr>
              <w:t>областных</w:t>
            </w:r>
          </w:p>
        </w:tc>
        <w:tc>
          <w:tcPr>
            <w:tcW w:w="709" w:type="dxa"/>
            <w:shd w:val="clear" w:color="auto" w:fill="auto"/>
          </w:tcPr>
          <w:p w:rsidR="00BA27FE" w:rsidRPr="00192BB6" w:rsidRDefault="00BA27FE" w:rsidP="003E5E5F">
            <w:pPr>
              <w:ind w:left="-72" w:right="-109"/>
              <w:jc w:val="center"/>
              <w:rPr>
                <w:sz w:val="15"/>
                <w:szCs w:val="15"/>
              </w:rPr>
            </w:pPr>
            <w:r w:rsidRPr="00192BB6">
              <w:rPr>
                <w:sz w:val="15"/>
                <w:szCs w:val="15"/>
              </w:rPr>
              <w:t>целевых</w:t>
            </w:r>
          </w:p>
        </w:tc>
      </w:tr>
      <w:tr w:rsidR="00BA27FE" w:rsidRPr="00192BB6" w:rsidTr="008170C3">
        <w:trPr>
          <w:trHeight w:val="215"/>
        </w:trPr>
        <w:tc>
          <w:tcPr>
            <w:tcW w:w="2127" w:type="dxa"/>
            <w:shd w:val="clear" w:color="auto" w:fill="auto"/>
          </w:tcPr>
          <w:p w:rsidR="00BA27FE" w:rsidRPr="00192BB6" w:rsidRDefault="00BA27FE" w:rsidP="003E5E5F">
            <w:pPr>
              <w:rPr>
                <w:b/>
                <w:sz w:val="18"/>
                <w:szCs w:val="18"/>
              </w:rPr>
            </w:pPr>
            <w:r w:rsidRPr="00192BB6">
              <w:rPr>
                <w:b/>
                <w:sz w:val="18"/>
                <w:szCs w:val="18"/>
              </w:rPr>
              <w:t>ВСЕГО РАСХОДОВ</w:t>
            </w:r>
          </w:p>
        </w:tc>
        <w:tc>
          <w:tcPr>
            <w:tcW w:w="425" w:type="dxa"/>
            <w:shd w:val="clear" w:color="auto" w:fill="auto"/>
            <w:noWrap/>
          </w:tcPr>
          <w:p w:rsidR="00BA27FE" w:rsidRPr="00192BB6" w:rsidRDefault="00BA27FE" w:rsidP="003E5E5F">
            <w:pPr>
              <w:jc w:val="center"/>
              <w:rPr>
                <w:b/>
                <w:sz w:val="16"/>
                <w:szCs w:val="16"/>
              </w:rPr>
            </w:pPr>
          </w:p>
        </w:tc>
        <w:tc>
          <w:tcPr>
            <w:tcW w:w="850" w:type="dxa"/>
            <w:shd w:val="clear" w:color="auto" w:fill="auto"/>
            <w:noWrap/>
          </w:tcPr>
          <w:p w:rsidR="00BA27FE" w:rsidRPr="00192BB6" w:rsidRDefault="00617CF5" w:rsidP="003E5E5F">
            <w:pPr>
              <w:jc w:val="center"/>
              <w:rPr>
                <w:b/>
                <w:bCs/>
                <w:color w:val="000000"/>
                <w:sz w:val="16"/>
                <w:szCs w:val="16"/>
              </w:rPr>
            </w:pPr>
            <w:r w:rsidRPr="00192BB6">
              <w:rPr>
                <w:b/>
                <w:bCs/>
                <w:color w:val="000000"/>
                <w:sz w:val="16"/>
                <w:szCs w:val="16"/>
              </w:rPr>
              <w:t>70 992,0</w:t>
            </w:r>
          </w:p>
        </w:tc>
        <w:tc>
          <w:tcPr>
            <w:tcW w:w="851" w:type="dxa"/>
            <w:shd w:val="clear" w:color="auto" w:fill="auto"/>
            <w:noWrap/>
          </w:tcPr>
          <w:p w:rsidR="00BA27FE" w:rsidRPr="00192BB6" w:rsidRDefault="00F558B0" w:rsidP="003E5E5F">
            <w:pPr>
              <w:jc w:val="center"/>
              <w:rPr>
                <w:b/>
                <w:color w:val="000000"/>
                <w:sz w:val="16"/>
                <w:szCs w:val="16"/>
              </w:rPr>
            </w:pPr>
            <w:r w:rsidRPr="00192BB6">
              <w:rPr>
                <w:b/>
                <w:color w:val="000000"/>
                <w:sz w:val="16"/>
                <w:szCs w:val="16"/>
              </w:rPr>
              <w:t>50 584,1</w:t>
            </w:r>
          </w:p>
        </w:tc>
        <w:tc>
          <w:tcPr>
            <w:tcW w:w="850" w:type="dxa"/>
            <w:shd w:val="clear" w:color="auto" w:fill="auto"/>
            <w:noWrap/>
          </w:tcPr>
          <w:p w:rsidR="00BA27FE" w:rsidRPr="00192BB6" w:rsidRDefault="00F558B0" w:rsidP="003E5E5F">
            <w:pPr>
              <w:jc w:val="center"/>
              <w:rPr>
                <w:b/>
                <w:color w:val="000000"/>
                <w:sz w:val="16"/>
                <w:szCs w:val="16"/>
              </w:rPr>
            </w:pPr>
            <w:r w:rsidRPr="00192BB6">
              <w:rPr>
                <w:b/>
                <w:color w:val="000000"/>
                <w:sz w:val="16"/>
                <w:szCs w:val="16"/>
              </w:rPr>
              <w:t>20 407,9</w:t>
            </w:r>
          </w:p>
        </w:tc>
        <w:tc>
          <w:tcPr>
            <w:tcW w:w="851" w:type="dxa"/>
            <w:shd w:val="clear" w:color="auto" w:fill="auto"/>
            <w:noWrap/>
          </w:tcPr>
          <w:p w:rsidR="00BA27FE" w:rsidRPr="00192BB6" w:rsidRDefault="00617CF5" w:rsidP="003E5E5F">
            <w:pPr>
              <w:jc w:val="center"/>
              <w:rPr>
                <w:b/>
                <w:bCs/>
                <w:color w:val="000000"/>
                <w:sz w:val="16"/>
                <w:szCs w:val="16"/>
              </w:rPr>
            </w:pPr>
            <w:r w:rsidRPr="00192BB6">
              <w:rPr>
                <w:b/>
                <w:bCs/>
                <w:color w:val="000000"/>
                <w:sz w:val="16"/>
                <w:szCs w:val="16"/>
              </w:rPr>
              <w:t>69 707,5</w:t>
            </w:r>
          </w:p>
        </w:tc>
        <w:tc>
          <w:tcPr>
            <w:tcW w:w="850" w:type="dxa"/>
            <w:shd w:val="clear" w:color="auto" w:fill="auto"/>
            <w:noWrap/>
          </w:tcPr>
          <w:p w:rsidR="00BA27FE" w:rsidRPr="00192BB6" w:rsidRDefault="00F558B0" w:rsidP="003E5E5F">
            <w:pPr>
              <w:jc w:val="center"/>
              <w:rPr>
                <w:b/>
                <w:color w:val="000000"/>
                <w:sz w:val="16"/>
                <w:szCs w:val="16"/>
              </w:rPr>
            </w:pPr>
            <w:r w:rsidRPr="00192BB6">
              <w:rPr>
                <w:b/>
                <w:color w:val="000000"/>
                <w:sz w:val="16"/>
                <w:szCs w:val="16"/>
              </w:rPr>
              <w:t>49 654,4</w:t>
            </w:r>
          </w:p>
        </w:tc>
        <w:tc>
          <w:tcPr>
            <w:tcW w:w="851" w:type="dxa"/>
            <w:shd w:val="clear" w:color="auto" w:fill="auto"/>
            <w:noWrap/>
          </w:tcPr>
          <w:p w:rsidR="00BA27FE" w:rsidRPr="00192BB6" w:rsidRDefault="00F558B0" w:rsidP="003E5E5F">
            <w:pPr>
              <w:jc w:val="center"/>
              <w:rPr>
                <w:b/>
                <w:color w:val="000000"/>
                <w:sz w:val="16"/>
                <w:szCs w:val="16"/>
              </w:rPr>
            </w:pPr>
            <w:r w:rsidRPr="00192BB6">
              <w:rPr>
                <w:b/>
                <w:color w:val="000000"/>
                <w:sz w:val="16"/>
                <w:szCs w:val="16"/>
              </w:rPr>
              <w:t>20 053,1</w:t>
            </w:r>
          </w:p>
        </w:tc>
        <w:tc>
          <w:tcPr>
            <w:tcW w:w="567" w:type="dxa"/>
            <w:tcBorders>
              <w:top w:val="single" w:sz="6" w:space="0" w:color="auto"/>
              <w:bottom w:val="single" w:sz="6" w:space="0" w:color="auto"/>
            </w:tcBorders>
            <w:shd w:val="clear" w:color="auto" w:fill="auto"/>
            <w:noWrap/>
          </w:tcPr>
          <w:p w:rsidR="00BA27FE" w:rsidRPr="00192BB6" w:rsidRDefault="00617CF5" w:rsidP="003E5E5F">
            <w:pPr>
              <w:jc w:val="center"/>
              <w:rPr>
                <w:b/>
                <w:bCs/>
                <w:color w:val="000000"/>
                <w:sz w:val="16"/>
                <w:szCs w:val="16"/>
              </w:rPr>
            </w:pPr>
            <w:r w:rsidRPr="00192BB6">
              <w:rPr>
                <w:b/>
                <w:bCs/>
                <w:color w:val="000000"/>
                <w:sz w:val="16"/>
                <w:szCs w:val="16"/>
              </w:rPr>
              <w:t>98,2</w:t>
            </w:r>
          </w:p>
        </w:tc>
        <w:tc>
          <w:tcPr>
            <w:tcW w:w="850" w:type="dxa"/>
            <w:tcBorders>
              <w:top w:val="single" w:sz="6" w:space="0" w:color="auto"/>
              <w:bottom w:val="single" w:sz="6" w:space="0" w:color="auto"/>
            </w:tcBorders>
            <w:shd w:val="clear" w:color="auto" w:fill="auto"/>
            <w:noWrap/>
          </w:tcPr>
          <w:p w:rsidR="00BA27FE" w:rsidRPr="00192BB6" w:rsidRDefault="00566579" w:rsidP="006227E6">
            <w:pPr>
              <w:jc w:val="center"/>
              <w:rPr>
                <w:b/>
                <w:sz w:val="16"/>
                <w:szCs w:val="16"/>
              </w:rPr>
            </w:pPr>
            <w:r w:rsidRPr="00192BB6">
              <w:rPr>
                <w:b/>
                <w:sz w:val="16"/>
                <w:szCs w:val="16"/>
              </w:rPr>
              <w:t>98,2</w:t>
            </w:r>
          </w:p>
        </w:tc>
        <w:tc>
          <w:tcPr>
            <w:tcW w:w="709" w:type="dxa"/>
            <w:tcBorders>
              <w:top w:val="single" w:sz="6" w:space="0" w:color="auto"/>
              <w:bottom w:val="single" w:sz="6" w:space="0" w:color="auto"/>
            </w:tcBorders>
            <w:shd w:val="clear" w:color="auto" w:fill="auto"/>
            <w:noWrap/>
          </w:tcPr>
          <w:p w:rsidR="00BA27FE" w:rsidRPr="00192BB6" w:rsidRDefault="00566579" w:rsidP="003E5E5F">
            <w:pPr>
              <w:jc w:val="center"/>
              <w:rPr>
                <w:b/>
                <w:sz w:val="16"/>
                <w:szCs w:val="16"/>
              </w:rPr>
            </w:pPr>
            <w:r w:rsidRPr="00192BB6">
              <w:rPr>
                <w:b/>
                <w:sz w:val="16"/>
                <w:szCs w:val="16"/>
              </w:rPr>
              <w:t>98,3</w:t>
            </w:r>
          </w:p>
        </w:tc>
      </w:tr>
      <w:tr w:rsidR="00566579" w:rsidRPr="00192BB6" w:rsidTr="008170C3">
        <w:trPr>
          <w:trHeight w:val="413"/>
        </w:trPr>
        <w:tc>
          <w:tcPr>
            <w:tcW w:w="2127" w:type="dxa"/>
            <w:shd w:val="clear" w:color="auto" w:fill="auto"/>
          </w:tcPr>
          <w:p w:rsidR="00566579" w:rsidRPr="00192BB6" w:rsidRDefault="00566579" w:rsidP="003E5E5F">
            <w:pPr>
              <w:ind w:right="-108"/>
            </w:pPr>
            <w:r w:rsidRPr="00192BB6">
              <w:t>Общегосударственные вопросы</w:t>
            </w:r>
          </w:p>
        </w:tc>
        <w:tc>
          <w:tcPr>
            <w:tcW w:w="425" w:type="dxa"/>
            <w:shd w:val="clear" w:color="auto" w:fill="auto"/>
            <w:noWrap/>
          </w:tcPr>
          <w:p w:rsidR="00566579" w:rsidRPr="00192BB6" w:rsidRDefault="00566579" w:rsidP="003E5E5F">
            <w:pPr>
              <w:rPr>
                <w:sz w:val="16"/>
                <w:szCs w:val="16"/>
              </w:rPr>
            </w:pPr>
            <w:r w:rsidRPr="00192BB6">
              <w:rPr>
                <w:sz w:val="16"/>
                <w:szCs w:val="16"/>
              </w:rPr>
              <w:t>01</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1 793,8</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1 674,8</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118,9</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1 773,6</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1 656,2</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117,4</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98,9</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98,9</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98,7</w:t>
            </w:r>
          </w:p>
        </w:tc>
      </w:tr>
      <w:tr w:rsidR="00566579" w:rsidRPr="00192BB6" w:rsidTr="008170C3">
        <w:trPr>
          <w:trHeight w:val="311"/>
        </w:trPr>
        <w:tc>
          <w:tcPr>
            <w:tcW w:w="2127" w:type="dxa"/>
            <w:shd w:val="clear" w:color="auto" w:fill="auto"/>
          </w:tcPr>
          <w:p w:rsidR="00566579" w:rsidRPr="00192BB6" w:rsidRDefault="00566579" w:rsidP="003E5E5F">
            <w:pPr>
              <w:ind w:right="-108"/>
            </w:pPr>
            <w:r w:rsidRPr="00192BB6">
              <w:t>Национальная оборона</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02</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47,1</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8,3</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38,9</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45,3</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6,5</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38,9</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96,1</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77,9</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100,0</w:t>
            </w:r>
          </w:p>
        </w:tc>
      </w:tr>
      <w:tr w:rsidR="00566579" w:rsidRPr="00192BB6" w:rsidTr="008170C3">
        <w:trPr>
          <w:trHeight w:val="878"/>
        </w:trPr>
        <w:tc>
          <w:tcPr>
            <w:tcW w:w="2127" w:type="dxa"/>
            <w:shd w:val="clear" w:color="auto" w:fill="auto"/>
          </w:tcPr>
          <w:p w:rsidR="00566579" w:rsidRPr="00192BB6" w:rsidRDefault="00566579" w:rsidP="003E5E5F">
            <w:pPr>
              <w:ind w:right="-108"/>
            </w:pPr>
            <w:r w:rsidRPr="00192BB6">
              <w:t>Национальная безопасность и правоохранительная деятельность</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03</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551,5</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438,3</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113,3</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547,6</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435,6</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111,9</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99,3</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99,4</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98,8</w:t>
            </w:r>
          </w:p>
        </w:tc>
      </w:tr>
      <w:tr w:rsidR="00566579" w:rsidRPr="00192BB6" w:rsidTr="008170C3">
        <w:trPr>
          <w:trHeight w:val="390"/>
        </w:trPr>
        <w:tc>
          <w:tcPr>
            <w:tcW w:w="2127" w:type="dxa"/>
            <w:shd w:val="clear" w:color="auto" w:fill="auto"/>
          </w:tcPr>
          <w:p w:rsidR="00566579" w:rsidRPr="00192BB6" w:rsidRDefault="00566579" w:rsidP="003E5E5F">
            <w:pPr>
              <w:ind w:right="-108"/>
            </w:pPr>
            <w:r w:rsidRPr="00192BB6">
              <w:t>Национальная экономика</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04</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12 971,2</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9 097,4</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3 873,8</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12 342,7</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8 479,9</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3 862,8</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95,2</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93,2</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99,7</w:t>
            </w:r>
          </w:p>
        </w:tc>
      </w:tr>
      <w:tr w:rsidR="00566579" w:rsidRPr="00192BB6" w:rsidTr="008170C3">
        <w:trPr>
          <w:trHeight w:val="198"/>
        </w:trPr>
        <w:tc>
          <w:tcPr>
            <w:tcW w:w="2127" w:type="dxa"/>
            <w:shd w:val="clear" w:color="auto" w:fill="auto"/>
          </w:tcPr>
          <w:p w:rsidR="00566579" w:rsidRPr="00192BB6" w:rsidRDefault="00566579" w:rsidP="003E5E5F">
            <w:pPr>
              <w:ind w:right="-108"/>
            </w:pPr>
            <w:r w:rsidRPr="00192BB6">
              <w:t>Жилищно-коммунальное хозяйство</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05</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2 964,4</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1 738,2</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1 226,2</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2 645,2</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1 616,3</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1 028,9</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89,2</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93,0</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83,9</w:t>
            </w:r>
          </w:p>
        </w:tc>
      </w:tr>
      <w:tr w:rsidR="00566579" w:rsidRPr="00192BB6" w:rsidTr="008170C3">
        <w:trPr>
          <w:trHeight w:val="428"/>
        </w:trPr>
        <w:tc>
          <w:tcPr>
            <w:tcW w:w="2127" w:type="dxa"/>
            <w:shd w:val="clear" w:color="auto" w:fill="auto"/>
          </w:tcPr>
          <w:p w:rsidR="00566579" w:rsidRPr="00192BB6" w:rsidRDefault="00566579" w:rsidP="003E5E5F">
            <w:pPr>
              <w:ind w:right="-108"/>
            </w:pPr>
            <w:r w:rsidRPr="00192BB6">
              <w:t>Охрана окружающей среды</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06</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159,7</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91,5</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68,3</w:t>
            </w:r>
          </w:p>
        </w:tc>
        <w:tc>
          <w:tcPr>
            <w:tcW w:w="851" w:type="dxa"/>
            <w:shd w:val="clear" w:color="auto" w:fill="auto"/>
            <w:noWrap/>
          </w:tcPr>
          <w:p w:rsidR="00566579" w:rsidRPr="00192BB6" w:rsidRDefault="00566579" w:rsidP="00771B7B">
            <w:pPr>
              <w:jc w:val="center"/>
              <w:rPr>
                <w:bCs/>
                <w:color w:val="000000"/>
                <w:sz w:val="16"/>
                <w:szCs w:val="16"/>
              </w:rPr>
            </w:pPr>
            <w:r w:rsidRPr="00192BB6">
              <w:rPr>
                <w:bCs/>
                <w:color w:val="000000"/>
                <w:sz w:val="16"/>
                <w:szCs w:val="16"/>
              </w:rPr>
              <w:t>153,0</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88,6</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64,4</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95,8</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96,9</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94,3</w:t>
            </w:r>
          </w:p>
        </w:tc>
      </w:tr>
      <w:tr w:rsidR="00566579" w:rsidRPr="00192BB6" w:rsidTr="008170C3">
        <w:trPr>
          <w:trHeight w:val="208"/>
        </w:trPr>
        <w:tc>
          <w:tcPr>
            <w:tcW w:w="2127" w:type="dxa"/>
            <w:shd w:val="clear" w:color="auto" w:fill="auto"/>
          </w:tcPr>
          <w:p w:rsidR="00566579" w:rsidRPr="00192BB6" w:rsidRDefault="00566579" w:rsidP="003E5E5F">
            <w:pPr>
              <w:ind w:right="-108"/>
            </w:pPr>
            <w:r w:rsidRPr="00192BB6">
              <w:t>Образование</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07</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15 318,7</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13 855,9</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1 462,8</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15 181,0</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13 811,0</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1 370,0</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99,1</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99,7</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93,7</w:t>
            </w:r>
          </w:p>
        </w:tc>
      </w:tr>
      <w:tr w:rsidR="00566579" w:rsidRPr="00192BB6" w:rsidTr="008170C3">
        <w:trPr>
          <w:trHeight w:val="427"/>
        </w:trPr>
        <w:tc>
          <w:tcPr>
            <w:tcW w:w="2127" w:type="dxa"/>
            <w:shd w:val="clear" w:color="auto" w:fill="auto"/>
          </w:tcPr>
          <w:p w:rsidR="00566579" w:rsidRPr="00192BB6" w:rsidRDefault="00566579" w:rsidP="003E5E5F">
            <w:pPr>
              <w:ind w:right="-108"/>
            </w:pPr>
            <w:r w:rsidRPr="00192BB6">
              <w:t>Культура и кинематография</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08</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718,0</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570,3</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147,7</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694,4</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550,7</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143,7</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96,7</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96,6</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97,3</w:t>
            </w:r>
          </w:p>
        </w:tc>
      </w:tr>
      <w:tr w:rsidR="00566579" w:rsidRPr="00192BB6" w:rsidTr="008170C3">
        <w:trPr>
          <w:trHeight w:val="204"/>
        </w:trPr>
        <w:tc>
          <w:tcPr>
            <w:tcW w:w="2127" w:type="dxa"/>
            <w:shd w:val="clear" w:color="auto" w:fill="auto"/>
          </w:tcPr>
          <w:p w:rsidR="00566579" w:rsidRPr="00192BB6" w:rsidRDefault="00566579" w:rsidP="003E5E5F">
            <w:pPr>
              <w:ind w:right="-108"/>
            </w:pPr>
            <w:r w:rsidRPr="00192BB6">
              <w:t>Здравоохранение</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09</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6 909,2</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2 585,1</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4 324,1</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6 845,1</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2 552,9</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4 292,2</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99,1</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98,8</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99,3</w:t>
            </w:r>
          </w:p>
        </w:tc>
      </w:tr>
      <w:tr w:rsidR="00566579" w:rsidRPr="00192BB6" w:rsidTr="008170C3">
        <w:trPr>
          <w:trHeight w:val="250"/>
        </w:trPr>
        <w:tc>
          <w:tcPr>
            <w:tcW w:w="2127" w:type="dxa"/>
            <w:shd w:val="clear" w:color="auto" w:fill="auto"/>
          </w:tcPr>
          <w:p w:rsidR="00566579" w:rsidRPr="00192BB6" w:rsidRDefault="00566579" w:rsidP="003E5E5F">
            <w:pPr>
              <w:ind w:right="-108"/>
            </w:pPr>
            <w:r w:rsidRPr="00192BB6">
              <w:t>Социальная политика</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10</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22 348,8</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13 567,4</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8 781,4</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22 283,7</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13 513,5</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8 770,2</w:t>
            </w:r>
          </w:p>
        </w:tc>
        <w:tc>
          <w:tcPr>
            <w:tcW w:w="567" w:type="dxa"/>
            <w:tcBorders>
              <w:top w:val="single" w:sz="6" w:space="0" w:color="auto"/>
              <w:bottom w:val="single" w:sz="6" w:space="0" w:color="auto"/>
            </w:tcBorders>
            <w:shd w:val="clear" w:color="auto" w:fill="auto"/>
            <w:noWrap/>
          </w:tcPr>
          <w:p w:rsidR="00566579" w:rsidRPr="00192BB6" w:rsidRDefault="00566579" w:rsidP="00892B15">
            <w:pPr>
              <w:rPr>
                <w:bCs/>
                <w:color w:val="000000"/>
                <w:sz w:val="16"/>
                <w:szCs w:val="16"/>
              </w:rPr>
            </w:pPr>
            <w:r w:rsidRPr="00192BB6">
              <w:rPr>
                <w:bCs/>
                <w:color w:val="000000"/>
                <w:sz w:val="16"/>
                <w:szCs w:val="16"/>
              </w:rPr>
              <w:t>99,7</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99,6</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99,9</w:t>
            </w:r>
          </w:p>
        </w:tc>
      </w:tr>
      <w:tr w:rsidR="00566579" w:rsidRPr="00192BB6" w:rsidTr="008733A8">
        <w:trPr>
          <w:trHeight w:val="394"/>
        </w:trPr>
        <w:tc>
          <w:tcPr>
            <w:tcW w:w="2127" w:type="dxa"/>
            <w:shd w:val="clear" w:color="auto" w:fill="auto"/>
          </w:tcPr>
          <w:p w:rsidR="00566579" w:rsidRPr="00192BB6" w:rsidRDefault="00566579" w:rsidP="003E5E5F">
            <w:pPr>
              <w:ind w:right="-108"/>
            </w:pPr>
            <w:r w:rsidRPr="00192BB6">
              <w:t xml:space="preserve">Физическая культура </w:t>
            </w:r>
          </w:p>
          <w:p w:rsidR="00566579" w:rsidRPr="00192BB6" w:rsidRDefault="00566579" w:rsidP="003E5E5F">
            <w:pPr>
              <w:ind w:right="-108"/>
            </w:pPr>
            <w:r w:rsidRPr="00192BB6">
              <w:t>и спорт</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11</w:t>
            </w:r>
          </w:p>
        </w:tc>
        <w:tc>
          <w:tcPr>
            <w:tcW w:w="850" w:type="dxa"/>
            <w:shd w:val="clear" w:color="auto" w:fill="auto"/>
            <w:noWrap/>
          </w:tcPr>
          <w:p w:rsidR="00566579" w:rsidRPr="00192BB6" w:rsidRDefault="00566579" w:rsidP="009D359E">
            <w:pPr>
              <w:jc w:val="center"/>
              <w:rPr>
                <w:sz w:val="16"/>
                <w:szCs w:val="16"/>
              </w:rPr>
            </w:pPr>
            <w:r w:rsidRPr="00192BB6">
              <w:rPr>
                <w:sz w:val="16"/>
                <w:szCs w:val="16"/>
              </w:rPr>
              <w:t>680,3</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522,3</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158,0</w:t>
            </w:r>
          </w:p>
        </w:tc>
        <w:tc>
          <w:tcPr>
            <w:tcW w:w="851" w:type="dxa"/>
            <w:shd w:val="clear" w:color="auto" w:fill="auto"/>
            <w:noWrap/>
          </w:tcPr>
          <w:p w:rsidR="00566579" w:rsidRPr="00192BB6" w:rsidRDefault="00566579" w:rsidP="009D359E">
            <w:pPr>
              <w:jc w:val="center"/>
              <w:rPr>
                <w:sz w:val="16"/>
                <w:szCs w:val="16"/>
              </w:rPr>
            </w:pPr>
            <w:r w:rsidRPr="00192BB6">
              <w:rPr>
                <w:sz w:val="16"/>
                <w:szCs w:val="16"/>
              </w:rPr>
              <w:t>674,6</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516,6</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158,0</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99,2</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98,9</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100,0</w:t>
            </w:r>
          </w:p>
        </w:tc>
      </w:tr>
      <w:tr w:rsidR="00566579" w:rsidRPr="00192BB6" w:rsidTr="008170C3">
        <w:trPr>
          <w:trHeight w:val="558"/>
        </w:trPr>
        <w:tc>
          <w:tcPr>
            <w:tcW w:w="2127" w:type="dxa"/>
            <w:shd w:val="clear" w:color="auto" w:fill="auto"/>
          </w:tcPr>
          <w:p w:rsidR="00566579" w:rsidRPr="00192BB6" w:rsidRDefault="00566579" w:rsidP="003E5E5F">
            <w:pPr>
              <w:ind w:right="-108"/>
            </w:pPr>
            <w:r w:rsidRPr="00192BB6">
              <w:t>Средства массовой информации</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12</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92,2</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92,2</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0,0</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90,4</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90,4</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0,0</w:t>
            </w:r>
          </w:p>
        </w:tc>
        <w:tc>
          <w:tcPr>
            <w:tcW w:w="567" w:type="dxa"/>
            <w:tcBorders>
              <w:top w:val="single" w:sz="6" w:space="0" w:color="auto"/>
              <w:bottom w:val="single" w:sz="6"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98,1</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98,1</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w:t>
            </w:r>
          </w:p>
        </w:tc>
      </w:tr>
      <w:tr w:rsidR="00566579" w:rsidRPr="00192BB6" w:rsidTr="008170C3">
        <w:trPr>
          <w:trHeight w:val="623"/>
        </w:trPr>
        <w:tc>
          <w:tcPr>
            <w:tcW w:w="2127" w:type="dxa"/>
            <w:shd w:val="clear" w:color="auto" w:fill="auto"/>
          </w:tcPr>
          <w:p w:rsidR="00566579" w:rsidRPr="00192BB6" w:rsidRDefault="00566579" w:rsidP="003E5E5F">
            <w:pPr>
              <w:ind w:right="-108"/>
            </w:pPr>
            <w:r w:rsidRPr="00192BB6">
              <w:t>Обслуживание государственного и муниципального долга</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13</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521,0</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521,0</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0,0</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521,0</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521,0</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0,0</w:t>
            </w:r>
          </w:p>
        </w:tc>
        <w:tc>
          <w:tcPr>
            <w:tcW w:w="567" w:type="dxa"/>
            <w:tcBorders>
              <w:top w:val="single" w:sz="6" w:space="0" w:color="auto"/>
              <w:bottom w:val="single" w:sz="6" w:space="0" w:color="auto"/>
            </w:tcBorders>
            <w:shd w:val="clear" w:color="auto" w:fill="auto"/>
            <w:noWrap/>
          </w:tcPr>
          <w:p w:rsidR="00566579" w:rsidRPr="00192BB6" w:rsidRDefault="00566579" w:rsidP="00892B15">
            <w:pPr>
              <w:rPr>
                <w:sz w:val="16"/>
                <w:szCs w:val="16"/>
              </w:rPr>
            </w:pPr>
            <w:r w:rsidRPr="00192BB6">
              <w:rPr>
                <w:sz w:val="16"/>
                <w:szCs w:val="16"/>
              </w:rPr>
              <w:t>100</w:t>
            </w:r>
          </w:p>
        </w:tc>
        <w:tc>
          <w:tcPr>
            <w:tcW w:w="850"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100,0</w:t>
            </w:r>
          </w:p>
        </w:tc>
        <w:tc>
          <w:tcPr>
            <w:tcW w:w="709" w:type="dxa"/>
            <w:tcBorders>
              <w:top w:val="single" w:sz="6" w:space="0" w:color="auto"/>
              <w:bottom w:val="single" w:sz="6"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w:t>
            </w:r>
          </w:p>
        </w:tc>
      </w:tr>
      <w:tr w:rsidR="00566579" w:rsidRPr="00192BB6" w:rsidTr="008170C3">
        <w:trPr>
          <w:trHeight w:val="255"/>
        </w:trPr>
        <w:tc>
          <w:tcPr>
            <w:tcW w:w="2127" w:type="dxa"/>
            <w:shd w:val="clear" w:color="auto" w:fill="auto"/>
          </w:tcPr>
          <w:p w:rsidR="00566579" w:rsidRPr="00192BB6" w:rsidRDefault="00566579" w:rsidP="003E5E5F">
            <w:pPr>
              <w:ind w:right="-108"/>
            </w:pPr>
            <w:r w:rsidRPr="00192BB6">
              <w:rPr>
                <w:shd w:val="clear" w:color="auto" w:fill="FFFFFF" w:themeFill="background1"/>
              </w:rPr>
              <w:t>Межбюджетные трансферты общего характера бюджетам муниципальных</w:t>
            </w:r>
            <w:r w:rsidRPr="00192BB6">
              <w:t xml:space="preserve"> образований</w:t>
            </w:r>
          </w:p>
        </w:tc>
        <w:tc>
          <w:tcPr>
            <w:tcW w:w="425" w:type="dxa"/>
            <w:shd w:val="clear" w:color="auto" w:fill="auto"/>
            <w:noWrap/>
          </w:tcPr>
          <w:p w:rsidR="00566579" w:rsidRPr="00192BB6" w:rsidRDefault="00566579" w:rsidP="003E5E5F">
            <w:pPr>
              <w:jc w:val="center"/>
              <w:rPr>
                <w:sz w:val="16"/>
                <w:szCs w:val="16"/>
              </w:rPr>
            </w:pPr>
            <w:r w:rsidRPr="00192BB6">
              <w:rPr>
                <w:sz w:val="16"/>
                <w:szCs w:val="16"/>
              </w:rPr>
              <w:t>14</w:t>
            </w:r>
          </w:p>
        </w:tc>
        <w:tc>
          <w:tcPr>
            <w:tcW w:w="850"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5 916,0</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5 821,4</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94,6</w:t>
            </w:r>
          </w:p>
        </w:tc>
        <w:tc>
          <w:tcPr>
            <w:tcW w:w="851" w:type="dxa"/>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5 909,9</w:t>
            </w:r>
          </w:p>
        </w:tc>
        <w:tc>
          <w:tcPr>
            <w:tcW w:w="850" w:type="dxa"/>
            <w:shd w:val="clear" w:color="auto" w:fill="auto"/>
            <w:noWrap/>
          </w:tcPr>
          <w:p w:rsidR="00566579" w:rsidRPr="00192BB6" w:rsidRDefault="00566579">
            <w:pPr>
              <w:jc w:val="right"/>
              <w:rPr>
                <w:bCs/>
                <w:color w:val="000000"/>
                <w:sz w:val="16"/>
                <w:szCs w:val="16"/>
              </w:rPr>
            </w:pPr>
            <w:r w:rsidRPr="00192BB6">
              <w:rPr>
                <w:bCs/>
                <w:color w:val="000000"/>
                <w:sz w:val="16"/>
                <w:szCs w:val="16"/>
              </w:rPr>
              <w:t>5 815,2</w:t>
            </w:r>
          </w:p>
        </w:tc>
        <w:tc>
          <w:tcPr>
            <w:tcW w:w="851" w:type="dxa"/>
            <w:shd w:val="clear" w:color="auto" w:fill="auto"/>
            <w:noWrap/>
          </w:tcPr>
          <w:p w:rsidR="00566579" w:rsidRPr="00192BB6" w:rsidRDefault="00566579">
            <w:pPr>
              <w:jc w:val="right"/>
              <w:rPr>
                <w:bCs/>
                <w:color w:val="000000"/>
                <w:sz w:val="16"/>
                <w:szCs w:val="16"/>
              </w:rPr>
            </w:pPr>
            <w:r w:rsidRPr="00192BB6">
              <w:rPr>
                <w:bCs/>
                <w:color w:val="000000"/>
                <w:sz w:val="16"/>
                <w:szCs w:val="16"/>
              </w:rPr>
              <w:t>94,6</w:t>
            </w:r>
          </w:p>
        </w:tc>
        <w:tc>
          <w:tcPr>
            <w:tcW w:w="567" w:type="dxa"/>
            <w:tcBorders>
              <w:top w:val="single" w:sz="6" w:space="0" w:color="auto"/>
              <w:bottom w:val="single" w:sz="4" w:space="0" w:color="auto"/>
            </w:tcBorders>
            <w:shd w:val="clear" w:color="auto" w:fill="auto"/>
            <w:noWrap/>
          </w:tcPr>
          <w:p w:rsidR="00566579" w:rsidRPr="00192BB6" w:rsidRDefault="00566579" w:rsidP="003E5E5F">
            <w:pPr>
              <w:jc w:val="center"/>
              <w:rPr>
                <w:bCs/>
                <w:color w:val="000000"/>
                <w:sz w:val="16"/>
                <w:szCs w:val="16"/>
              </w:rPr>
            </w:pPr>
            <w:r w:rsidRPr="00192BB6">
              <w:rPr>
                <w:bCs/>
                <w:color w:val="000000"/>
                <w:sz w:val="16"/>
                <w:szCs w:val="16"/>
              </w:rPr>
              <w:t>99,9</w:t>
            </w:r>
          </w:p>
        </w:tc>
        <w:tc>
          <w:tcPr>
            <w:tcW w:w="850" w:type="dxa"/>
            <w:tcBorders>
              <w:top w:val="single" w:sz="6" w:space="0" w:color="auto"/>
              <w:bottom w:val="single" w:sz="4"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99,9</w:t>
            </w:r>
          </w:p>
        </w:tc>
        <w:tc>
          <w:tcPr>
            <w:tcW w:w="709" w:type="dxa"/>
            <w:tcBorders>
              <w:top w:val="single" w:sz="6" w:space="0" w:color="auto"/>
              <w:bottom w:val="single" w:sz="4" w:space="0" w:color="auto"/>
            </w:tcBorders>
            <w:shd w:val="clear" w:color="auto" w:fill="auto"/>
            <w:noWrap/>
          </w:tcPr>
          <w:p w:rsidR="00566579" w:rsidRPr="00192BB6" w:rsidRDefault="00566579" w:rsidP="00566579">
            <w:pPr>
              <w:jc w:val="center"/>
              <w:rPr>
                <w:bCs/>
                <w:color w:val="000000"/>
                <w:sz w:val="16"/>
                <w:szCs w:val="16"/>
              </w:rPr>
            </w:pPr>
            <w:r w:rsidRPr="00192BB6">
              <w:rPr>
                <w:bCs/>
                <w:color w:val="000000"/>
                <w:sz w:val="16"/>
                <w:szCs w:val="16"/>
              </w:rPr>
              <w:t>100,0</w:t>
            </w:r>
          </w:p>
        </w:tc>
      </w:tr>
    </w:tbl>
    <w:p w:rsidR="00BA27FE" w:rsidRPr="00192BB6" w:rsidRDefault="00BA27FE" w:rsidP="00BA27FE">
      <w:pPr>
        <w:jc w:val="both"/>
        <w:rPr>
          <w:sz w:val="18"/>
          <w:szCs w:val="18"/>
        </w:rPr>
      </w:pPr>
      <w:r w:rsidRPr="00192BB6">
        <w:rPr>
          <w:sz w:val="18"/>
          <w:szCs w:val="18"/>
        </w:rPr>
        <w:t>* - незначительные расхождения между суммой слагаемых и приведенными итогами объясняются округлением данных</w:t>
      </w:r>
    </w:p>
    <w:p w:rsidR="00BA27FE" w:rsidRPr="00192BB6" w:rsidRDefault="00BA27FE" w:rsidP="00AC069E">
      <w:pPr>
        <w:spacing w:line="276" w:lineRule="auto"/>
        <w:ind w:firstLine="709"/>
        <w:jc w:val="both"/>
        <w:rPr>
          <w:bCs/>
          <w:color w:val="000000"/>
          <w:sz w:val="16"/>
          <w:szCs w:val="16"/>
        </w:rPr>
      </w:pPr>
      <w:r w:rsidRPr="00192BB6">
        <w:rPr>
          <w:sz w:val="28"/>
          <w:szCs w:val="28"/>
        </w:rPr>
        <w:lastRenderedPageBreak/>
        <w:t xml:space="preserve">По итогам года расходы, осуществляемые за счет средств областного бюджета, исполнены в сумме </w:t>
      </w:r>
      <w:r w:rsidR="00566579" w:rsidRPr="00192BB6">
        <w:rPr>
          <w:bCs/>
          <w:color w:val="000000"/>
          <w:sz w:val="28"/>
          <w:szCs w:val="28"/>
        </w:rPr>
        <w:t>49 654,4</w:t>
      </w:r>
      <w:r w:rsidRPr="00192BB6">
        <w:rPr>
          <w:sz w:val="28"/>
          <w:szCs w:val="28"/>
        </w:rPr>
        <w:t xml:space="preserve"> млн. рублей, или на 9</w:t>
      </w:r>
      <w:r w:rsidR="00566579" w:rsidRPr="00192BB6">
        <w:rPr>
          <w:sz w:val="28"/>
          <w:szCs w:val="28"/>
        </w:rPr>
        <w:t>8,2</w:t>
      </w:r>
      <w:r w:rsidRPr="00192BB6">
        <w:rPr>
          <w:sz w:val="28"/>
          <w:szCs w:val="28"/>
        </w:rPr>
        <w:t xml:space="preserve">%, за счет целевых средств – в сумме </w:t>
      </w:r>
      <w:r w:rsidR="00D86FEB" w:rsidRPr="00192BB6">
        <w:rPr>
          <w:sz w:val="28"/>
          <w:szCs w:val="28"/>
        </w:rPr>
        <w:t xml:space="preserve">20 053,1 </w:t>
      </w:r>
      <w:r w:rsidRPr="00192BB6">
        <w:rPr>
          <w:sz w:val="28"/>
          <w:szCs w:val="28"/>
        </w:rPr>
        <w:t xml:space="preserve">млн. рублей, или на </w:t>
      </w:r>
      <w:r w:rsidR="00D86FEB" w:rsidRPr="00192BB6">
        <w:rPr>
          <w:sz w:val="28"/>
          <w:szCs w:val="28"/>
        </w:rPr>
        <w:t>98,3</w:t>
      </w:r>
      <w:r w:rsidRPr="00192BB6">
        <w:rPr>
          <w:sz w:val="28"/>
          <w:szCs w:val="28"/>
        </w:rPr>
        <w:t xml:space="preserve">%. </w:t>
      </w:r>
    </w:p>
    <w:p w:rsidR="00BA27FE" w:rsidRPr="00192BB6" w:rsidRDefault="00BA27FE" w:rsidP="00AC069E">
      <w:pPr>
        <w:spacing w:before="120" w:line="276" w:lineRule="auto"/>
        <w:ind w:firstLine="720"/>
        <w:jc w:val="both"/>
        <w:rPr>
          <w:sz w:val="28"/>
          <w:szCs w:val="28"/>
        </w:rPr>
      </w:pPr>
      <w:r w:rsidRPr="00192BB6">
        <w:rPr>
          <w:sz w:val="28"/>
          <w:szCs w:val="28"/>
        </w:rPr>
        <w:t>В общем объеме расходов основную долю занимали расходы социальной направленности, которые составили в общем объеме расходов 6</w:t>
      </w:r>
      <w:r w:rsidR="004C2727" w:rsidRPr="00192BB6">
        <w:rPr>
          <w:sz w:val="28"/>
          <w:szCs w:val="28"/>
        </w:rPr>
        <w:t>5,5</w:t>
      </w:r>
      <w:r w:rsidRPr="00192BB6">
        <w:rPr>
          <w:sz w:val="28"/>
          <w:szCs w:val="28"/>
        </w:rPr>
        <w:t>%, в том числе на образование направлено 2</w:t>
      </w:r>
      <w:r w:rsidR="004C2727" w:rsidRPr="00192BB6">
        <w:rPr>
          <w:sz w:val="28"/>
          <w:szCs w:val="28"/>
        </w:rPr>
        <w:t>1,8</w:t>
      </w:r>
      <w:r w:rsidRPr="00192BB6">
        <w:rPr>
          <w:sz w:val="28"/>
          <w:szCs w:val="28"/>
        </w:rPr>
        <w:t>%, социальную политику – 3</w:t>
      </w:r>
      <w:r w:rsidR="004C2727" w:rsidRPr="00192BB6">
        <w:rPr>
          <w:sz w:val="28"/>
          <w:szCs w:val="28"/>
        </w:rPr>
        <w:t>2</w:t>
      </w:r>
      <w:r w:rsidRPr="00192BB6">
        <w:rPr>
          <w:sz w:val="28"/>
          <w:szCs w:val="28"/>
        </w:rPr>
        <w:t>%</w:t>
      </w:r>
      <w:r w:rsidR="004C2727" w:rsidRPr="00192BB6">
        <w:rPr>
          <w:sz w:val="28"/>
          <w:szCs w:val="28"/>
        </w:rPr>
        <w:t>, здравоохранение – 9,8%</w:t>
      </w:r>
      <w:r w:rsidRPr="00192BB6">
        <w:rPr>
          <w:sz w:val="28"/>
          <w:szCs w:val="28"/>
        </w:rPr>
        <w:t>. Значительный вес в объеме произведенных затрат занимают затраты на национальную экономику – 1</w:t>
      </w:r>
      <w:r w:rsidR="00DB0F50" w:rsidRPr="00192BB6">
        <w:rPr>
          <w:sz w:val="28"/>
          <w:szCs w:val="28"/>
        </w:rPr>
        <w:t>7,7</w:t>
      </w:r>
      <w:r w:rsidRPr="00192BB6">
        <w:rPr>
          <w:sz w:val="28"/>
          <w:szCs w:val="28"/>
        </w:rPr>
        <w:t xml:space="preserve">%. Межбюджетные трансферты </w:t>
      </w:r>
      <w:r w:rsidR="00DB0F50" w:rsidRPr="00192BB6">
        <w:rPr>
          <w:sz w:val="28"/>
          <w:szCs w:val="28"/>
        </w:rPr>
        <w:t>общего характера составили – 8,5</w:t>
      </w:r>
      <w:r w:rsidRPr="00192BB6">
        <w:rPr>
          <w:sz w:val="28"/>
          <w:szCs w:val="28"/>
        </w:rPr>
        <w:t>%.</w:t>
      </w:r>
    </w:p>
    <w:p w:rsidR="00BA27FE" w:rsidRPr="00192BB6" w:rsidRDefault="00BA27FE" w:rsidP="00AC069E">
      <w:pPr>
        <w:spacing w:before="120" w:line="276" w:lineRule="auto"/>
        <w:ind w:firstLine="720"/>
        <w:jc w:val="both"/>
        <w:rPr>
          <w:sz w:val="28"/>
          <w:szCs w:val="28"/>
        </w:rPr>
      </w:pPr>
      <w:r w:rsidRPr="00192BB6">
        <w:rPr>
          <w:sz w:val="28"/>
          <w:szCs w:val="28"/>
        </w:rPr>
        <w:t xml:space="preserve"> Выполнение бюджетных ассигнований в разрезе главных распорядителей средств областного бюджета по итогам 20</w:t>
      </w:r>
      <w:r w:rsidR="00DB0F50" w:rsidRPr="00192BB6">
        <w:rPr>
          <w:sz w:val="28"/>
          <w:szCs w:val="28"/>
        </w:rPr>
        <w:t>20</w:t>
      </w:r>
      <w:r w:rsidRPr="00192BB6">
        <w:rPr>
          <w:sz w:val="28"/>
          <w:szCs w:val="28"/>
        </w:rPr>
        <w:t xml:space="preserve"> года представлено в таблице:</w:t>
      </w:r>
    </w:p>
    <w:p w:rsidR="005F162F" w:rsidRPr="00192BB6" w:rsidRDefault="005F162F" w:rsidP="00BA27FE">
      <w:pPr>
        <w:ind w:firstLine="720"/>
        <w:jc w:val="right"/>
      </w:pPr>
    </w:p>
    <w:p w:rsidR="00BA27FE" w:rsidRPr="00192BB6" w:rsidRDefault="00E92028" w:rsidP="00BA27FE">
      <w:pPr>
        <w:ind w:firstLine="720"/>
        <w:jc w:val="right"/>
        <w:rPr>
          <w:sz w:val="28"/>
          <w:szCs w:val="28"/>
        </w:rPr>
      </w:pPr>
      <w:r w:rsidRPr="00192BB6">
        <w:t>млн</w:t>
      </w:r>
      <w:r w:rsidR="00BA27FE" w:rsidRPr="00192BB6">
        <w:t>. рублей</w:t>
      </w:r>
    </w:p>
    <w:tbl>
      <w:tblPr>
        <w:tblW w:w="9652" w:type="dxa"/>
        <w:tblInd w:w="95" w:type="dxa"/>
        <w:tblLook w:val="04A0" w:firstRow="1" w:lastRow="0" w:firstColumn="1" w:lastColumn="0" w:noHBand="0" w:noVBand="1"/>
      </w:tblPr>
      <w:tblGrid>
        <w:gridCol w:w="5261"/>
        <w:gridCol w:w="1559"/>
        <w:gridCol w:w="1417"/>
        <w:gridCol w:w="1415"/>
      </w:tblGrid>
      <w:tr w:rsidR="00BA27FE" w:rsidRPr="00192BB6" w:rsidTr="00EA4A31">
        <w:trPr>
          <w:trHeight w:val="270"/>
          <w:tblHeader/>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BA27FE" w:rsidRPr="00192BB6" w:rsidRDefault="00BA27FE" w:rsidP="003E5E5F">
            <w:pPr>
              <w:jc w:val="center"/>
              <w:rPr>
                <w:bCs/>
                <w:color w:val="000000"/>
              </w:rPr>
            </w:pPr>
          </w:p>
          <w:p w:rsidR="00BA27FE" w:rsidRPr="00192BB6" w:rsidRDefault="00BA27FE" w:rsidP="003E5E5F">
            <w:pPr>
              <w:jc w:val="center"/>
              <w:rPr>
                <w:bCs/>
                <w:color w:val="000000"/>
              </w:rPr>
            </w:pPr>
            <w:r w:rsidRPr="00192BB6">
              <w:rPr>
                <w:bCs/>
                <w:color w:val="000000"/>
              </w:rPr>
              <w:t>Наименований ГРБС</w:t>
            </w:r>
          </w:p>
        </w:tc>
        <w:tc>
          <w:tcPr>
            <w:tcW w:w="1559"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BA27FE" w:rsidP="003E5E5F">
            <w:pPr>
              <w:jc w:val="center"/>
              <w:rPr>
                <w:bCs/>
                <w:color w:val="000000"/>
              </w:rPr>
            </w:pPr>
            <w:r w:rsidRPr="00192BB6">
              <w:rPr>
                <w:bCs/>
                <w:color w:val="000000"/>
              </w:rPr>
              <w:t>Утверждено сводной бюджетной росписью</w:t>
            </w:r>
          </w:p>
        </w:tc>
        <w:tc>
          <w:tcPr>
            <w:tcW w:w="1417"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BA27FE" w:rsidP="003E5E5F">
            <w:pPr>
              <w:jc w:val="center"/>
            </w:pPr>
          </w:p>
          <w:p w:rsidR="00BA27FE" w:rsidRPr="00192BB6" w:rsidRDefault="00BA27FE" w:rsidP="003E5E5F">
            <w:pPr>
              <w:jc w:val="center"/>
            </w:pPr>
            <w:r w:rsidRPr="00192BB6">
              <w:t xml:space="preserve">Факт               </w:t>
            </w:r>
          </w:p>
          <w:p w:rsidR="00BA27FE" w:rsidRPr="00192BB6" w:rsidRDefault="00BA27FE" w:rsidP="003E5E5F">
            <w:pPr>
              <w:jc w:val="center"/>
              <w:rPr>
                <w:b/>
                <w:bCs/>
                <w:color w:val="000000"/>
              </w:rPr>
            </w:pPr>
          </w:p>
        </w:tc>
        <w:tc>
          <w:tcPr>
            <w:tcW w:w="1415"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BA27FE" w:rsidP="003E5E5F">
            <w:pPr>
              <w:jc w:val="center"/>
            </w:pPr>
            <w:r w:rsidRPr="00192BB6">
              <w:t>Процент исполнения (%)</w:t>
            </w:r>
          </w:p>
          <w:p w:rsidR="00BA27FE" w:rsidRPr="00192BB6" w:rsidRDefault="00BA27FE" w:rsidP="003E5E5F">
            <w:pPr>
              <w:jc w:val="center"/>
              <w:rPr>
                <w:b/>
                <w:bCs/>
                <w:color w:val="000000"/>
              </w:rPr>
            </w:pPr>
          </w:p>
        </w:tc>
      </w:tr>
      <w:tr w:rsidR="00BA27FE" w:rsidRPr="00192BB6" w:rsidTr="003E5E5F">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BA27FE" w:rsidRPr="00192BB6" w:rsidRDefault="00BA27FE" w:rsidP="003E5E5F">
            <w:pPr>
              <w:rPr>
                <w:b/>
                <w:bCs/>
                <w:color w:val="000000"/>
              </w:rPr>
            </w:pPr>
            <w:r w:rsidRPr="00192BB6">
              <w:rPr>
                <w:b/>
                <w:bCs/>
                <w:color w:val="000000"/>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C32AEA" w:rsidP="003E5E5F">
            <w:pPr>
              <w:jc w:val="center"/>
              <w:rPr>
                <w:b/>
                <w:bCs/>
                <w:color w:val="000000"/>
                <w:sz w:val="18"/>
                <w:szCs w:val="18"/>
                <w:lang w:val="en-US"/>
              </w:rPr>
            </w:pPr>
            <w:r w:rsidRPr="00192BB6">
              <w:rPr>
                <w:b/>
                <w:bCs/>
                <w:color w:val="000000"/>
                <w:sz w:val="18"/>
                <w:szCs w:val="18"/>
              </w:rPr>
              <w:t>70 992,0</w:t>
            </w:r>
          </w:p>
        </w:tc>
        <w:tc>
          <w:tcPr>
            <w:tcW w:w="1417"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C32AEA" w:rsidP="003E5E5F">
            <w:pPr>
              <w:jc w:val="center"/>
              <w:rPr>
                <w:b/>
                <w:bCs/>
                <w:color w:val="000000"/>
                <w:sz w:val="18"/>
                <w:szCs w:val="18"/>
              </w:rPr>
            </w:pPr>
            <w:r w:rsidRPr="00192BB6">
              <w:rPr>
                <w:b/>
                <w:bCs/>
                <w:color w:val="000000"/>
                <w:sz w:val="18"/>
                <w:szCs w:val="18"/>
              </w:rPr>
              <w:t>69 707,5</w:t>
            </w:r>
          </w:p>
        </w:tc>
        <w:tc>
          <w:tcPr>
            <w:tcW w:w="1415" w:type="dxa"/>
            <w:tcBorders>
              <w:top w:val="single" w:sz="4" w:space="0" w:color="auto"/>
              <w:left w:val="nil"/>
              <w:bottom w:val="single" w:sz="4" w:space="0" w:color="auto"/>
              <w:right w:val="single" w:sz="4" w:space="0" w:color="auto"/>
            </w:tcBorders>
            <w:shd w:val="clear" w:color="auto" w:fill="auto"/>
            <w:noWrap/>
            <w:hideMark/>
          </w:tcPr>
          <w:p w:rsidR="00BA27FE" w:rsidRPr="00192BB6" w:rsidRDefault="00C32AEA" w:rsidP="003E5E5F">
            <w:pPr>
              <w:jc w:val="center"/>
              <w:rPr>
                <w:b/>
                <w:bCs/>
                <w:color w:val="000000"/>
                <w:sz w:val="18"/>
                <w:szCs w:val="18"/>
              </w:rPr>
            </w:pPr>
            <w:r w:rsidRPr="00192BB6">
              <w:rPr>
                <w:b/>
                <w:bCs/>
                <w:color w:val="000000"/>
                <w:sz w:val="18"/>
                <w:szCs w:val="18"/>
              </w:rPr>
              <w:t>98,2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культуры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918,4</w:t>
            </w:r>
          </w:p>
        </w:tc>
        <w:tc>
          <w:tcPr>
            <w:tcW w:w="1417"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895,0</w:t>
            </w:r>
          </w:p>
        </w:tc>
        <w:tc>
          <w:tcPr>
            <w:tcW w:w="1415"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97,5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образования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11 226,0</w:t>
            </w:r>
          </w:p>
        </w:tc>
        <w:tc>
          <w:tcPr>
            <w:tcW w:w="1417"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11 058,0</w:t>
            </w:r>
          </w:p>
        </w:tc>
        <w:tc>
          <w:tcPr>
            <w:tcW w:w="1415"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98,5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охраны окружающей среды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304,9</w:t>
            </w:r>
          </w:p>
        </w:tc>
        <w:tc>
          <w:tcPr>
            <w:tcW w:w="1417"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300,3</w:t>
            </w:r>
          </w:p>
        </w:tc>
        <w:tc>
          <w:tcPr>
            <w:tcW w:w="1415"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98,5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юстиции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351,4</w:t>
            </w:r>
          </w:p>
        </w:tc>
        <w:tc>
          <w:tcPr>
            <w:tcW w:w="1417"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348,4</w:t>
            </w:r>
          </w:p>
        </w:tc>
        <w:tc>
          <w:tcPr>
            <w:tcW w:w="1415" w:type="dxa"/>
            <w:tcBorders>
              <w:top w:val="nil"/>
              <w:left w:val="nil"/>
              <w:bottom w:val="single" w:sz="4" w:space="0" w:color="auto"/>
              <w:right w:val="single" w:sz="4" w:space="0" w:color="auto"/>
            </w:tcBorders>
            <w:shd w:val="clear" w:color="auto" w:fill="auto"/>
            <w:noWrap/>
          </w:tcPr>
          <w:p w:rsidR="00BA27FE" w:rsidRPr="00192BB6" w:rsidRDefault="00C32AEA" w:rsidP="003E5E5F">
            <w:pPr>
              <w:jc w:val="center"/>
              <w:rPr>
                <w:bCs/>
                <w:color w:val="000000"/>
                <w:sz w:val="18"/>
                <w:szCs w:val="18"/>
              </w:rPr>
            </w:pPr>
            <w:r w:rsidRPr="00192BB6">
              <w:rPr>
                <w:bCs/>
                <w:color w:val="000000"/>
                <w:sz w:val="18"/>
                <w:szCs w:val="18"/>
              </w:rPr>
              <w:t>99,1</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строительства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sz w:val="18"/>
                <w:szCs w:val="18"/>
              </w:rPr>
            </w:pPr>
            <w:r w:rsidRPr="00192BB6">
              <w:rPr>
                <w:bCs/>
                <w:color w:val="000000"/>
                <w:sz w:val="18"/>
                <w:szCs w:val="18"/>
              </w:rPr>
              <w:t>612,1</w:t>
            </w:r>
          </w:p>
        </w:tc>
        <w:tc>
          <w:tcPr>
            <w:tcW w:w="1417"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sz w:val="18"/>
                <w:szCs w:val="18"/>
              </w:rPr>
            </w:pPr>
            <w:r w:rsidRPr="00192BB6">
              <w:rPr>
                <w:bCs/>
                <w:color w:val="000000"/>
                <w:sz w:val="18"/>
                <w:szCs w:val="18"/>
              </w:rPr>
              <w:t>483,2</w:t>
            </w:r>
          </w:p>
        </w:tc>
        <w:tc>
          <w:tcPr>
            <w:tcW w:w="1415" w:type="dxa"/>
            <w:tcBorders>
              <w:top w:val="nil"/>
              <w:left w:val="nil"/>
              <w:bottom w:val="single" w:sz="4" w:space="0" w:color="auto"/>
              <w:right w:val="single" w:sz="4" w:space="0" w:color="auto"/>
            </w:tcBorders>
            <w:shd w:val="clear" w:color="auto" w:fill="auto"/>
            <w:noWrap/>
          </w:tcPr>
          <w:p w:rsidR="00BA27FE" w:rsidRPr="00192BB6" w:rsidRDefault="00BA512F" w:rsidP="00451063">
            <w:pPr>
              <w:jc w:val="center"/>
              <w:rPr>
                <w:bCs/>
                <w:color w:val="000000"/>
                <w:sz w:val="18"/>
                <w:szCs w:val="18"/>
              </w:rPr>
            </w:pPr>
            <w:r w:rsidRPr="00192BB6">
              <w:rPr>
                <w:bCs/>
                <w:color w:val="000000"/>
                <w:sz w:val="18"/>
                <w:szCs w:val="18"/>
              </w:rPr>
              <w:t>7</w:t>
            </w:r>
            <w:r w:rsidR="00451063">
              <w:rPr>
                <w:bCs/>
                <w:color w:val="000000"/>
                <w:sz w:val="18"/>
                <w:szCs w:val="18"/>
              </w:rPr>
              <w:t>8</w:t>
            </w:r>
            <w:r w:rsidRPr="00192BB6">
              <w:rPr>
                <w:bCs/>
                <w:color w:val="000000"/>
                <w:sz w:val="18"/>
                <w:szCs w:val="18"/>
              </w:rPr>
              <w:t>,</w:t>
            </w:r>
            <w:r w:rsidR="00451063">
              <w:rPr>
                <w:bCs/>
                <w:color w:val="000000"/>
                <w:sz w:val="18"/>
                <w:szCs w:val="18"/>
              </w:rPr>
              <w:t>9</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энергетики и жилищно-коммунального хозяйства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rPr>
            </w:pPr>
            <w:r w:rsidRPr="00192BB6">
              <w:rPr>
                <w:bCs/>
                <w:color w:val="000000"/>
              </w:rPr>
              <w:t>2 358,1</w:t>
            </w:r>
          </w:p>
        </w:tc>
        <w:tc>
          <w:tcPr>
            <w:tcW w:w="1417"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rPr>
            </w:pPr>
            <w:r w:rsidRPr="00192BB6">
              <w:rPr>
                <w:bCs/>
                <w:color w:val="000000"/>
              </w:rPr>
              <w:t>2 168,5</w:t>
            </w:r>
          </w:p>
        </w:tc>
        <w:tc>
          <w:tcPr>
            <w:tcW w:w="1415" w:type="dxa"/>
            <w:tcBorders>
              <w:top w:val="nil"/>
              <w:left w:val="nil"/>
              <w:bottom w:val="single" w:sz="4" w:space="0" w:color="auto"/>
              <w:right w:val="single" w:sz="4" w:space="0" w:color="auto"/>
            </w:tcBorders>
            <w:shd w:val="clear" w:color="auto" w:fill="auto"/>
            <w:noWrap/>
          </w:tcPr>
          <w:p w:rsidR="00BA27FE" w:rsidRPr="00192BB6" w:rsidRDefault="00BA512F" w:rsidP="00451063">
            <w:pPr>
              <w:jc w:val="center"/>
              <w:rPr>
                <w:bCs/>
                <w:color w:val="000000"/>
              </w:rPr>
            </w:pPr>
            <w:r w:rsidRPr="00192BB6">
              <w:rPr>
                <w:bCs/>
                <w:color w:val="000000"/>
              </w:rPr>
              <w:t>92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здравоохранения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sz w:val="18"/>
                <w:szCs w:val="18"/>
              </w:rPr>
            </w:pPr>
            <w:r w:rsidRPr="00192BB6">
              <w:rPr>
                <w:bCs/>
                <w:color w:val="000000"/>
                <w:sz w:val="18"/>
                <w:szCs w:val="18"/>
              </w:rPr>
              <w:t>13 978,5</w:t>
            </w:r>
          </w:p>
        </w:tc>
        <w:tc>
          <w:tcPr>
            <w:tcW w:w="1417"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sz w:val="18"/>
                <w:szCs w:val="18"/>
              </w:rPr>
            </w:pPr>
            <w:r w:rsidRPr="00192BB6">
              <w:rPr>
                <w:bCs/>
                <w:color w:val="000000"/>
                <w:sz w:val="18"/>
                <w:szCs w:val="18"/>
              </w:rPr>
              <w:t>13 903,3</w:t>
            </w:r>
          </w:p>
        </w:tc>
        <w:tc>
          <w:tcPr>
            <w:tcW w:w="1415" w:type="dxa"/>
            <w:tcBorders>
              <w:top w:val="nil"/>
              <w:left w:val="nil"/>
              <w:bottom w:val="single" w:sz="4" w:space="0" w:color="auto"/>
              <w:right w:val="single" w:sz="4" w:space="0" w:color="auto"/>
            </w:tcBorders>
            <w:shd w:val="clear" w:color="auto" w:fill="auto"/>
            <w:noWrap/>
          </w:tcPr>
          <w:p w:rsidR="00BA27FE" w:rsidRPr="00192BB6" w:rsidRDefault="00BA512F" w:rsidP="003E5E5F">
            <w:pPr>
              <w:jc w:val="center"/>
              <w:rPr>
                <w:bCs/>
                <w:color w:val="000000"/>
                <w:sz w:val="18"/>
                <w:szCs w:val="18"/>
              </w:rPr>
            </w:pPr>
            <w:r w:rsidRPr="00192BB6">
              <w:rPr>
                <w:bCs/>
                <w:color w:val="000000"/>
                <w:sz w:val="18"/>
                <w:szCs w:val="18"/>
              </w:rPr>
              <w:t>99,5</w:t>
            </w:r>
          </w:p>
        </w:tc>
      </w:tr>
      <w:tr w:rsidR="00BA27FE" w:rsidRPr="00192BB6" w:rsidTr="00C32AEA">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лесного хозяйства Кировской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605,4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600,8</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A27FE" w:rsidRPr="00192BB6" w:rsidRDefault="00222E6E" w:rsidP="00451063">
            <w:pPr>
              <w:jc w:val="center"/>
              <w:rPr>
                <w:bCs/>
                <w:color w:val="000000"/>
                <w:sz w:val="18"/>
                <w:szCs w:val="18"/>
              </w:rPr>
            </w:pPr>
            <w:r w:rsidRPr="00192BB6">
              <w:rPr>
                <w:bCs/>
                <w:color w:val="000000"/>
                <w:sz w:val="18"/>
                <w:szCs w:val="18"/>
              </w:rPr>
              <w:t>99,</w:t>
            </w:r>
            <w:r w:rsidR="00451063">
              <w:rPr>
                <w:bCs/>
                <w:color w:val="000000"/>
                <w:sz w:val="18"/>
                <w:szCs w:val="18"/>
              </w:rPr>
              <w:t>2</w:t>
            </w:r>
          </w:p>
        </w:tc>
      </w:tr>
      <w:tr w:rsidR="00BA27FE" w:rsidRPr="00192BB6" w:rsidTr="00C32AEA">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социального развития Кировской области</w:t>
            </w:r>
          </w:p>
        </w:tc>
        <w:tc>
          <w:tcPr>
            <w:tcW w:w="1559" w:type="dxa"/>
            <w:tcBorders>
              <w:top w:val="single" w:sz="4" w:space="0" w:color="auto"/>
              <w:left w:val="nil"/>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12 620,7</w:t>
            </w:r>
          </w:p>
        </w:tc>
        <w:tc>
          <w:tcPr>
            <w:tcW w:w="1417" w:type="dxa"/>
            <w:tcBorders>
              <w:top w:val="single" w:sz="4" w:space="0" w:color="auto"/>
              <w:left w:val="nil"/>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12 604,1</w:t>
            </w:r>
          </w:p>
        </w:tc>
        <w:tc>
          <w:tcPr>
            <w:tcW w:w="1415" w:type="dxa"/>
            <w:tcBorders>
              <w:top w:val="single" w:sz="4" w:space="0" w:color="auto"/>
              <w:left w:val="nil"/>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99,9</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Региональная служба по тарифам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29,0</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2E6E" w:rsidP="003E5E5F">
            <w:pPr>
              <w:jc w:val="center"/>
              <w:rPr>
                <w:bCs/>
                <w:color w:val="000000"/>
                <w:sz w:val="18"/>
                <w:szCs w:val="18"/>
              </w:rPr>
            </w:pPr>
            <w:r w:rsidRPr="00192BB6">
              <w:rPr>
                <w:bCs/>
                <w:color w:val="000000"/>
                <w:sz w:val="18"/>
                <w:szCs w:val="18"/>
              </w:rPr>
              <w:t>28,8</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2E6E" w:rsidP="0029779F">
            <w:pPr>
              <w:jc w:val="center"/>
              <w:rPr>
                <w:bCs/>
                <w:color w:val="000000"/>
                <w:sz w:val="18"/>
                <w:szCs w:val="18"/>
              </w:rPr>
            </w:pPr>
            <w:r w:rsidRPr="00192BB6">
              <w:rPr>
                <w:bCs/>
                <w:color w:val="000000"/>
                <w:sz w:val="18"/>
                <w:szCs w:val="18"/>
              </w:rPr>
              <w:t>99,2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Управление ветеринарии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153A74" w:rsidP="003E5E5F">
            <w:pPr>
              <w:jc w:val="center"/>
              <w:rPr>
                <w:bCs/>
                <w:color w:val="000000"/>
                <w:sz w:val="18"/>
                <w:szCs w:val="18"/>
              </w:rPr>
            </w:pPr>
            <w:r w:rsidRPr="00192BB6">
              <w:rPr>
                <w:bCs/>
                <w:color w:val="000000"/>
                <w:sz w:val="18"/>
                <w:szCs w:val="18"/>
              </w:rPr>
              <w:t>266,4</w:t>
            </w:r>
          </w:p>
        </w:tc>
        <w:tc>
          <w:tcPr>
            <w:tcW w:w="1417" w:type="dxa"/>
            <w:tcBorders>
              <w:top w:val="nil"/>
              <w:left w:val="nil"/>
              <w:bottom w:val="single" w:sz="4" w:space="0" w:color="auto"/>
              <w:right w:val="single" w:sz="4" w:space="0" w:color="auto"/>
            </w:tcBorders>
            <w:shd w:val="clear" w:color="auto" w:fill="auto"/>
            <w:noWrap/>
          </w:tcPr>
          <w:p w:rsidR="00BA27FE" w:rsidRPr="00192BB6" w:rsidRDefault="00153A74" w:rsidP="003E5E5F">
            <w:pPr>
              <w:jc w:val="center"/>
              <w:rPr>
                <w:bCs/>
                <w:color w:val="000000"/>
                <w:sz w:val="18"/>
                <w:szCs w:val="18"/>
              </w:rPr>
            </w:pPr>
            <w:r w:rsidRPr="00192BB6">
              <w:rPr>
                <w:bCs/>
                <w:color w:val="000000"/>
                <w:sz w:val="18"/>
                <w:szCs w:val="18"/>
              </w:rPr>
              <w:t>262,3</w:t>
            </w:r>
          </w:p>
        </w:tc>
        <w:tc>
          <w:tcPr>
            <w:tcW w:w="1415" w:type="dxa"/>
            <w:tcBorders>
              <w:top w:val="nil"/>
              <w:left w:val="nil"/>
              <w:bottom w:val="single" w:sz="4" w:space="0" w:color="auto"/>
              <w:right w:val="single" w:sz="4" w:space="0" w:color="auto"/>
            </w:tcBorders>
            <w:shd w:val="clear" w:color="auto" w:fill="auto"/>
            <w:noWrap/>
          </w:tcPr>
          <w:p w:rsidR="00BA27FE" w:rsidRPr="00192BB6" w:rsidRDefault="00153A74" w:rsidP="003E5E5F">
            <w:pPr>
              <w:jc w:val="center"/>
              <w:rPr>
                <w:bCs/>
                <w:color w:val="000000"/>
                <w:sz w:val="18"/>
                <w:szCs w:val="18"/>
              </w:rPr>
            </w:pPr>
            <w:r w:rsidRPr="00192BB6">
              <w:rPr>
                <w:bCs/>
                <w:color w:val="000000"/>
                <w:sz w:val="18"/>
                <w:szCs w:val="18"/>
              </w:rPr>
              <w:t>98,5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финансов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11 107,1</w:t>
            </w:r>
          </w:p>
        </w:tc>
        <w:tc>
          <w:tcPr>
            <w:tcW w:w="1417"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11 098,9</w:t>
            </w:r>
          </w:p>
        </w:tc>
        <w:tc>
          <w:tcPr>
            <w:tcW w:w="1415"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99,9</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промышленной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107,2</w:t>
            </w:r>
          </w:p>
        </w:tc>
        <w:tc>
          <w:tcPr>
            <w:tcW w:w="1417" w:type="dxa"/>
            <w:tcBorders>
              <w:top w:val="nil"/>
              <w:left w:val="nil"/>
              <w:bottom w:val="single" w:sz="4" w:space="0" w:color="auto"/>
              <w:right w:val="single" w:sz="4" w:space="0" w:color="auto"/>
            </w:tcBorders>
            <w:shd w:val="clear" w:color="auto" w:fill="auto"/>
            <w:noWrap/>
          </w:tcPr>
          <w:p w:rsidR="00BA27FE" w:rsidRPr="00192BB6" w:rsidRDefault="00841D0B" w:rsidP="00841D0B">
            <w:pPr>
              <w:jc w:val="center"/>
              <w:rPr>
                <w:sz w:val="18"/>
                <w:szCs w:val="18"/>
              </w:rPr>
            </w:pPr>
            <w:r w:rsidRPr="00192BB6">
              <w:rPr>
                <w:sz w:val="18"/>
                <w:szCs w:val="18"/>
              </w:rPr>
              <w:t>106,6</w:t>
            </w:r>
          </w:p>
        </w:tc>
        <w:tc>
          <w:tcPr>
            <w:tcW w:w="1415"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99,5</w:t>
            </w:r>
          </w:p>
        </w:tc>
      </w:tr>
      <w:tr w:rsidR="00BA27FE" w:rsidRPr="00192BB6" w:rsidTr="00C32AEA">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Государственная инспекция по надзору за техническим состоянием самоходных машин и других видов техники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46,7</w:t>
            </w:r>
          </w:p>
        </w:tc>
        <w:tc>
          <w:tcPr>
            <w:tcW w:w="1417"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46,7</w:t>
            </w:r>
          </w:p>
        </w:tc>
        <w:tc>
          <w:tcPr>
            <w:tcW w:w="1415" w:type="dxa"/>
            <w:tcBorders>
              <w:top w:val="nil"/>
              <w:left w:val="nil"/>
              <w:bottom w:val="single" w:sz="4" w:space="0" w:color="auto"/>
              <w:right w:val="single" w:sz="4" w:space="0" w:color="auto"/>
            </w:tcBorders>
            <w:shd w:val="clear" w:color="auto" w:fill="auto"/>
            <w:noWrap/>
          </w:tcPr>
          <w:p w:rsidR="00BA27FE" w:rsidRPr="00192BB6" w:rsidRDefault="00841D0B" w:rsidP="00451063">
            <w:pPr>
              <w:jc w:val="center"/>
              <w:rPr>
                <w:bCs/>
                <w:color w:val="000000"/>
                <w:sz w:val="18"/>
                <w:szCs w:val="18"/>
              </w:rPr>
            </w:pPr>
            <w:r w:rsidRPr="00192BB6">
              <w:rPr>
                <w:bCs/>
                <w:color w:val="000000"/>
                <w:sz w:val="18"/>
                <w:szCs w:val="18"/>
              </w:rPr>
              <w:t>100</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транспорта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9 032,2</w:t>
            </w:r>
          </w:p>
        </w:tc>
        <w:tc>
          <w:tcPr>
            <w:tcW w:w="1417"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8 417,8</w:t>
            </w:r>
          </w:p>
        </w:tc>
        <w:tc>
          <w:tcPr>
            <w:tcW w:w="1415"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93,2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Государственная жилищная инспекция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65,8</w:t>
            </w:r>
          </w:p>
        </w:tc>
        <w:tc>
          <w:tcPr>
            <w:tcW w:w="1417" w:type="dxa"/>
            <w:tcBorders>
              <w:top w:val="nil"/>
              <w:left w:val="nil"/>
              <w:bottom w:val="single" w:sz="4" w:space="0" w:color="auto"/>
              <w:right w:val="single" w:sz="4" w:space="0" w:color="auto"/>
            </w:tcBorders>
            <w:shd w:val="clear" w:color="auto" w:fill="auto"/>
            <w:noWrap/>
          </w:tcPr>
          <w:p w:rsidR="00BA27FE" w:rsidRPr="00192BB6" w:rsidRDefault="00841D0B" w:rsidP="003E5E5F">
            <w:pPr>
              <w:jc w:val="center"/>
              <w:rPr>
                <w:bCs/>
                <w:color w:val="000000"/>
                <w:sz w:val="18"/>
                <w:szCs w:val="18"/>
              </w:rPr>
            </w:pPr>
            <w:r w:rsidRPr="00192BB6">
              <w:rPr>
                <w:bCs/>
                <w:color w:val="000000"/>
                <w:sz w:val="18"/>
                <w:szCs w:val="18"/>
              </w:rPr>
              <w:t>65,4</w:t>
            </w:r>
          </w:p>
        </w:tc>
        <w:tc>
          <w:tcPr>
            <w:tcW w:w="1415" w:type="dxa"/>
            <w:tcBorders>
              <w:top w:val="nil"/>
              <w:left w:val="nil"/>
              <w:bottom w:val="single" w:sz="4" w:space="0" w:color="auto"/>
              <w:right w:val="single" w:sz="4" w:space="0" w:color="auto"/>
            </w:tcBorders>
            <w:shd w:val="clear" w:color="auto" w:fill="auto"/>
            <w:noWrap/>
          </w:tcPr>
          <w:p w:rsidR="00BA27FE" w:rsidRPr="00192BB6" w:rsidRDefault="00841D0B" w:rsidP="0029779F">
            <w:pPr>
              <w:jc w:val="center"/>
              <w:rPr>
                <w:bCs/>
                <w:color w:val="000000"/>
                <w:sz w:val="18"/>
                <w:szCs w:val="18"/>
              </w:rPr>
            </w:pPr>
            <w:r w:rsidRPr="00192BB6">
              <w:rPr>
                <w:bCs/>
                <w:color w:val="000000"/>
                <w:sz w:val="18"/>
                <w:szCs w:val="18"/>
              </w:rPr>
              <w:t>99,5</w:t>
            </w:r>
          </w:p>
        </w:tc>
      </w:tr>
      <w:tr w:rsidR="00BA27FE" w:rsidRPr="00192BB6" w:rsidTr="00C32AEA">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имущественных отношений и инвестиционной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86,6</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86,3</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451063">
            <w:pPr>
              <w:jc w:val="center"/>
              <w:rPr>
                <w:bCs/>
                <w:color w:val="000000"/>
                <w:sz w:val="18"/>
                <w:szCs w:val="18"/>
              </w:rPr>
            </w:pPr>
            <w:r w:rsidRPr="00192BB6">
              <w:rPr>
                <w:bCs/>
                <w:color w:val="000000"/>
                <w:sz w:val="18"/>
                <w:szCs w:val="18"/>
              </w:rPr>
              <w:t>99,</w:t>
            </w:r>
            <w:r w:rsidR="00451063">
              <w:rPr>
                <w:bCs/>
                <w:color w:val="000000"/>
                <w:sz w:val="18"/>
                <w:szCs w:val="18"/>
              </w:rPr>
              <w:t>6</w:t>
            </w:r>
          </w:p>
        </w:tc>
      </w:tr>
      <w:tr w:rsidR="00BA27FE" w:rsidRPr="00192BB6" w:rsidTr="00C32AEA">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экономического развития и поддержки предпринимательства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421,0</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420,8</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451063">
            <w:pPr>
              <w:jc w:val="center"/>
              <w:rPr>
                <w:bCs/>
                <w:color w:val="000000"/>
                <w:sz w:val="18"/>
                <w:szCs w:val="18"/>
              </w:rPr>
            </w:pPr>
            <w:r w:rsidRPr="00192BB6">
              <w:rPr>
                <w:bCs/>
                <w:color w:val="000000"/>
                <w:sz w:val="18"/>
                <w:szCs w:val="18"/>
              </w:rPr>
              <w:t>100</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Избирательная комиссия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135,3</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133,7</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98,9</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Аппарат Уполномоченного по правам человека в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8,3</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8,2</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98,9</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информационных технологий и связи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536,2</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528,5</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98,6</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lastRenderedPageBreak/>
              <w:t>Аппарат уполномоченного по защите прав предпринимателей в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5,8</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5,8</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99,5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Аппарат Уполномоченного по правам ребенка в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6,5</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6,3</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96,7</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221ECF" w:rsidP="003E5E5F">
            <w:pPr>
              <w:rPr>
                <w:bCs/>
                <w:color w:val="000000"/>
              </w:rPr>
            </w:pPr>
            <w:r w:rsidRPr="00192BB6">
              <w:rPr>
                <w:bCs/>
                <w:color w:val="000000"/>
              </w:rPr>
              <w:t>Администрация Губернатора и Правительства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713,6</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701,1</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451063">
            <w:pPr>
              <w:jc w:val="center"/>
              <w:rPr>
                <w:bCs/>
                <w:color w:val="000000"/>
                <w:sz w:val="18"/>
                <w:szCs w:val="18"/>
              </w:rPr>
            </w:pPr>
            <w:r w:rsidRPr="00192BB6">
              <w:rPr>
                <w:bCs/>
                <w:color w:val="000000"/>
                <w:sz w:val="18"/>
                <w:szCs w:val="18"/>
              </w:rPr>
              <w:t>98,</w:t>
            </w:r>
            <w:r w:rsidR="00451063">
              <w:rPr>
                <w:bCs/>
                <w:color w:val="000000"/>
                <w:sz w:val="18"/>
                <w:szCs w:val="18"/>
              </w:rPr>
              <w:t>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Законодательное Собрание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63,5</w:t>
            </w:r>
          </w:p>
        </w:tc>
        <w:tc>
          <w:tcPr>
            <w:tcW w:w="1417"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62,5</w:t>
            </w:r>
          </w:p>
        </w:tc>
        <w:tc>
          <w:tcPr>
            <w:tcW w:w="1415" w:type="dxa"/>
            <w:tcBorders>
              <w:top w:val="nil"/>
              <w:left w:val="nil"/>
              <w:bottom w:val="single" w:sz="4" w:space="0" w:color="auto"/>
              <w:right w:val="single" w:sz="4" w:space="0" w:color="auto"/>
            </w:tcBorders>
            <w:shd w:val="clear" w:color="auto" w:fill="auto"/>
            <w:noWrap/>
          </w:tcPr>
          <w:p w:rsidR="00BA27FE" w:rsidRPr="00192BB6" w:rsidRDefault="00221ECF" w:rsidP="003E5E5F">
            <w:pPr>
              <w:jc w:val="center"/>
              <w:rPr>
                <w:bCs/>
                <w:color w:val="000000"/>
                <w:sz w:val="18"/>
                <w:szCs w:val="18"/>
              </w:rPr>
            </w:pPr>
            <w:r w:rsidRPr="00192BB6">
              <w:rPr>
                <w:bCs/>
                <w:color w:val="000000"/>
                <w:sz w:val="18"/>
                <w:szCs w:val="18"/>
              </w:rPr>
              <w:t>98,5</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Контрольно-счетная палата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22,3</w:t>
            </w:r>
          </w:p>
        </w:tc>
        <w:tc>
          <w:tcPr>
            <w:tcW w:w="1417"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22,3</w:t>
            </w:r>
          </w:p>
        </w:tc>
        <w:tc>
          <w:tcPr>
            <w:tcW w:w="1415"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100,0</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сельского хозяйства и продовольствия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2 058,4</w:t>
            </w:r>
          </w:p>
        </w:tc>
        <w:tc>
          <w:tcPr>
            <w:tcW w:w="1417"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2 052,7</w:t>
            </w:r>
          </w:p>
        </w:tc>
        <w:tc>
          <w:tcPr>
            <w:tcW w:w="1415"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99,7</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спорта и молодежной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924,5</w:t>
            </w:r>
          </w:p>
        </w:tc>
        <w:tc>
          <w:tcPr>
            <w:tcW w:w="1417" w:type="dxa"/>
            <w:tcBorders>
              <w:top w:val="nil"/>
              <w:left w:val="nil"/>
              <w:bottom w:val="single" w:sz="4" w:space="0" w:color="auto"/>
              <w:right w:val="single" w:sz="4" w:space="0" w:color="auto"/>
            </w:tcBorders>
            <w:shd w:val="clear" w:color="auto" w:fill="auto"/>
            <w:noWrap/>
          </w:tcPr>
          <w:p w:rsidR="00BA27FE" w:rsidRPr="00192BB6" w:rsidRDefault="00C166AF" w:rsidP="003E5E5F">
            <w:pPr>
              <w:jc w:val="center"/>
              <w:rPr>
                <w:bCs/>
                <w:color w:val="000000"/>
                <w:sz w:val="18"/>
                <w:szCs w:val="18"/>
              </w:rPr>
            </w:pPr>
            <w:r w:rsidRPr="00192BB6">
              <w:rPr>
                <w:bCs/>
                <w:color w:val="000000"/>
                <w:sz w:val="18"/>
                <w:szCs w:val="18"/>
              </w:rPr>
              <w:t>917,6</w:t>
            </w:r>
          </w:p>
        </w:tc>
        <w:tc>
          <w:tcPr>
            <w:tcW w:w="1415" w:type="dxa"/>
            <w:tcBorders>
              <w:top w:val="nil"/>
              <w:left w:val="nil"/>
              <w:bottom w:val="single" w:sz="4" w:space="0" w:color="auto"/>
              <w:right w:val="single" w:sz="4" w:space="0" w:color="auto"/>
            </w:tcBorders>
            <w:shd w:val="clear" w:color="auto" w:fill="auto"/>
            <w:noWrap/>
          </w:tcPr>
          <w:p w:rsidR="00BA27FE" w:rsidRPr="00192BB6" w:rsidRDefault="00C166AF" w:rsidP="00451063">
            <w:pPr>
              <w:jc w:val="center"/>
              <w:rPr>
                <w:bCs/>
                <w:color w:val="000000"/>
                <w:sz w:val="18"/>
                <w:szCs w:val="18"/>
              </w:rPr>
            </w:pPr>
            <w:r w:rsidRPr="00192BB6">
              <w:rPr>
                <w:bCs/>
                <w:color w:val="000000"/>
                <w:sz w:val="18"/>
                <w:szCs w:val="18"/>
              </w:rPr>
              <w:t>99,</w:t>
            </w:r>
            <w:r w:rsidR="00451063">
              <w:rPr>
                <w:bCs/>
                <w:color w:val="000000"/>
                <w:sz w:val="18"/>
                <w:szCs w:val="18"/>
              </w:rPr>
              <w:t>2</w:t>
            </w:r>
          </w:p>
        </w:tc>
      </w:tr>
      <w:tr w:rsidR="00BA27F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BA27FE" w:rsidRPr="00192BB6" w:rsidRDefault="00BA27FE" w:rsidP="003E5E5F">
            <w:pPr>
              <w:rPr>
                <w:bCs/>
                <w:color w:val="000000"/>
              </w:rPr>
            </w:pPr>
            <w:r w:rsidRPr="00192BB6">
              <w:rPr>
                <w:bCs/>
                <w:color w:val="000000"/>
              </w:rPr>
              <w:t>Министерство внутренней политики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8C20FC" w:rsidP="003E5E5F">
            <w:pPr>
              <w:jc w:val="center"/>
              <w:rPr>
                <w:bCs/>
                <w:color w:val="000000"/>
                <w:sz w:val="18"/>
                <w:szCs w:val="18"/>
              </w:rPr>
            </w:pPr>
            <w:r w:rsidRPr="00192BB6">
              <w:rPr>
                <w:bCs/>
                <w:color w:val="000000"/>
                <w:sz w:val="18"/>
                <w:szCs w:val="18"/>
              </w:rPr>
              <w:t>71,1</w:t>
            </w:r>
          </w:p>
        </w:tc>
        <w:tc>
          <w:tcPr>
            <w:tcW w:w="1417" w:type="dxa"/>
            <w:tcBorders>
              <w:top w:val="nil"/>
              <w:left w:val="nil"/>
              <w:bottom w:val="single" w:sz="4" w:space="0" w:color="auto"/>
              <w:right w:val="single" w:sz="4" w:space="0" w:color="auto"/>
            </w:tcBorders>
            <w:shd w:val="clear" w:color="auto" w:fill="auto"/>
            <w:noWrap/>
          </w:tcPr>
          <w:p w:rsidR="00BA27FE" w:rsidRPr="00192BB6" w:rsidRDefault="008C20FC" w:rsidP="003E5E5F">
            <w:pPr>
              <w:jc w:val="center"/>
              <w:rPr>
                <w:bCs/>
                <w:color w:val="000000"/>
                <w:sz w:val="18"/>
                <w:szCs w:val="18"/>
              </w:rPr>
            </w:pPr>
            <w:r w:rsidRPr="00192BB6">
              <w:rPr>
                <w:bCs/>
                <w:color w:val="000000"/>
                <w:sz w:val="18"/>
                <w:szCs w:val="18"/>
              </w:rPr>
              <w:t>67,1</w:t>
            </w:r>
          </w:p>
        </w:tc>
        <w:tc>
          <w:tcPr>
            <w:tcW w:w="1415" w:type="dxa"/>
            <w:tcBorders>
              <w:top w:val="nil"/>
              <w:left w:val="nil"/>
              <w:bottom w:val="single" w:sz="4" w:space="0" w:color="auto"/>
              <w:right w:val="single" w:sz="4" w:space="0" w:color="auto"/>
            </w:tcBorders>
            <w:shd w:val="clear" w:color="auto" w:fill="auto"/>
            <w:noWrap/>
          </w:tcPr>
          <w:p w:rsidR="00BA27FE" w:rsidRPr="00192BB6" w:rsidRDefault="008C20FC" w:rsidP="003E5E5F">
            <w:pPr>
              <w:jc w:val="center"/>
              <w:rPr>
                <w:bCs/>
                <w:color w:val="000000"/>
                <w:sz w:val="18"/>
                <w:szCs w:val="18"/>
              </w:rPr>
            </w:pPr>
            <w:r w:rsidRPr="00192BB6">
              <w:rPr>
                <w:bCs/>
                <w:color w:val="000000"/>
                <w:sz w:val="18"/>
                <w:szCs w:val="18"/>
              </w:rPr>
              <w:t>94,5</w:t>
            </w:r>
          </w:p>
        </w:tc>
      </w:tr>
      <w:tr w:rsidR="00BA27FE" w:rsidRPr="00192BB6" w:rsidTr="003E5E5F">
        <w:trPr>
          <w:trHeight w:val="270"/>
        </w:trPr>
        <w:tc>
          <w:tcPr>
            <w:tcW w:w="5261" w:type="dxa"/>
            <w:tcBorders>
              <w:top w:val="nil"/>
              <w:left w:val="single" w:sz="4" w:space="0" w:color="auto"/>
              <w:bottom w:val="single" w:sz="4" w:space="0" w:color="auto"/>
              <w:right w:val="single" w:sz="4" w:space="0" w:color="auto"/>
            </w:tcBorders>
            <w:shd w:val="clear" w:color="auto" w:fill="auto"/>
          </w:tcPr>
          <w:p w:rsidR="00BA27FE" w:rsidRPr="00192BB6" w:rsidRDefault="00BA27FE" w:rsidP="003E5E5F">
            <w:pPr>
              <w:rPr>
                <w:bCs/>
                <w:color w:val="000000"/>
              </w:rPr>
            </w:pPr>
            <w:r w:rsidRPr="00192BB6">
              <w:rPr>
                <w:bCs/>
                <w:color w:val="000000"/>
              </w:rPr>
              <w:t>Управление государственной службы занятости населения Кировской области</w:t>
            </w:r>
          </w:p>
        </w:tc>
        <w:tc>
          <w:tcPr>
            <w:tcW w:w="1559" w:type="dxa"/>
            <w:tcBorders>
              <w:top w:val="nil"/>
              <w:left w:val="nil"/>
              <w:bottom w:val="single" w:sz="4" w:space="0" w:color="auto"/>
              <w:right w:val="single" w:sz="4" w:space="0" w:color="auto"/>
            </w:tcBorders>
            <w:shd w:val="clear" w:color="auto" w:fill="auto"/>
            <w:noWrap/>
          </w:tcPr>
          <w:p w:rsidR="00BA27FE" w:rsidRPr="00192BB6" w:rsidRDefault="00AB1505" w:rsidP="003E5E5F">
            <w:pPr>
              <w:jc w:val="center"/>
              <w:rPr>
                <w:bCs/>
                <w:color w:val="000000"/>
                <w:sz w:val="18"/>
                <w:szCs w:val="18"/>
              </w:rPr>
            </w:pPr>
            <w:r w:rsidRPr="00192BB6">
              <w:rPr>
                <w:bCs/>
                <w:color w:val="000000"/>
                <w:sz w:val="18"/>
                <w:szCs w:val="18"/>
              </w:rPr>
              <w:t>2 197,2</w:t>
            </w:r>
          </w:p>
        </w:tc>
        <w:tc>
          <w:tcPr>
            <w:tcW w:w="1417" w:type="dxa"/>
            <w:tcBorders>
              <w:top w:val="nil"/>
              <w:left w:val="nil"/>
              <w:bottom w:val="single" w:sz="4" w:space="0" w:color="auto"/>
              <w:right w:val="single" w:sz="4" w:space="0" w:color="auto"/>
            </w:tcBorders>
            <w:shd w:val="clear" w:color="auto" w:fill="auto"/>
            <w:noWrap/>
          </w:tcPr>
          <w:p w:rsidR="00BA27FE" w:rsidRPr="00192BB6" w:rsidRDefault="00AB1505" w:rsidP="003E5E5F">
            <w:pPr>
              <w:jc w:val="center"/>
              <w:rPr>
                <w:bCs/>
                <w:color w:val="000000"/>
                <w:sz w:val="18"/>
                <w:szCs w:val="18"/>
              </w:rPr>
            </w:pPr>
            <w:r w:rsidRPr="00192BB6">
              <w:rPr>
                <w:bCs/>
                <w:color w:val="000000"/>
                <w:sz w:val="18"/>
                <w:szCs w:val="18"/>
              </w:rPr>
              <w:t>2 196,6</w:t>
            </w:r>
          </w:p>
        </w:tc>
        <w:tc>
          <w:tcPr>
            <w:tcW w:w="1415" w:type="dxa"/>
            <w:tcBorders>
              <w:top w:val="nil"/>
              <w:left w:val="nil"/>
              <w:bottom w:val="single" w:sz="4" w:space="0" w:color="auto"/>
              <w:right w:val="single" w:sz="4" w:space="0" w:color="auto"/>
            </w:tcBorders>
            <w:shd w:val="clear" w:color="auto" w:fill="auto"/>
            <w:noWrap/>
          </w:tcPr>
          <w:p w:rsidR="00BA27FE" w:rsidRPr="00192BB6" w:rsidRDefault="00AB1505" w:rsidP="003E5E5F">
            <w:pPr>
              <w:jc w:val="center"/>
              <w:rPr>
                <w:bCs/>
                <w:color w:val="000000"/>
                <w:sz w:val="18"/>
                <w:szCs w:val="18"/>
              </w:rPr>
            </w:pPr>
            <w:r w:rsidRPr="00192BB6">
              <w:rPr>
                <w:bCs/>
                <w:color w:val="000000"/>
                <w:sz w:val="18"/>
                <w:szCs w:val="18"/>
              </w:rPr>
              <w:t>100,0</w:t>
            </w:r>
          </w:p>
        </w:tc>
      </w:tr>
      <w:tr w:rsidR="00163D8E" w:rsidRPr="00192BB6" w:rsidTr="003E5E5F">
        <w:trPr>
          <w:trHeight w:val="270"/>
        </w:trPr>
        <w:tc>
          <w:tcPr>
            <w:tcW w:w="5261" w:type="dxa"/>
            <w:tcBorders>
              <w:top w:val="nil"/>
              <w:left w:val="single" w:sz="4" w:space="0" w:color="auto"/>
              <w:bottom w:val="single" w:sz="4" w:space="0" w:color="auto"/>
              <w:right w:val="single" w:sz="4" w:space="0" w:color="auto"/>
            </w:tcBorders>
            <w:shd w:val="clear" w:color="auto" w:fill="auto"/>
          </w:tcPr>
          <w:p w:rsidR="00163D8E" w:rsidRPr="00192BB6" w:rsidRDefault="00163D8E" w:rsidP="00970625">
            <w:pPr>
              <w:rPr>
                <w:bCs/>
                <w:color w:val="000000"/>
              </w:rPr>
            </w:pPr>
            <w:r w:rsidRPr="00192BB6">
              <w:rPr>
                <w:bCs/>
                <w:color w:val="000000"/>
              </w:rPr>
              <w:t>Управление государственной охраны объектов культурного наследия Кировской области</w:t>
            </w:r>
          </w:p>
        </w:tc>
        <w:tc>
          <w:tcPr>
            <w:tcW w:w="1559" w:type="dxa"/>
            <w:tcBorders>
              <w:top w:val="nil"/>
              <w:left w:val="nil"/>
              <w:bottom w:val="single" w:sz="4" w:space="0" w:color="auto"/>
              <w:right w:val="single" w:sz="4" w:space="0" w:color="auto"/>
            </w:tcBorders>
            <w:shd w:val="clear" w:color="auto" w:fill="auto"/>
            <w:noWrap/>
          </w:tcPr>
          <w:p w:rsidR="00163D8E" w:rsidRPr="00192BB6" w:rsidRDefault="00AB1505" w:rsidP="00970625">
            <w:pPr>
              <w:jc w:val="center"/>
              <w:rPr>
                <w:bCs/>
                <w:color w:val="000000"/>
                <w:sz w:val="18"/>
                <w:szCs w:val="18"/>
              </w:rPr>
            </w:pPr>
            <w:r w:rsidRPr="00192BB6">
              <w:rPr>
                <w:bCs/>
                <w:color w:val="000000"/>
                <w:sz w:val="18"/>
                <w:szCs w:val="18"/>
              </w:rPr>
              <w:t>13,2</w:t>
            </w:r>
          </w:p>
        </w:tc>
        <w:tc>
          <w:tcPr>
            <w:tcW w:w="1417" w:type="dxa"/>
            <w:tcBorders>
              <w:top w:val="nil"/>
              <w:left w:val="nil"/>
              <w:bottom w:val="single" w:sz="4" w:space="0" w:color="auto"/>
              <w:right w:val="single" w:sz="4" w:space="0" w:color="auto"/>
            </w:tcBorders>
            <w:shd w:val="clear" w:color="auto" w:fill="auto"/>
            <w:noWrap/>
          </w:tcPr>
          <w:p w:rsidR="00163D8E" w:rsidRPr="00192BB6" w:rsidRDefault="00AB1505" w:rsidP="00970625">
            <w:pPr>
              <w:jc w:val="center"/>
              <w:rPr>
                <w:bCs/>
                <w:color w:val="000000"/>
                <w:sz w:val="18"/>
                <w:szCs w:val="18"/>
              </w:rPr>
            </w:pPr>
            <w:r w:rsidRPr="00192BB6">
              <w:rPr>
                <w:bCs/>
                <w:color w:val="000000"/>
                <w:sz w:val="18"/>
                <w:szCs w:val="18"/>
              </w:rPr>
              <w:t>12,9</w:t>
            </w:r>
          </w:p>
        </w:tc>
        <w:tc>
          <w:tcPr>
            <w:tcW w:w="1415" w:type="dxa"/>
            <w:tcBorders>
              <w:top w:val="nil"/>
              <w:left w:val="nil"/>
              <w:bottom w:val="single" w:sz="4" w:space="0" w:color="auto"/>
              <w:right w:val="single" w:sz="4" w:space="0" w:color="auto"/>
            </w:tcBorders>
            <w:shd w:val="clear" w:color="auto" w:fill="auto"/>
            <w:noWrap/>
          </w:tcPr>
          <w:p w:rsidR="00163D8E" w:rsidRPr="00192BB6" w:rsidRDefault="00AB1505" w:rsidP="00970625">
            <w:pPr>
              <w:jc w:val="center"/>
              <w:rPr>
                <w:bCs/>
                <w:color w:val="000000"/>
                <w:sz w:val="18"/>
                <w:szCs w:val="18"/>
              </w:rPr>
            </w:pPr>
            <w:r w:rsidRPr="00192BB6">
              <w:rPr>
                <w:bCs/>
                <w:color w:val="000000"/>
                <w:sz w:val="18"/>
                <w:szCs w:val="18"/>
              </w:rPr>
              <w:t>98,1</w:t>
            </w:r>
          </w:p>
        </w:tc>
      </w:tr>
      <w:tr w:rsidR="00163D8E" w:rsidRPr="00192BB6" w:rsidTr="00C32AEA">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163D8E" w:rsidRPr="00192BB6" w:rsidRDefault="00163D8E" w:rsidP="00163D8E">
            <w:pPr>
              <w:rPr>
                <w:bCs/>
                <w:color w:val="000000"/>
              </w:rPr>
            </w:pPr>
            <w:r w:rsidRPr="00192BB6">
              <w:rPr>
                <w:bCs/>
                <w:color w:val="000000"/>
              </w:rPr>
              <w:t>Управление массовых коммуникаций  Кировской области</w:t>
            </w:r>
          </w:p>
        </w:tc>
        <w:tc>
          <w:tcPr>
            <w:tcW w:w="1559" w:type="dxa"/>
            <w:tcBorders>
              <w:top w:val="nil"/>
              <w:left w:val="nil"/>
              <w:bottom w:val="single" w:sz="4" w:space="0" w:color="auto"/>
              <w:right w:val="single" w:sz="4" w:space="0" w:color="auto"/>
            </w:tcBorders>
            <w:shd w:val="clear" w:color="auto" w:fill="auto"/>
            <w:noWrap/>
          </w:tcPr>
          <w:p w:rsidR="00163D8E" w:rsidRPr="00192BB6" w:rsidRDefault="00AB1505" w:rsidP="003E5E5F">
            <w:pPr>
              <w:jc w:val="center"/>
              <w:rPr>
                <w:bCs/>
                <w:color w:val="000000"/>
                <w:sz w:val="18"/>
                <w:szCs w:val="18"/>
              </w:rPr>
            </w:pPr>
            <w:r w:rsidRPr="00192BB6">
              <w:rPr>
                <w:bCs/>
                <w:color w:val="000000"/>
                <w:sz w:val="18"/>
                <w:szCs w:val="18"/>
              </w:rPr>
              <w:t>98,6</w:t>
            </w:r>
          </w:p>
        </w:tc>
        <w:tc>
          <w:tcPr>
            <w:tcW w:w="1417" w:type="dxa"/>
            <w:tcBorders>
              <w:top w:val="nil"/>
              <w:left w:val="nil"/>
              <w:bottom w:val="single" w:sz="4" w:space="0" w:color="auto"/>
              <w:right w:val="single" w:sz="4" w:space="0" w:color="auto"/>
            </w:tcBorders>
            <w:shd w:val="clear" w:color="auto" w:fill="auto"/>
            <w:noWrap/>
          </w:tcPr>
          <w:p w:rsidR="00163D8E" w:rsidRPr="00192BB6" w:rsidRDefault="00AB1505" w:rsidP="003E5E5F">
            <w:pPr>
              <w:jc w:val="center"/>
              <w:rPr>
                <w:bCs/>
                <w:color w:val="000000"/>
                <w:sz w:val="18"/>
                <w:szCs w:val="18"/>
              </w:rPr>
            </w:pPr>
            <w:r w:rsidRPr="00192BB6">
              <w:rPr>
                <w:bCs/>
                <w:color w:val="000000"/>
                <w:sz w:val="18"/>
                <w:szCs w:val="18"/>
              </w:rPr>
              <w:t>96,7</w:t>
            </w:r>
          </w:p>
        </w:tc>
        <w:tc>
          <w:tcPr>
            <w:tcW w:w="1415" w:type="dxa"/>
            <w:tcBorders>
              <w:top w:val="nil"/>
              <w:left w:val="nil"/>
              <w:bottom w:val="single" w:sz="4" w:space="0" w:color="auto"/>
              <w:right w:val="single" w:sz="4" w:space="0" w:color="auto"/>
            </w:tcBorders>
            <w:shd w:val="clear" w:color="auto" w:fill="auto"/>
            <w:noWrap/>
          </w:tcPr>
          <w:p w:rsidR="00163D8E" w:rsidRPr="00192BB6" w:rsidRDefault="00AB1505" w:rsidP="00451063">
            <w:pPr>
              <w:jc w:val="center"/>
              <w:rPr>
                <w:bCs/>
                <w:color w:val="000000"/>
                <w:sz w:val="18"/>
                <w:szCs w:val="18"/>
              </w:rPr>
            </w:pPr>
            <w:r w:rsidRPr="00192BB6">
              <w:rPr>
                <w:bCs/>
                <w:color w:val="000000"/>
                <w:sz w:val="18"/>
                <w:szCs w:val="18"/>
              </w:rPr>
              <w:t>98</w:t>
            </w:r>
          </w:p>
        </w:tc>
      </w:tr>
    </w:tbl>
    <w:p w:rsidR="00BA27FE" w:rsidRPr="00192BB6" w:rsidRDefault="00BA27FE" w:rsidP="00BA27FE">
      <w:pPr>
        <w:jc w:val="both"/>
        <w:rPr>
          <w:sz w:val="18"/>
          <w:szCs w:val="18"/>
        </w:rPr>
      </w:pPr>
      <w:r w:rsidRPr="00192BB6">
        <w:rPr>
          <w:sz w:val="18"/>
          <w:szCs w:val="18"/>
        </w:rPr>
        <w:t>* - незначительные расхождения между суммой слагаемых и приведенными итогами объясняются округлением данных</w:t>
      </w:r>
    </w:p>
    <w:p w:rsidR="00BA27FE" w:rsidRPr="00192BB6" w:rsidRDefault="00BA27FE" w:rsidP="00BA27FE">
      <w:pPr>
        <w:ind w:firstLine="708"/>
        <w:jc w:val="both"/>
        <w:rPr>
          <w:color w:val="000000"/>
          <w:sz w:val="28"/>
          <w:szCs w:val="28"/>
        </w:rPr>
      </w:pPr>
    </w:p>
    <w:p w:rsidR="00BA27FE" w:rsidRPr="00192BB6" w:rsidRDefault="00BA27FE" w:rsidP="00AC069E">
      <w:pPr>
        <w:spacing w:line="276" w:lineRule="auto"/>
        <w:ind w:firstLine="709"/>
        <w:jc w:val="both"/>
        <w:rPr>
          <w:sz w:val="28"/>
          <w:szCs w:val="28"/>
        </w:rPr>
      </w:pPr>
      <w:r w:rsidRPr="00192BB6">
        <w:rPr>
          <w:color w:val="000000"/>
          <w:sz w:val="28"/>
          <w:szCs w:val="28"/>
        </w:rPr>
        <w:t>Исполнение областного бюджета в 20</w:t>
      </w:r>
      <w:r w:rsidR="00912183" w:rsidRPr="00192BB6">
        <w:rPr>
          <w:color w:val="000000"/>
          <w:sz w:val="28"/>
          <w:szCs w:val="28"/>
        </w:rPr>
        <w:t>20</w:t>
      </w:r>
      <w:r w:rsidRPr="00192BB6">
        <w:rPr>
          <w:color w:val="000000"/>
          <w:sz w:val="28"/>
          <w:szCs w:val="28"/>
        </w:rPr>
        <w:t xml:space="preserve"> году осуществлялось в рамках </w:t>
      </w:r>
      <w:r w:rsidRPr="00192BB6">
        <w:rPr>
          <w:color w:val="000000"/>
          <w:sz w:val="28"/>
          <w:szCs w:val="28"/>
        </w:rPr>
        <w:br/>
        <w:t>25 государственных программ, перечень которых утвержден р</w:t>
      </w:r>
      <w:r w:rsidRPr="00192BB6">
        <w:rPr>
          <w:sz w:val="28"/>
          <w:szCs w:val="28"/>
        </w:rPr>
        <w:t xml:space="preserve">аспоряжением Правительства Кировской области от 25.07.2019 № 209 </w:t>
      </w:r>
      <w:r w:rsidR="00833785" w:rsidRPr="00192BB6">
        <w:rPr>
          <w:sz w:val="28"/>
          <w:szCs w:val="28"/>
        </w:rPr>
        <w:t>«</w:t>
      </w:r>
      <w:r w:rsidRPr="00192BB6">
        <w:rPr>
          <w:sz w:val="28"/>
          <w:szCs w:val="28"/>
        </w:rPr>
        <w:t>Об утверждении перечня государственных программ Кировской области</w:t>
      </w:r>
      <w:r w:rsidR="00833785" w:rsidRPr="00192BB6">
        <w:rPr>
          <w:sz w:val="28"/>
          <w:szCs w:val="28"/>
        </w:rPr>
        <w:t>»</w:t>
      </w:r>
      <w:r w:rsidRPr="00192BB6">
        <w:rPr>
          <w:sz w:val="28"/>
          <w:szCs w:val="28"/>
        </w:rPr>
        <w:t xml:space="preserve"> (с внесенными изменениями). При запланированном объеме финансирования государственных программ в размере </w:t>
      </w:r>
      <w:r w:rsidR="00912183" w:rsidRPr="00192BB6">
        <w:rPr>
          <w:sz w:val="28"/>
          <w:szCs w:val="28"/>
        </w:rPr>
        <w:t>70 697,9</w:t>
      </w:r>
      <w:r w:rsidRPr="00192BB6">
        <w:rPr>
          <w:sz w:val="28"/>
          <w:szCs w:val="28"/>
        </w:rPr>
        <w:t xml:space="preserve"> млн. рублей, фактически профинансировано </w:t>
      </w:r>
      <w:r w:rsidR="00912183" w:rsidRPr="00192BB6">
        <w:rPr>
          <w:color w:val="000000"/>
          <w:sz w:val="28"/>
          <w:szCs w:val="28"/>
        </w:rPr>
        <w:t>69 416,3</w:t>
      </w:r>
      <w:r w:rsidRPr="00192BB6">
        <w:rPr>
          <w:color w:val="000000"/>
          <w:sz w:val="28"/>
          <w:szCs w:val="28"/>
        </w:rPr>
        <w:t xml:space="preserve"> </w:t>
      </w:r>
      <w:r w:rsidRPr="00192BB6">
        <w:rPr>
          <w:sz w:val="28"/>
          <w:szCs w:val="28"/>
        </w:rPr>
        <w:t>млн. рублей, или 9</w:t>
      </w:r>
      <w:r w:rsidR="00912183" w:rsidRPr="00192BB6">
        <w:rPr>
          <w:sz w:val="28"/>
          <w:szCs w:val="28"/>
        </w:rPr>
        <w:t>8,2</w:t>
      </w:r>
      <w:r w:rsidRPr="00192BB6">
        <w:rPr>
          <w:sz w:val="28"/>
          <w:szCs w:val="28"/>
        </w:rPr>
        <w:t>%. Информация в разрезе государственных программ отражена в приложении № 5 к Отчету.</w:t>
      </w:r>
    </w:p>
    <w:p w:rsidR="00C86D82" w:rsidRPr="00192BB6" w:rsidRDefault="00C86D82" w:rsidP="00C86D82">
      <w:pPr>
        <w:spacing w:line="276" w:lineRule="auto"/>
        <w:ind w:firstLine="709"/>
        <w:jc w:val="both"/>
        <w:rPr>
          <w:sz w:val="28"/>
          <w:szCs w:val="28"/>
        </w:rPr>
      </w:pPr>
      <w:bookmarkStart w:id="0" w:name="OLE_LINK1"/>
      <w:r w:rsidRPr="00192BB6">
        <w:rPr>
          <w:sz w:val="28"/>
        </w:rPr>
        <w:t>В 2020 году н</w:t>
      </w:r>
      <w:r w:rsidRPr="00192BB6">
        <w:rPr>
          <w:sz w:val="28"/>
          <w:szCs w:val="28"/>
        </w:rPr>
        <w:t>а территории области осуществлялась реализация мероприятий 10 национальных проектов, на выполнение которых в областном бюджете было предусмотрено 10 300,4 млн. рублей, средства федерального бюджета и Фонда содействия реформированию жилищно-коммунального хозяйства составили 7 624,1 млн. рублей, собственные средства областного бюджета – 2 676,4 млн. рублей.</w:t>
      </w:r>
    </w:p>
    <w:p w:rsidR="00C86D82" w:rsidRDefault="00C86D82" w:rsidP="00C86D82">
      <w:pPr>
        <w:spacing w:line="276" w:lineRule="auto"/>
        <w:ind w:firstLine="709"/>
        <w:jc w:val="both"/>
        <w:rPr>
          <w:sz w:val="28"/>
        </w:rPr>
      </w:pPr>
      <w:r w:rsidRPr="00192BB6">
        <w:rPr>
          <w:sz w:val="28"/>
        </w:rPr>
        <w:t>За отчетный год кассовые расходы в рамках национальных проектов составили 9 888,8 млн. рублей, или 96 % от уточненного плана, в том числе  за счет средств федерального бюджета и средств фонда реформирования ЖКХ – в объеме 7 341,3 млн. рублей (96,3%)</w:t>
      </w:r>
      <w:bookmarkEnd w:id="0"/>
      <w:r w:rsidRPr="00192BB6">
        <w:rPr>
          <w:sz w:val="28"/>
        </w:rPr>
        <w:t>, собственных средств областного бюджета – 2 547,6 млн. рублей (95,2%).</w:t>
      </w:r>
    </w:p>
    <w:p w:rsidR="00A50B3D" w:rsidRDefault="00A50B3D" w:rsidP="00C86D82">
      <w:pPr>
        <w:spacing w:line="276" w:lineRule="auto"/>
        <w:ind w:firstLine="709"/>
        <w:jc w:val="both"/>
        <w:rPr>
          <w:sz w:val="28"/>
        </w:rPr>
      </w:pPr>
    </w:p>
    <w:p w:rsidR="008733A8" w:rsidRDefault="008733A8" w:rsidP="00C86D82">
      <w:pPr>
        <w:spacing w:line="276" w:lineRule="auto"/>
        <w:ind w:firstLine="709"/>
        <w:jc w:val="both"/>
        <w:rPr>
          <w:sz w:val="28"/>
        </w:rPr>
      </w:pPr>
    </w:p>
    <w:p w:rsidR="008733A8" w:rsidRPr="00192BB6" w:rsidRDefault="008733A8" w:rsidP="00C86D82">
      <w:pPr>
        <w:spacing w:line="276" w:lineRule="auto"/>
        <w:ind w:firstLine="709"/>
        <w:jc w:val="both"/>
        <w:rPr>
          <w:sz w:val="28"/>
        </w:rPr>
      </w:pPr>
    </w:p>
    <w:p w:rsidR="00C86D82" w:rsidRDefault="00C86D82" w:rsidP="00C86D82">
      <w:pPr>
        <w:spacing w:line="276" w:lineRule="auto"/>
        <w:ind w:firstLine="709"/>
        <w:jc w:val="both"/>
        <w:rPr>
          <w:sz w:val="28"/>
          <w:szCs w:val="28"/>
        </w:rPr>
      </w:pPr>
      <w:r w:rsidRPr="00192BB6">
        <w:rPr>
          <w:sz w:val="28"/>
          <w:szCs w:val="28"/>
        </w:rPr>
        <w:lastRenderedPageBreak/>
        <w:t>Исполнение расходов в разрезе национальных проектов за 2020 год приведено в таблице</w:t>
      </w:r>
      <w:r>
        <w:rPr>
          <w:sz w:val="28"/>
          <w:szCs w:val="28"/>
        </w:rPr>
        <w:t>.</w:t>
      </w:r>
    </w:p>
    <w:p w:rsidR="00C86D82" w:rsidRPr="00192BB6" w:rsidRDefault="00C86D82" w:rsidP="00C86D82">
      <w:pPr>
        <w:spacing w:line="276" w:lineRule="auto"/>
        <w:ind w:firstLine="709"/>
        <w:jc w:val="right"/>
        <w:rPr>
          <w:sz w:val="28"/>
          <w:szCs w:val="28"/>
        </w:rPr>
      </w:pPr>
      <w:r w:rsidRPr="00192BB6">
        <w:rPr>
          <w:sz w:val="28"/>
          <w:szCs w:val="28"/>
        </w:rPr>
        <w:t xml:space="preserve"> млн. рублей</w:t>
      </w:r>
    </w:p>
    <w:tbl>
      <w:tblPr>
        <w:tblW w:w="10631" w:type="dxa"/>
        <w:tblInd w:w="-601" w:type="dxa"/>
        <w:tblLayout w:type="fixed"/>
        <w:tblLook w:val="04A0" w:firstRow="1" w:lastRow="0" w:firstColumn="1" w:lastColumn="0" w:noHBand="0" w:noVBand="1"/>
      </w:tblPr>
      <w:tblGrid>
        <w:gridCol w:w="2269"/>
        <w:gridCol w:w="992"/>
        <w:gridCol w:w="993"/>
        <w:gridCol w:w="992"/>
        <w:gridCol w:w="992"/>
        <w:gridCol w:w="992"/>
        <w:gridCol w:w="993"/>
        <w:gridCol w:w="708"/>
        <w:gridCol w:w="850"/>
        <w:gridCol w:w="850"/>
      </w:tblGrid>
      <w:tr w:rsidR="00C86D82" w:rsidRPr="00192BB6" w:rsidTr="00F94A72">
        <w:trPr>
          <w:trHeight w:val="228"/>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Нац.проект/Федеральный проект</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Роспись</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Кассовый расход</w:t>
            </w:r>
          </w:p>
        </w:tc>
        <w:tc>
          <w:tcPr>
            <w:tcW w:w="2408" w:type="dxa"/>
            <w:gridSpan w:val="3"/>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Процент исполнения</w:t>
            </w:r>
          </w:p>
        </w:tc>
      </w:tr>
      <w:tr w:rsidR="00C86D82" w:rsidRPr="00192BB6" w:rsidTr="00F94A72">
        <w:trPr>
          <w:trHeight w:val="204"/>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всего</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Pr>
                <w:color w:val="000000"/>
                <w:sz w:val="16"/>
                <w:szCs w:val="16"/>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всего</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Pr>
                <w:color w:val="000000"/>
                <w:sz w:val="16"/>
                <w:szCs w:val="16"/>
              </w:rPr>
              <w:t>в том числе</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всего</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Pr>
                <w:color w:val="000000"/>
                <w:sz w:val="16"/>
                <w:szCs w:val="16"/>
              </w:rPr>
              <w:t>в том числе</w:t>
            </w:r>
          </w:p>
        </w:tc>
      </w:tr>
      <w:tr w:rsidR="00C86D82" w:rsidRPr="00192BB6" w:rsidTr="00F94A72">
        <w:trPr>
          <w:trHeight w:val="914"/>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целевых средств</w:t>
            </w:r>
          </w:p>
        </w:tc>
        <w:tc>
          <w:tcPr>
            <w:tcW w:w="992"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средств област-ного бюджета</w:t>
            </w:r>
          </w:p>
        </w:tc>
        <w:tc>
          <w:tcPr>
            <w:tcW w:w="992" w:type="dxa"/>
            <w:vMerge/>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целевых средств</w:t>
            </w:r>
          </w:p>
        </w:tc>
        <w:tc>
          <w:tcPr>
            <w:tcW w:w="993"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средств областного бюджета</w:t>
            </w:r>
          </w:p>
        </w:tc>
        <w:tc>
          <w:tcPr>
            <w:tcW w:w="708" w:type="dxa"/>
            <w:vMerge/>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целевых средств</w:t>
            </w:r>
          </w:p>
        </w:tc>
        <w:tc>
          <w:tcPr>
            <w:tcW w:w="850" w:type="dxa"/>
            <w:tcBorders>
              <w:top w:val="nil"/>
              <w:left w:val="nil"/>
              <w:bottom w:val="single" w:sz="4" w:space="0" w:color="auto"/>
              <w:right w:val="single" w:sz="4" w:space="0" w:color="auto"/>
            </w:tcBorders>
            <w:shd w:val="clear" w:color="auto" w:fill="auto"/>
            <w:hideMark/>
          </w:tcPr>
          <w:p w:rsidR="00C86D82" w:rsidRPr="00192BB6" w:rsidRDefault="00C86D82" w:rsidP="00F94A72">
            <w:pPr>
              <w:jc w:val="center"/>
              <w:rPr>
                <w:color w:val="000000"/>
                <w:sz w:val="16"/>
                <w:szCs w:val="16"/>
              </w:rPr>
            </w:pPr>
            <w:r w:rsidRPr="00192BB6">
              <w:rPr>
                <w:color w:val="000000"/>
                <w:sz w:val="16"/>
                <w:szCs w:val="16"/>
              </w:rPr>
              <w:t>за счет средств област-ного бюджета</w:t>
            </w:r>
          </w:p>
        </w:tc>
      </w:tr>
      <w:tr w:rsidR="00C86D82" w:rsidRPr="00192BB6" w:rsidTr="00F94A72">
        <w:trPr>
          <w:trHeight w:val="124"/>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color w:val="000000"/>
                <w:sz w:val="16"/>
                <w:szCs w:val="16"/>
              </w:rPr>
            </w:pPr>
            <w:r w:rsidRPr="00192BB6">
              <w:rPr>
                <w:bCs/>
                <w:color w:val="000000"/>
                <w:sz w:val="16"/>
                <w:szCs w:val="16"/>
              </w:rPr>
              <w:t xml:space="preserve">000A000000 Реализация мероприятий национального проекта </w:t>
            </w:r>
          </w:p>
          <w:p w:rsidR="00C86D82" w:rsidRPr="00192BB6" w:rsidRDefault="00C86D82" w:rsidP="00F94A72">
            <w:pPr>
              <w:rPr>
                <w:b/>
                <w:bCs/>
                <w:color w:val="000000"/>
                <w:sz w:val="16"/>
                <w:szCs w:val="16"/>
              </w:rPr>
            </w:pPr>
            <w:r w:rsidRPr="00192BB6">
              <w:rPr>
                <w:b/>
                <w:bCs/>
                <w:color w:val="000000"/>
                <w:sz w:val="16"/>
                <w:szCs w:val="16"/>
              </w:rPr>
              <w:t>«Культура»</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93,9</w:t>
            </w:r>
          </w:p>
        </w:tc>
        <w:tc>
          <w:tcPr>
            <w:tcW w:w="993"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89,1</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4,7</w:t>
            </w:r>
          </w:p>
          <w:p w:rsidR="00C86D82" w:rsidRPr="00192BB6" w:rsidRDefault="00C86D82" w:rsidP="00F94A72">
            <w:pPr>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sz w:val="16"/>
                <w:szCs w:val="16"/>
              </w:rPr>
            </w:pPr>
            <w:r w:rsidRPr="00192BB6">
              <w:rPr>
                <w:b/>
                <w:sz w:val="16"/>
                <w:szCs w:val="16"/>
              </w:rPr>
              <w:t>89,6</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85,2</w:t>
            </w:r>
          </w:p>
        </w:tc>
        <w:tc>
          <w:tcPr>
            <w:tcW w:w="993"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4,4</w:t>
            </w:r>
          </w:p>
        </w:tc>
        <w:tc>
          <w:tcPr>
            <w:tcW w:w="708"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95,4</w:t>
            </w:r>
          </w:p>
        </w:tc>
        <w:tc>
          <w:tcPr>
            <w:tcW w:w="850"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rPr>
            </w:pPr>
            <w:r w:rsidRPr="00192BB6">
              <w:rPr>
                <w:b/>
                <w:color w:val="000000"/>
                <w:sz w:val="16"/>
                <w:szCs w:val="16"/>
              </w:rPr>
              <w:t>95,6</w:t>
            </w:r>
          </w:p>
        </w:tc>
        <w:tc>
          <w:tcPr>
            <w:tcW w:w="850"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b/>
                <w:color w:val="000000"/>
                <w:sz w:val="16"/>
                <w:szCs w:val="16"/>
                <w:lang w:val="en-US"/>
              </w:rPr>
            </w:pPr>
            <w:r w:rsidRPr="00192BB6">
              <w:rPr>
                <w:b/>
                <w:color w:val="000000"/>
                <w:sz w:val="16"/>
                <w:szCs w:val="16"/>
              </w:rPr>
              <w:t>93,0</w:t>
            </w:r>
          </w:p>
        </w:tc>
      </w:tr>
      <w:tr w:rsidR="00C86D82" w:rsidRPr="00192BB6" w:rsidTr="00F94A72">
        <w:trPr>
          <w:trHeight w:val="124"/>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i/>
                <w:color w:val="000000"/>
                <w:sz w:val="16"/>
                <w:szCs w:val="16"/>
              </w:rPr>
            </w:pPr>
            <w:r w:rsidRPr="00192BB6">
              <w:rPr>
                <w:i/>
                <w:color w:val="000000"/>
                <w:sz w:val="16"/>
                <w:szCs w:val="16"/>
              </w:rPr>
              <w:t>- Федеральный проект «Культурная среда»</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93,9</w:t>
            </w:r>
          </w:p>
        </w:tc>
        <w:tc>
          <w:tcPr>
            <w:tcW w:w="993"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89,1</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4,7</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89,6</w:t>
            </w:r>
          </w:p>
        </w:tc>
        <w:tc>
          <w:tcPr>
            <w:tcW w:w="992"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85,2</w:t>
            </w:r>
          </w:p>
        </w:tc>
        <w:tc>
          <w:tcPr>
            <w:tcW w:w="993"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4,4</w:t>
            </w:r>
          </w:p>
        </w:tc>
        <w:tc>
          <w:tcPr>
            <w:tcW w:w="708"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95,4</w:t>
            </w:r>
          </w:p>
        </w:tc>
        <w:tc>
          <w:tcPr>
            <w:tcW w:w="850"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rPr>
            </w:pPr>
            <w:r w:rsidRPr="00192BB6">
              <w:rPr>
                <w:i/>
                <w:color w:val="000000"/>
                <w:sz w:val="16"/>
                <w:szCs w:val="16"/>
              </w:rPr>
              <w:t>95,6</w:t>
            </w:r>
          </w:p>
        </w:tc>
        <w:tc>
          <w:tcPr>
            <w:tcW w:w="850" w:type="dxa"/>
            <w:tcBorders>
              <w:top w:val="nil"/>
              <w:left w:val="nil"/>
              <w:bottom w:val="single" w:sz="4" w:space="0" w:color="auto"/>
              <w:right w:val="single" w:sz="4" w:space="0" w:color="auto"/>
            </w:tcBorders>
            <w:shd w:val="clear" w:color="auto" w:fill="auto"/>
          </w:tcPr>
          <w:p w:rsidR="00C86D82" w:rsidRPr="00192BB6" w:rsidRDefault="00C86D82" w:rsidP="00F94A72">
            <w:pPr>
              <w:jc w:val="center"/>
              <w:rPr>
                <w:i/>
                <w:color w:val="000000"/>
                <w:sz w:val="16"/>
                <w:szCs w:val="16"/>
                <w:lang w:val="en-US"/>
              </w:rPr>
            </w:pPr>
            <w:r w:rsidRPr="00192BB6">
              <w:rPr>
                <w:i/>
                <w:color w:val="000000"/>
                <w:sz w:val="16"/>
                <w:szCs w:val="16"/>
              </w:rPr>
              <w:t>93,0</w:t>
            </w:r>
          </w:p>
        </w:tc>
      </w:tr>
      <w:tr w:rsidR="00C86D82" w:rsidRPr="00192BB6" w:rsidTr="00F94A72">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spacing w:before="120"/>
              <w:rPr>
                <w:bCs/>
                <w:color w:val="000000"/>
                <w:sz w:val="16"/>
                <w:szCs w:val="16"/>
              </w:rPr>
            </w:pPr>
            <w:r w:rsidRPr="00192BB6">
              <w:rPr>
                <w:bCs/>
                <w:color w:val="000000"/>
                <w:sz w:val="16"/>
                <w:szCs w:val="16"/>
              </w:rPr>
              <w:t xml:space="preserve">000D000000 Реализация мероприятий национального проекта </w:t>
            </w:r>
            <w:r w:rsidRPr="00192BB6">
              <w:rPr>
                <w:b/>
                <w:bCs/>
                <w:color w:val="000000"/>
                <w:sz w:val="16"/>
                <w:szCs w:val="16"/>
              </w:rPr>
              <w:t>«Цифровая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18,4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11,8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18,4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11,8</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p w:rsidR="00C86D82" w:rsidRPr="00192BB6" w:rsidRDefault="00C86D82" w:rsidP="00F94A7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r>
      <w:tr w:rsidR="00C86D82" w:rsidRPr="00192BB6" w:rsidTr="00F94A72">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ind w:right="-108"/>
              <w:rPr>
                <w:bCs/>
                <w:i/>
                <w:color w:val="000000"/>
                <w:sz w:val="16"/>
                <w:szCs w:val="16"/>
              </w:rPr>
            </w:pPr>
            <w:r w:rsidRPr="00192BB6">
              <w:rPr>
                <w:bCs/>
                <w:i/>
                <w:color w:val="000000"/>
                <w:sz w:val="16"/>
                <w:szCs w:val="16"/>
              </w:rPr>
              <w:t>- Федеральный проект «Цифровое государственное управление»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ind w:left="-44" w:firstLine="44"/>
              <w:jc w:val="center"/>
              <w:rPr>
                <w:bCs/>
                <w:i/>
                <w:color w:val="000000"/>
                <w:sz w:val="16"/>
                <w:szCs w:val="16"/>
              </w:rPr>
            </w:pPr>
            <w:r w:rsidRPr="00192BB6">
              <w:rPr>
                <w:bCs/>
                <w:i/>
                <w:color w:val="000000"/>
                <w:sz w:val="16"/>
                <w:szCs w:val="16"/>
              </w:rPr>
              <w:t>18,4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11,8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sz w:val="16"/>
                <w:szCs w:val="16"/>
              </w:rPr>
            </w:pPr>
            <w:r w:rsidRPr="00192BB6">
              <w:rPr>
                <w:bCs/>
                <w:i/>
                <w:color w:val="000000"/>
                <w:sz w:val="16"/>
                <w:szCs w:val="16"/>
              </w:rPr>
              <w:t>18,4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11,8</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color w:val="000000"/>
                <w:sz w:val="16"/>
                <w:szCs w:val="16"/>
              </w:rPr>
            </w:pPr>
            <w:r w:rsidRPr="00192BB6">
              <w:rPr>
                <w:bCs/>
                <w:color w:val="000000"/>
                <w:sz w:val="16"/>
                <w:szCs w:val="16"/>
              </w:rPr>
              <w:t xml:space="preserve">000E000000 Реализация мероприятий национального проекта </w:t>
            </w:r>
            <w:r w:rsidRPr="00192BB6">
              <w:rPr>
                <w:b/>
                <w:bCs/>
                <w:color w:val="000000"/>
                <w:sz w:val="16"/>
                <w:szCs w:val="16"/>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597,5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570,6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27,0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566,4</w:t>
            </w:r>
          </w:p>
          <w:p w:rsidR="00C86D82" w:rsidRPr="00192BB6" w:rsidRDefault="00C86D82" w:rsidP="00F94A72">
            <w:pP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540,2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26,2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94,8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94,7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lang w:val="en-US"/>
              </w:rPr>
            </w:pPr>
            <w:r w:rsidRPr="00192BB6">
              <w:rPr>
                <w:b/>
                <w:bCs/>
                <w:color w:val="000000"/>
                <w:sz w:val="16"/>
                <w:szCs w:val="16"/>
              </w:rPr>
              <w:t>97,3</w:t>
            </w:r>
          </w:p>
        </w:tc>
      </w:tr>
      <w:tr w:rsidR="00C86D82" w:rsidRPr="00192BB6" w:rsidTr="00F94A72">
        <w:trPr>
          <w:trHeight w:val="451"/>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250,7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221,9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212,2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88,5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88,1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lang w:val="en-US"/>
              </w:rPr>
            </w:pPr>
            <w:r w:rsidRPr="00192BB6">
              <w:rPr>
                <w:i/>
                <w:color w:val="000000"/>
                <w:sz w:val="16"/>
                <w:szCs w:val="16"/>
              </w:rPr>
              <w:t>97,1</w:t>
            </w:r>
          </w:p>
        </w:tc>
      </w:tr>
      <w:tr w:rsidR="00C86D82" w:rsidRPr="00192BB6" w:rsidTr="00F94A72">
        <w:trPr>
          <w:trHeight w:val="4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xml:space="preserve">- Федеральный проект </w:t>
            </w:r>
          </w:p>
          <w:p w:rsidR="00C86D82" w:rsidRPr="00192BB6" w:rsidRDefault="00C86D82" w:rsidP="00F94A72">
            <w:pPr>
              <w:rPr>
                <w:bCs/>
                <w:i/>
                <w:color w:val="000000"/>
                <w:sz w:val="16"/>
                <w:szCs w:val="16"/>
              </w:rPr>
            </w:pPr>
            <w:r w:rsidRPr="00192BB6">
              <w:rPr>
                <w:bCs/>
                <w:i/>
                <w:color w:val="000000"/>
                <w:sz w:val="16"/>
                <w:szCs w:val="16"/>
              </w:rPr>
              <w:t>«Успех каждого ребенка»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101,9</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88,6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99,7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86,8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12,9</w:t>
            </w:r>
          </w:p>
          <w:p w:rsidR="00C86D82" w:rsidRPr="00192BB6" w:rsidRDefault="00C86D82" w:rsidP="00F94A72">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98,0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lang w:val="en-US"/>
              </w:rPr>
            </w:pPr>
            <w:r w:rsidRPr="00192BB6">
              <w:rPr>
                <w:i/>
                <w:color w:val="000000"/>
                <w:sz w:val="16"/>
                <w:szCs w:val="16"/>
                <w:lang w:val="en-US"/>
              </w:rPr>
              <w:t>96,6</w:t>
            </w:r>
          </w:p>
        </w:tc>
      </w:tr>
      <w:tr w:rsidR="00C86D82" w:rsidRPr="00192BB6" w:rsidTr="00F94A72">
        <w:trPr>
          <w:trHeight w:val="4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«Цифровая образовательная среда»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243,6</w:t>
            </w:r>
          </w:p>
          <w:p w:rsidR="00C86D82" w:rsidRPr="00192BB6" w:rsidRDefault="00C86D82" w:rsidP="00F94A7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41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«Молодые профессионалы (Повышение конкурентоспособности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p w:rsidR="00C86D82" w:rsidRPr="00192BB6" w:rsidRDefault="00C86D82" w:rsidP="00F94A7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t xml:space="preserve">000F000000 Реализация мероприятий национального проекта </w:t>
            </w:r>
            <w:r w:rsidRPr="00192BB6">
              <w:rPr>
                <w:b/>
                <w:bCs/>
                <w:color w:val="000000"/>
                <w:sz w:val="16"/>
                <w:szCs w:val="16"/>
              </w:rPr>
              <w:t>«Жилье и городская среда»</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1 041,3</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1 018,7</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22,7</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880,2</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860,0</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20,2</w:t>
            </w:r>
          </w:p>
        </w:tc>
        <w:tc>
          <w:tcPr>
            <w:tcW w:w="708"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84,5</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84,4</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lang w:val="en-US"/>
              </w:rPr>
            </w:pPr>
            <w:r w:rsidRPr="00192BB6">
              <w:rPr>
                <w:b/>
                <w:bCs/>
                <w:color w:val="000000"/>
                <w:sz w:val="16"/>
                <w:szCs w:val="16"/>
                <w:lang w:val="en-US"/>
              </w:rPr>
              <w:t>89,2</w:t>
            </w:r>
          </w:p>
        </w:tc>
      </w:tr>
      <w:tr w:rsidR="00C86D82" w:rsidRPr="00192BB6" w:rsidTr="00F94A72">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«Жилье»</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97,1</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94,4</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2,7</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93,2</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90,5</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2,7</w:t>
            </w:r>
          </w:p>
        </w:tc>
        <w:tc>
          <w:tcPr>
            <w:tcW w:w="708"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96,0</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95,9</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98,5</w:t>
            </w:r>
          </w:p>
        </w:tc>
      </w:tr>
      <w:tr w:rsidR="00C86D82" w:rsidRPr="00192BB6" w:rsidTr="00F94A72">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«Формирование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522,2</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506,1</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16,1</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488,3</w:t>
            </w:r>
          </w:p>
          <w:p w:rsidR="00C86D82" w:rsidRPr="00192BB6" w:rsidRDefault="00C86D82" w:rsidP="00F94A72">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473,5</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14,8</w:t>
            </w:r>
          </w:p>
        </w:tc>
        <w:tc>
          <w:tcPr>
            <w:tcW w:w="708"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93,5</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93,6</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92</w:t>
            </w:r>
          </w:p>
        </w:tc>
      </w:tr>
      <w:tr w:rsidR="00C86D82" w:rsidRPr="00192BB6" w:rsidTr="00F94A72">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«Обеспечение устойчивого сокращения непригодного для проживания жилищного фонда»</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422,0</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418,2</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lang w:val="en-US"/>
              </w:rPr>
            </w:pPr>
            <w:r w:rsidRPr="00192BB6">
              <w:rPr>
                <w:bCs/>
                <w:i/>
                <w:color w:val="000000"/>
                <w:sz w:val="16"/>
                <w:szCs w:val="16"/>
              </w:rPr>
              <w:t>3,8</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298,7</w:t>
            </w:r>
          </w:p>
        </w:tc>
        <w:tc>
          <w:tcPr>
            <w:tcW w:w="992"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296,0</w:t>
            </w:r>
          </w:p>
        </w:tc>
        <w:tc>
          <w:tcPr>
            <w:tcW w:w="993"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2,7</w:t>
            </w:r>
          </w:p>
        </w:tc>
        <w:tc>
          <w:tcPr>
            <w:tcW w:w="708"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70,8</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70,8</w:t>
            </w:r>
          </w:p>
        </w:tc>
        <w:tc>
          <w:tcPr>
            <w:tcW w:w="850" w:type="dxa"/>
            <w:tcBorders>
              <w:top w:val="single" w:sz="4" w:space="0" w:color="auto"/>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70,8</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t xml:space="preserve">000G000000 Реализация мероприятий национального проекта </w:t>
            </w:r>
            <w:r w:rsidRPr="00192BB6">
              <w:rPr>
                <w:b/>
                <w:bCs/>
                <w:color w:val="000000"/>
                <w:sz w:val="16"/>
                <w:szCs w:val="16"/>
              </w:rPr>
              <w:t>«Экология»</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303,4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269,4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34,1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240,4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232,7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7,7</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79,2</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86,4</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22,6</w:t>
            </w:r>
          </w:p>
        </w:tc>
      </w:tr>
      <w:tr w:rsidR="00C86D82" w:rsidRPr="00192BB6" w:rsidTr="00F94A72">
        <w:trPr>
          <w:trHeight w:val="404"/>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«Чистая страна»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58,4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50,9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7,5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53,9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47,2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6,7</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92,2</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92,7</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89</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«Комплексная система обращения с твердыми коммунальными отходами»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120,7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120,3</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120,7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120,3</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sz w:val="16"/>
                <w:szCs w:val="16"/>
              </w:rPr>
            </w:pPr>
            <w:r w:rsidRPr="00192BB6">
              <w:rPr>
                <w:sz w:val="16"/>
                <w:szCs w:val="16"/>
              </w:rPr>
              <w:t>0,4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445"/>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«Чистая вода»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59,2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33,7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25,5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2,2</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p>
        </w:tc>
      </w:tr>
      <w:tr w:rsidR="00C86D82" w:rsidRPr="00192BB6" w:rsidTr="00F94A72">
        <w:trPr>
          <w:trHeight w:val="445"/>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«Сохранение биологического разнообразия и развитие экологического туризма»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0,6</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p w:rsidR="00C86D82" w:rsidRPr="00192BB6" w:rsidRDefault="00C86D82" w:rsidP="00F94A72">
            <w:pPr>
              <w:jc w:val="center"/>
              <w:rPr>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377"/>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«Сохранение лесов»</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64,5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64,5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64,5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64,5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p>
        </w:tc>
      </w:tr>
      <w:tr w:rsidR="00C86D82" w:rsidRPr="00192BB6" w:rsidTr="00F94A72">
        <w:trPr>
          <w:trHeight w:val="1443"/>
        </w:trPr>
        <w:tc>
          <w:tcPr>
            <w:tcW w:w="2269" w:type="dxa"/>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lastRenderedPageBreak/>
              <w:t xml:space="preserve">000I000000 Реализация мероприятий национального проекта </w:t>
            </w:r>
            <w:r w:rsidRPr="00192BB6">
              <w:rPr>
                <w:b/>
                <w:bCs/>
                <w:color w:val="000000"/>
                <w:sz w:val="16"/>
                <w:szCs w:val="16"/>
              </w:rPr>
              <w:t>«Малое и среднее предпринимательство и поддержка индивидуальной предпринимательской инициативы»</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386,5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375,5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11,0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386,5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375,5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11,0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p w:rsidR="00C86D82" w:rsidRPr="00192BB6" w:rsidRDefault="00C86D82" w:rsidP="00F94A72">
            <w:pPr>
              <w:jc w:val="center"/>
              <w:rPr>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r>
      <w:tr w:rsidR="00C86D82" w:rsidRPr="00192BB6" w:rsidTr="00F94A72">
        <w:trPr>
          <w:trHeight w:val="413"/>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201,7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199,6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201,7</w:t>
            </w:r>
          </w:p>
          <w:p w:rsidR="00C86D82" w:rsidRPr="00192BB6" w:rsidRDefault="00C86D82" w:rsidP="00F94A72">
            <w:pPr>
              <w:rPr>
                <w:sz w:val="16"/>
                <w:szCs w:val="16"/>
              </w:rPr>
            </w:pPr>
          </w:p>
          <w:p w:rsidR="00C86D82" w:rsidRPr="00192BB6" w:rsidRDefault="00C86D82" w:rsidP="00F94A72">
            <w:pPr>
              <w:rPr>
                <w:sz w:val="16"/>
                <w:szCs w:val="16"/>
              </w:rPr>
            </w:pP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199,6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765"/>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«Акселерация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137,5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136,1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137,5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136,1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765"/>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«Создание системы поддержки фермеров и развитие сельской кооперации»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37,4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29,9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7,5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37,4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29,9</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7,5</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664"/>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«Популяризация предпринимательства»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9,9</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9,8</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9,8</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0,1</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99,9</w:t>
            </w:r>
          </w:p>
        </w:tc>
      </w:tr>
      <w:tr w:rsidR="00C86D82" w:rsidRPr="00192BB6" w:rsidTr="00F94A72">
        <w:trPr>
          <w:trHeight w:val="595"/>
        </w:trPr>
        <w:tc>
          <w:tcPr>
            <w:tcW w:w="2269" w:type="dxa"/>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t xml:space="preserve">000N000000 Реализация мероприятий национального проекта </w:t>
            </w:r>
            <w:r w:rsidRPr="00192BB6">
              <w:rPr>
                <w:b/>
                <w:bCs/>
                <w:color w:val="000000"/>
                <w:sz w:val="16"/>
                <w:szCs w:val="16"/>
              </w:rPr>
              <w:t>«Здравоохранение»</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1 455,6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1 352,6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103,0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1 455,1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1 352,2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103,0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«Развитие системы оказания первичной медико-санитарной помощи»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197,9</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154,7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43,2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197,6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154,4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43,2</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99,8</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99,8</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«Борьба с сердечно-сосудистыми заболеваниями»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323,7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322,2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323,7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322,2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p w:rsidR="00C86D82" w:rsidRPr="00192BB6" w:rsidRDefault="00C86D82" w:rsidP="00F94A72">
            <w:pPr>
              <w:rPr>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«Борьба с онкологическими заболеваниями»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590,6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590,6</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590,5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590,5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«Развитие детского здравоохранения, включая создание современной инфраструктуры оказания медицинской помощи детям»</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158,4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102,0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56,4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158,4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102,0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56,4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1403"/>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184,9</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183,1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184,9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183,1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1,8</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t xml:space="preserve">000P000000 Реализация мероприятий национального проекта </w:t>
            </w:r>
            <w:r w:rsidRPr="00192BB6">
              <w:rPr>
                <w:b/>
                <w:bCs/>
                <w:color w:val="000000"/>
                <w:sz w:val="16"/>
                <w:szCs w:val="16"/>
              </w:rPr>
              <w:t>«Демография»</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3 077,1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2 557,9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519,2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3 016,2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2 505,4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510,8</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98,0</w:t>
            </w:r>
          </w:p>
          <w:p w:rsidR="00C86D82" w:rsidRPr="00192BB6" w:rsidRDefault="00C86D82" w:rsidP="00F94A72">
            <w:pPr>
              <w:rPr>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97,9</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98,4</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«Финансовая поддержка семей при рождении детей»</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2 317,9</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1 944,1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373,9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2 316,5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1 942,6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373,9</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99,9</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99,9</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«Содействие занятости женщин – создание условий дошкольного образования для детей в возрасте до трех лет»</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485,6</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361,9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123,7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426,1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310,8</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115,3</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87,8</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85,9</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93,2</w:t>
            </w:r>
          </w:p>
        </w:tc>
      </w:tr>
      <w:tr w:rsidR="00C86D82" w:rsidRPr="00192BB6" w:rsidTr="00F94A72">
        <w:trPr>
          <w:trHeight w:val="433"/>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«Старшее поколение»</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102,1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94,0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102,1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94,0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8,2</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433"/>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lastRenderedPageBreak/>
              <w:t>- Федеральный проект «Спорт – норма жизни»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171,5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158,0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171,4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158,0</w:t>
            </w:r>
          </w:p>
          <w:p w:rsidR="00C86D82" w:rsidRPr="00192BB6" w:rsidRDefault="00C86D82" w:rsidP="00F94A72">
            <w:pPr>
              <w:tabs>
                <w:tab w:val="left" w:pos="675"/>
              </w:tabs>
              <w:rPr>
                <w:sz w:val="16"/>
                <w:szCs w:val="16"/>
              </w:rPr>
            </w:pPr>
            <w:r w:rsidRPr="00192BB6">
              <w:rPr>
                <w:sz w:val="16"/>
                <w:szCs w:val="16"/>
              </w:rPr>
              <w:tab/>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13,4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99,9</w:t>
            </w:r>
          </w:p>
        </w:tc>
      </w:tr>
      <w:tr w:rsidR="00C86D82" w:rsidRPr="00192BB6" w:rsidTr="00F94A72">
        <w:trPr>
          <w:trHeight w:val="510"/>
        </w:trPr>
        <w:tc>
          <w:tcPr>
            <w:tcW w:w="2269" w:type="dxa"/>
            <w:tcBorders>
              <w:top w:val="nil"/>
              <w:left w:val="single" w:sz="4" w:space="0" w:color="auto"/>
              <w:bottom w:val="single" w:sz="4" w:space="0" w:color="auto"/>
              <w:right w:val="single" w:sz="4" w:space="0" w:color="auto"/>
            </w:tcBorders>
            <w:shd w:val="clear" w:color="auto" w:fill="auto"/>
            <w:hideMark/>
          </w:tcPr>
          <w:p w:rsidR="00C86D82" w:rsidRPr="00192BB6" w:rsidRDefault="00C86D82" w:rsidP="00F94A72">
            <w:pPr>
              <w:rPr>
                <w:bCs/>
                <w:color w:val="000000"/>
                <w:sz w:val="16"/>
                <w:szCs w:val="16"/>
              </w:rPr>
            </w:pPr>
            <w:r w:rsidRPr="00192BB6">
              <w:rPr>
                <w:bCs/>
                <w:color w:val="000000"/>
                <w:sz w:val="16"/>
                <w:szCs w:val="16"/>
              </w:rPr>
              <w:t xml:space="preserve">000R000000 Реализация мероприятий национального проекта </w:t>
            </w:r>
            <w:r w:rsidRPr="00192BB6">
              <w:rPr>
                <w:b/>
                <w:bCs/>
                <w:color w:val="000000"/>
                <w:sz w:val="16"/>
                <w:szCs w:val="16"/>
              </w:rPr>
              <w:t>«Безопасные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3 320,7</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1 377,7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sz w:val="16"/>
                <w:szCs w:val="16"/>
              </w:rPr>
            </w:pPr>
            <w:r w:rsidRPr="00192BB6">
              <w:rPr>
                <w:b/>
                <w:sz w:val="16"/>
                <w:szCs w:val="16"/>
              </w:rPr>
              <w:t>1 942,9</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3 230,0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1 377,5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1 852,4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97,3</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95,3</w:t>
            </w:r>
          </w:p>
        </w:tc>
      </w:tr>
      <w:tr w:rsidR="00C86D82" w:rsidRPr="00192BB6" w:rsidTr="00F94A72">
        <w:trPr>
          <w:trHeight w:val="458"/>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«Дорожная сеть»</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3 128,2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1 377,7</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1 750,5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3 052,1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1 377,5</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1 674,5</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97,6</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95,7</w:t>
            </w:r>
          </w:p>
        </w:tc>
      </w:tr>
      <w:tr w:rsidR="00C86D82" w:rsidRPr="00192BB6" w:rsidTr="00F94A72">
        <w:trPr>
          <w:trHeight w:val="458"/>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«Общесистемные меры развития дорожного хозяйства»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109,3</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109,3</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97,4</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97,4</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89,2</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89,2</w:t>
            </w:r>
          </w:p>
        </w:tc>
      </w:tr>
      <w:tr w:rsidR="00C86D82" w:rsidRPr="00192BB6" w:rsidTr="00F94A72">
        <w:trPr>
          <w:trHeight w:val="458"/>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«Безопасность дорожного движения»</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83,2</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83,2</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80,5</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80,5</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96,7</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96,7</w:t>
            </w:r>
          </w:p>
        </w:tc>
      </w:tr>
      <w:tr w:rsidR="00C86D82" w:rsidRPr="00192BB6" w:rsidTr="00F94A72">
        <w:trPr>
          <w:trHeight w:val="458"/>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color w:val="000000"/>
                <w:sz w:val="16"/>
                <w:szCs w:val="16"/>
              </w:rPr>
            </w:pPr>
            <w:r w:rsidRPr="00192BB6">
              <w:rPr>
                <w:bCs/>
                <w:color w:val="000000"/>
                <w:sz w:val="16"/>
                <w:szCs w:val="16"/>
              </w:rPr>
              <w:t xml:space="preserve">000T000000 Реализация мероприятий национального проекта </w:t>
            </w:r>
            <w:r w:rsidRPr="00192BB6">
              <w:rPr>
                <w:b/>
                <w:bCs/>
                <w:color w:val="000000"/>
                <w:sz w:val="16"/>
                <w:szCs w:val="16"/>
              </w:rPr>
              <w:t>«Международная кооперация и экспорт»</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0,1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6,0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0,1</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100,0</w:t>
            </w:r>
          </w:p>
        </w:tc>
      </w:tr>
      <w:tr w:rsidR="00C86D82" w:rsidRPr="00192BB6" w:rsidTr="00F94A72">
        <w:trPr>
          <w:trHeight w:val="458"/>
        </w:trPr>
        <w:tc>
          <w:tcPr>
            <w:tcW w:w="2269" w:type="dxa"/>
            <w:tcBorders>
              <w:top w:val="nil"/>
              <w:left w:val="single" w:sz="4" w:space="0" w:color="auto"/>
              <w:bottom w:val="single" w:sz="4" w:space="0" w:color="auto"/>
              <w:right w:val="single" w:sz="4" w:space="0" w:color="auto"/>
            </w:tcBorders>
            <w:shd w:val="clear" w:color="auto" w:fill="auto"/>
          </w:tcPr>
          <w:p w:rsidR="00C86D82" w:rsidRPr="00192BB6" w:rsidRDefault="00C86D82" w:rsidP="00F94A72">
            <w:pPr>
              <w:rPr>
                <w:bCs/>
                <w:i/>
                <w:color w:val="000000"/>
                <w:sz w:val="16"/>
                <w:szCs w:val="16"/>
              </w:rPr>
            </w:pPr>
            <w:r w:rsidRPr="00192BB6">
              <w:rPr>
                <w:bCs/>
                <w:i/>
                <w:color w:val="000000"/>
                <w:sz w:val="16"/>
                <w:szCs w:val="16"/>
              </w:rPr>
              <w:t>- Федеральный проект «Экспорт продукции агропромышленного комплекса»</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6,1</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6,0</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6,0</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0,1</w:t>
            </w:r>
          </w:p>
        </w:tc>
        <w:tc>
          <w:tcPr>
            <w:tcW w:w="708"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Cs/>
                <w:i/>
                <w:color w:val="000000"/>
                <w:sz w:val="16"/>
                <w:szCs w:val="16"/>
              </w:rPr>
            </w:pPr>
            <w:r w:rsidRPr="00192BB6">
              <w:rPr>
                <w:bCs/>
                <w:i/>
                <w:color w:val="000000"/>
                <w:sz w:val="16"/>
                <w:szCs w:val="16"/>
              </w:rPr>
              <w:t>100,0</w:t>
            </w:r>
          </w:p>
          <w:p w:rsidR="00C86D82" w:rsidRPr="00192BB6" w:rsidRDefault="00C86D82" w:rsidP="00F94A72">
            <w:pPr>
              <w:rPr>
                <w:sz w:val="16"/>
                <w:szCs w:val="16"/>
              </w:rPr>
            </w:pP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right"/>
              <w:rPr>
                <w:i/>
                <w:color w:val="000000"/>
                <w:sz w:val="16"/>
                <w:szCs w:val="16"/>
              </w:rPr>
            </w:pPr>
            <w:r w:rsidRPr="00192BB6">
              <w:rPr>
                <w:i/>
                <w:color w:val="000000"/>
                <w:sz w:val="16"/>
                <w:szCs w:val="16"/>
              </w:rPr>
              <w:t>100,0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i/>
                <w:color w:val="000000"/>
                <w:sz w:val="16"/>
                <w:szCs w:val="16"/>
              </w:rPr>
            </w:pPr>
            <w:r w:rsidRPr="00192BB6">
              <w:rPr>
                <w:i/>
                <w:color w:val="000000"/>
                <w:sz w:val="16"/>
                <w:szCs w:val="16"/>
              </w:rPr>
              <w:t>100,0</w:t>
            </w:r>
          </w:p>
        </w:tc>
      </w:tr>
      <w:tr w:rsidR="00C86D82" w:rsidRPr="00192BB6" w:rsidTr="00F94A72">
        <w:trPr>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C86D82" w:rsidRPr="00192BB6" w:rsidRDefault="00C86D82" w:rsidP="00F94A72">
            <w:pPr>
              <w:jc w:val="center"/>
              <w:rPr>
                <w:b/>
                <w:bCs/>
                <w:color w:val="000000"/>
                <w:sz w:val="16"/>
                <w:szCs w:val="16"/>
              </w:rPr>
            </w:pPr>
            <w:r w:rsidRPr="00192BB6">
              <w:rPr>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hideMark/>
          </w:tcPr>
          <w:p w:rsidR="00C86D82" w:rsidRPr="00192BB6" w:rsidRDefault="00C86D82" w:rsidP="00F94A72">
            <w:pPr>
              <w:jc w:val="center"/>
              <w:rPr>
                <w:b/>
                <w:bCs/>
                <w:color w:val="000000"/>
                <w:sz w:val="16"/>
                <w:szCs w:val="16"/>
              </w:rPr>
            </w:pPr>
            <w:r w:rsidRPr="00192BB6">
              <w:rPr>
                <w:b/>
                <w:bCs/>
                <w:color w:val="000000"/>
                <w:sz w:val="16"/>
                <w:szCs w:val="16"/>
              </w:rPr>
              <w:t>10 300,4</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7 624,1</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2 676,4</w:t>
            </w:r>
          </w:p>
        </w:tc>
        <w:tc>
          <w:tcPr>
            <w:tcW w:w="992" w:type="dxa"/>
            <w:tcBorders>
              <w:top w:val="nil"/>
              <w:left w:val="nil"/>
              <w:bottom w:val="single" w:sz="4" w:space="0" w:color="auto"/>
              <w:right w:val="single" w:sz="4" w:space="0" w:color="auto"/>
            </w:tcBorders>
            <w:shd w:val="clear" w:color="auto" w:fill="auto"/>
            <w:noWrap/>
            <w:hideMark/>
          </w:tcPr>
          <w:p w:rsidR="00C86D82" w:rsidRPr="00192BB6" w:rsidRDefault="00C86D82" w:rsidP="00F94A72">
            <w:pPr>
              <w:jc w:val="center"/>
              <w:rPr>
                <w:b/>
                <w:bCs/>
                <w:color w:val="000000"/>
                <w:sz w:val="16"/>
                <w:szCs w:val="16"/>
              </w:rPr>
            </w:pPr>
            <w:r w:rsidRPr="00192BB6">
              <w:rPr>
                <w:b/>
                <w:color w:val="000000"/>
                <w:sz w:val="16"/>
                <w:szCs w:val="16"/>
              </w:rPr>
              <w:t>9 888,8</w:t>
            </w:r>
          </w:p>
        </w:tc>
        <w:tc>
          <w:tcPr>
            <w:tcW w:w="992"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7 341,3</w:t>
            </w:r>
          </w:p>
        </w:tc>
        <w:tc>
          <w:tcPr>
            <w:tcW w:w="993"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2 547,6</w:t>
            </w:r>
          </w:p>
        </w:tc>
        <w:tc>
          <w:tcPr>
            <w:tcW w:w="708" w:type="dxa"/>
            <w:tcBorders>
              <w:top w:val="nil"/>
              <w:left w:val="nil"/>
              <w:bottom w:val="single" w:sz="4" w:space="0" w:color="auto"/>
              <w:right w:val="single" w:sz="4" w:space="0" w:color="auto"/>
            </w:tcBorders>
            <w:shd w:val="clear" w:color="auto" w:fill="auto"/>
            <w:noWrap/>
            <w:hideMark/>
          </w:tcPr>
          <w:p w:rsidR="00C86D82" w:rsidRPr="00192BB6" w:rsidRDefault="00C86D82" w:rsidP="00F94A72">
            <w:pPr>
              <w:jc w:val="center"/>
              <w:rPr>
                <w:b/>
                <w:bCs/>
                <w:color w:val="000000"/>
                <w:sz w:val="16"/>
                <w:szCs w:val="16"/>
              </w:rPr>
            </w:pPr>
            <w:r w:rsidRPr="00192BB6">
              <w:rPr>
                <w:b/>
                <w:bCs/>
                <w:color w:val="000000"/>
                <w:sz w:val="16"/>
                <w:szCs w:val="16"/>
              </w:rPr>
              <w:t>96,0</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96,3</w:t>
            </w:r>
          </w:p>
        </w:tc>
        <w:tc>
          <w:tcPr>
            <w:tcW w:w="850" w:type="dxa"/>
            <w:tcBorders>
              <w:top w:val="nil"/>
              <w:left w:val="nil"/>
              <w:bottom w:val="single" w:sz="4" w:space="0" w:color="auto"/>
              <w:right w:val="single" w:sz="4" w:space="0" w:color="auto"/>
            </w:tcBorders>
            <w:shd w:val="clear" w:color="auto" w:fill="auto"/>
            <w:noWrap/>
          </w:tcPr>
          <w:p w:rsidR="00C86D82" w:rsidRPr="00192BB6" w:rsidRDefault="00C86D82" w:rsidP="00F94A72">
            <w:pPr>
              <w:jc w:val="center"/>
              <w:rPr>
                <w:b/>
                <w:bCs/>
                <w:color w:val="000000"/>
                <w:sz w:val="16"/>
                <w:szCs w:val="16"/>
              </w:rPr>
            </w:pPr>
            <w:r w:rsidRPr="00192BB6">
              <w:rPr>
                <w:b/>
                <w:bCs/>
                <w:color w:val="000000"/>
                <w:sz w:val="16"/>
                <w:szCs w:val="16"/>
              </w:rPr>
              <w:t>95,2</w:t>
            </w:r>
          </w:p>
        </w:tc>
      </w:tr>
    </w:tbl>
    <w:p w:rsidR="00C86D82" w:rsidRPr="00192BB6" w:rsidRDefault="00C86D82" w:rsidP="00C86D82">
      <w:pPr>
        <w:spacing w:line="276" w:lineRule="auto"/>
        <w:jc w:val="both"/>
        <w:rPr>
          <w:sz w:val="18"/>
          <w:szCs w:val="18"/>
        </w:rPr>
      </w:pPr>
      <w:r w:rsidRPr="00192BB6">
        <w:rPr>
          <w:sz w:val="18"/>
          <w:szCs w:val="18"/>
        </w:rPr>
        <w:t>* - незначительные расхождения между суммой слагаемых и приведенными итогами объясняются округлением данных</w:t>
      </w:r>
    </w:p>
    <w:p w:rsidR="00C86D82" w:rsidRPr="00C86D82" w:rsidRDefault="00C86D82" w:rsidP="00C86D82">
      <w:pPr>
        <w:spacing w:line="276" w:lineRule="auto"/>
        <w:ind w:firstLine="708"/>
        <w:rPr>
          <w:color w:val="000000"/>
          <w:sz w:val="28"/>
        </w:rPr>
      </w:pPr>
      <w:r w:rsidRPr="006854E0">
        <w:rPr>
          <w:color w:val="000000"/>
          <w:sz w:val="28"/>
        </w:rPr>
        <w:t xml:space="preserve">Информация о реализации национальных проектов представлена в </w:t>
      </w:r>
      <w:r w:rsidR="006854E0">
        <w:rPr>
          <w:color w:val="000000"/>
          <w:sz w:val="28"/>
        </w:rPr>
        <w:t>п</w:t>
      </w:r>
      <w:r w:rsidRPr="006854E0">
        <w:rPr>
          <w:color w:val="000000"/>
          <w:sz w:val="28"/>
        </w:rPr>
        <w:t xml:space="preserve">риложениях  </w:t>
      </w:r>
      <w:r w:rsidR="00AF547E">
        <w:rPr>
          <w:color w:val="000000"/>
          <w:sz w:val="28"/>
        </w:rPr>
        <w:t>6</w:t>
      </w:r>
      <w:r w:rsidR="006854E0" w:rsidRPr="006854E0">
        <w:rPr>
          <w:color w:val="000000"/>
          <w:sz w:val="28"/>
        </w:rPr>
        <w:t xml:space="preserve"> – 1</w:t>
      </w:r>
      <w:r w:rsidR="00AF547E">
        <w:rPr>
          <w:color w:val="000000"/>
          <w:sz w:val="28"/>
        </w:rPr>
        <w:t>5</w:t>
      </w:r>
      <w:r w:rsidR="006854E0" w:rsidRPr="006854E0">
        <w:rPr>
          <w:color w:val="000000"/>
          <w:sz w:val="28"/>
        </w:rPr>
        <w:t>.</w:t>
      </w:r>
    </w:p>
    <w:p w:rsidR="00733EC7" w:rsidRDefault="00733EC7" w:rsidP="0064515A">
      <w:pPr>
        <w:spacing w:line="276" w:lineRule="auto"/>
        <w:jc w:val="center"/>
        <w:rPr>
          <w:b/>
          <w:color w:val="000000"/>
          <w:sz w:val="28"/>
        </w:rPr>
      </w:pPr>
    </w:p>
    <w:p w:rsidR="0064515A" w:rsidRPr="00192BB6" w:rsidRDefault="0064515A" w:rsidP="0064515A">
      <w:pPr>
        <w:spacing w:line="276" w:lineRule="auto"/>
        <w:jc w:val="center"/>
        <w:rPr>
          <w:b/>
          <w:color w:val="000000"/>
          <w:sz w:val="28"/>
        </w:rPr>
      </w:pPr>
      <w:r w:rsidRPr="00192BB6">
        <w:rPr>
          <w:b/>
          <w:color w:val="000000"/>
          <w:sz w:val="28"/>
        </w:rPr>
        <w:t>ГОСУДАРСТВЕННАЯ ПРОГРАММА</w:t>
      </w:r>
    </w:p>
    <w:p w:rsidR="0064515A" w:rsidRDefault="00833785" w:rsidP="0064515A">
      <w:pPr>
        <w:spacing w:line="276" w:lineRule="auto"/>
        <w:jc w:val="center"/>
        <w:rPr>
          <w:b/>
          <w:color w:val="000000"/>
          <w:sz w:val="28"/>
        </w:rPr>
      </w:pPr>
      <w:r w:rsidRPr="00192BB6">
        <w:rPr>
          <w:b/>
          <w:color w:val="000000"/>
          <w:sz w:val="28"/>
        </w:rPr>
        <w:t>«</w:t>
      </w:r>
      <w:r w:rsidR="0064515A" w:rsidRPr="00192BB6">
        <w:rPr>
          <w:b/>
          <w:color w:val="000000"/>
          <w:sz w:val="28"/>
        </w:rPr>
        <w:t>Развитие здравоохранения</w:t>
      </w:r>
      <w:r w:rsidRPr="00192BB6">
        <w:rPr>
          <w:b/>
          <w:color w:val="000000"/>
          <w:sz w:val="28"/>
        </w:rPr>
        <w:t>»</w:t>
      </w:r>
    </w:p>
    <w:p w:rsidR="008733A8" w:rsidRPr="00192BB6" w:rsidRDefault="008733A8" w:rsidP="0064515A">
      <w:pPr>
        <w:spacing w:line="276" w:lineRule="auto"/>
        <w:jc w:val="center"/>
        <w:rPr>
          <w:b/>
          <w:color w:val="000000"/>
          <w:sz w:val="28"/>
        </w:rPr>
      </w:pPr>
    </w:p>
    <w:p w:rsidR="0064515A" w:rsidRPr="00192BB6" w:rsidRDefault="0064515A" w:rsidP="0064515A">
      <w:pPr>
        <w:spacing w:line="276" w:lineRule="auto"/>
        <w:ind w:firstLine="708"/>
        <w:rPr>
          <w:color w:val="000000"/>
          <w:sz w:val="28"/>
        </w:rPr>
      </w:pPr>
      <w:r w:rsidRPr="00192BB6">
        <w:rPr>
          <w:color w:val="000000"/>
          <w:sz w:val="28"/>
        </w:rPr>
        <w:t xml:space="preserve">Ответственный исполнитель государственной программы </w:t>
      </w:r>
      <w:r w:rsidRPr="00192BB6">
        <w:rPr>
          <w:sz w:val="28"/>
          <w:szCs w:val="28"/>
        </w:rPr>
        <w:t>–</w:t>
      </w:r>
      <w:r w:rsidRPr="00192BB6">
        <w:rPr>
          <w:color w:val="000000"/>
          <w:sz w:val="28"/>
        </w:rPr>
        <w:t xml:space="preserve"> министерство здравоохранения Кировской области.</w:t>
      </w:r>
    </w:p>
    <w:p w:rsidR="0064515A" w:rsidRPr="00192BB6" w:rsidRDefault="0064515A" w:rsidP="0064515A">
      <w:pPr>
        <w:spacing w:line="276" w:lineRule="auto"/>
        <w:ind w:firstLine="708"/>
        <w:jc w:val="both"/>
        <w:rPr>
          <w:color w:val="000000"/>
          <w:sz w:val="28"/>
        </w:rPr>
      </w:pPr>
      <w:r w:rsidRPr="00192BB6">
        <w:rPr>
          <w:color w:val="000000"/>
          <w:sz w:val="28"/>
        </w:rPr>
        <w:t>Соисполнитель государственной программы:</w:t>
      </w:r>
    </w:p>
    <w:p w:rsidR="0064515A" w:rsidRPr="00192BB6" w:rsidRDefault="0064515A" w:rsidP="0064515A">
      <w:pPr>
        <w:spacing w:line="276" w:lineRule="auto"/>
        <w:ind w:firstLine="708"/>
        <w:jc w:val="both"/>
        <w:rPr>
          <w:color w:val="000000"/>
          <w:sz w:val="28"/>
        </w:rPr>
      </w:pPr>
      <w:r w:rsidRPr="00192BB6">
        <w:rPr>
          <w:color w:val="000000"/>
          <w:sz w:val="28"/>
        </w:rPr>
        <w:t>министерство социального развития Кировской области.</w:t>
      </w:r>
    </w:p>
    <w:p w:rsidR="0064515A" w:rsidRPr="00192BB6" w:rsidRDefault="0064515A" w:rsidP="0064515A">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13 829,4 млн. рублей, </w:t>
      </w:r>
      <w:r w:rsidR="00216805">
        <w:rPr>
          <w:color w:val="000000"/>
          <w:sz w:val="28"/>
        </w:rPr>
        <w:t>в том числе</w:t>
      </w:r>
      <w:r w:rsidRPr="00192BB6">
        <w:rPr>
          <w:color w:val="000000"/>
          <w:sz w:val="28"/>
        </w:rPr>
        <w:t xml:space="preserve"> средств федерального бюджета – 4838,4 млн. рублей, или 99,9% от плана, областного бюджета – 8991 млн. рублей, или 99,9 % от плана.</w:t>
      </w:r>
    </w:p>
    <w:p w:rsidR="00EA4A31" w:rsidRPr="00192BB6" w:rsidRDefault="0064515A" w:rsidP="0064515A">
      <w:pPr>
        <w:ind w:firstLine="708"/>
        <w:jc w:val="right"/>
        <w:rPr>
          <w:b/>
          <w:color w:val="000000"/>
          <w:sz w:val="28"/>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p>
    <w:p w:rsidR="0064515A" w:rsidRPr="00192BB6" w:rsidRDefault="0064515A" w:rsidP="0064515A">
      <w:pPr>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64515A" w:rsidRPr="00192BB6" w:rsidTr="00EA4A31">
        <w:trPr>
          <w:tblHeader/>
        </w:trPr>
        <w:tc>
          <w:tcPr>
            <w:tcW w:w="5495" w:type="dxa"/>
          </w:tcPr>
          <w:p w:rsidR="0064515A" w:rsidRPr="00192BB6" w:rsidRDefault="0064515A" w:rsidP="008F1970">
            <w:pPr>
              <w:jc w:val="center"/>
              <w:rPr>
                <w:color w:val="000000"/>
                <w:sz w:val="22"/>
                <w:szCs w:val="22"/>
              </w:rPr>
            </w:pPr>
            <w:r w:rsidRPr="00192BB6">
              <w:rPr>
                <w:color w:val="000000"/>
                <w:sz w:val="22"/>
                <w:szCs w:val="22"/>
              </w:rPr>
              <w:t>Подпрограммы, мероприятия</w:t>
            </w:r>
          </w:p>
        </w:tc>
        <w:tc>
          <w:tcPr>
            <w:tcW w:w="1701" w:type="dxa"/>
          </w:tcPr>
          <w:p w:rsidR="0064515A" w:rsidRPr="00192BB6" w:rsidRDefault="0064515A" w:rsidP="008F1970">
            <w:pPr>
              <w:jc w:val="center"/>
              <w:rPr>
                <w:color w:val="000000"/>
                <w:sz w:val="22"/>
                <w:szCs w:val="22"/>
              </w:rPr>
            </w:pPr>
            <w:r w:rsidRPr="00192BB6">
              <w:rPr>
                <w:color w:val="000000"/>
                <w:sz w:val="22"/>
                <w:szCs w:val="22"/>
              </w:rPr>
              <w:t>Уточненный план</w:t>
            </w:r>
          </w:p>
        </w:tc>
        <w:tc>
          <w:tcPr>
            <w:tcW w:w="1559" w:type="dxa"/>
          </w:tcPr>
          <w:p w:rsidR="0064515A" w:rsidRPr="00192BB6" w:rsidRDefault="0064515A" w:rsidP="008F1970">
            <w:pPr>
              <w:jc w:val="center"/>
              <w:rPr>
                <w:color w:val="000000"/>
                <w:sz w:val="22"/>
                <w:szCs w:val="22"/>
              </w:rPr>
            </w:pPr>
            <w:r w:rsidRPr="00192BB6">
              <w:rPr>
                <w:color w:val="000000"/>
                <w:sz w:val="22"/>
                <w:szCs w:val="22"/>
              </w:rPr>
              <w:t>Фактически исполнено</w:t>
            </w:r>
          </w:p>
        </w:tc>
        <w:tc>
          <w:tcPr>
            <w:tcW w:w="1098" w:type="dxa"/>
          </w:tcPr>
          <w:p w:rsidR="0064515A" w:rsidRPr="00192BB6" w:rsidRDefault="0064515A" w:rsidP="008F1970">
            <w:pPr>
              <w:jc w:val="center"/>
              <w:rPr>
                <w:color w:val="000000"/>
                <w:sz w:val="22"/>
                <w:szCs w:val="22"/>
              </w:rPr>
            </w:pPr>
            <w:r w:rsidRPr="00192BB6">
              <w:rPr>
                <w:color w:val="000000"/>
                <w:sz w:val="22"/>
                <w:szCs w:val="22"/>
              </w:rPr>
              <w:t>%  исполне-ния</w:t>
            </w:r>
          </w:p>
        </w:tc>
      </w:tr>
      <w:tr w:rsidR="0064515A" w:rsidRPr="00192BB6" w:rsidTr="008F1970">
        <w:tc>
          <w:tcPr>
            <w:tcW w:w="5495" w:type="dxa"/>
          </w:tcPr>
          <w:p w:rsidR="0064515A" w:rsidRPr="00192BB6" w:rsidRDefault="0064515A" w:rsidP="008F1970">
            <w:pPr>
              <w:rPr>
                <w:color w:val="000000"/>
                <w:sz w:val="22"/>
                <w:szCs w:val="22"/>
              </w:rPr>
            </w:pPr>
            <w:r w:rsidRPr="00192BB6">
              <w:rPr>
                <w:color w:val="000000"/>
                <w:sz w:val="22"/>
                <w:szCs w:val="22"/>
              </w:rPr>
              <w:t>1. Подпрограммы</w:t>
            </w:r>
          </w:p>
        </w:tc>
        <w:tc>
          <w:tcPr>
            <w:tcW w:w="1701" w:type="dxa"/>
          </w:tcPr>
          <w:p w:rsidR="0064515A" w:rsidRPr="00192BB6" w:rsidRDefault="0064515A" w:rsidP="008F1970">
            <w:pPr>
              <w:jc w:val="center"/>
              <w:rPr>
                <w:color w:val="000000"/>
                <w:sz w:val="22"/>
                <w:szCs w:val="22"/>
                <w:lang w:val="en-US"/>
              </w:rPr>
            </w:pPr>
            <w:r w:rsidRPr="00192BB6">
              <w:rPr>
                <w:color w:val="000000"/>
                <w:sz w:val="22"/>
                <w:szCs w:val="22"/>
              </w:rPr>
              <w:t>13861,5</w:t>
            </w:r>
          </w:p>
        </w:tc>
        <w:tc>
          <w:tcPr>
            <w:tcW w:w="1559" w:type="dxa"/>
          </w:tcPr>
          <w:p w:rsidR="0064515A" w:rsidRPr="00192BB6" w:rsidRDefault="0064515A" w:rsidP="008F1970">
            <w:pPr>
              <w:jc w:val="center"/>
              <w:rPr>
                <w:color w:val="000000"/>
                <w:sz w:val="22"/>
                <w:szCs w:val="22"/>
              </w:rPr>
            </w:pPr>
            <w:r w:rsidRPr="00192BB6">
              <w:rPr>
                <w:color w:val="000000"/>
                <w:sz w:val="22"/>
                <w:szCs w:val="22"/>
              </w:rPr>
              <w:t>13787,1</w:t>
            </w:r>
          </w:p>
        </w:tc>
        <w:tc>
          <w:tcPr>
            <w:tcW w:w="1098" w:type="dxa"/>
          </w:tcPr>
          <w:p w:rsidR="0064515A" w:rsidRPr="00192BB6" w:rsidRDefault="0064515A" w:rsidP="008F1970">
            <w:pPr>
              <w:jc w:val="center"/>
              <w:rPr>
                <w:color w:val="000000"/>
                <w:sz w:val="22"/>
                <w:szCs w:val="22"/>
              </w:rPr>
            </w:pPr>
            <w:r w:rsidRPr="00192BB6">
              <w:rPr>
                <w:color w:val="000000"/>
                <w:sz w:val="22"/>
                <w:szCs w:val="22"/>
              </w:rPr>
              <w:t>99,5</w:t>
            </w:r>
          </w:p>
        </w:tc>
      </w:tr>
      <w:tr w:rsidR="0064515A" w:rsidRPr="00192BB6" w:rsidTr="008F1970">
        <w:tc>
          <w:tcPr>
            <w:tcW w:w="5495" w:type="dxa"/>
          </w:tcPr>
          <w:p w:rsidR="0064515A" w:rsidRPr="00192BB6" w:rsidRDefault="0064515A" w:rsidP="00EA4A31">
            <w:pPr>
              <w:rPr>
                <w:color w:val="000000"/>
                <w:sz w:val="22"/>
                <w:szCs w:val="22"/>
              </w:rPr>
            </w:pPr>
            <w:r w:rsidRPr="00192BB6">
              <w:rPr>
                <w:iCs/>
                <w:color w:val="000000"/>
                <w:sz w:val="24"/>
                <w:szCs w:val="24"/>
              </w:rPr>
              <w:t xml:space="preserve">Подпрограмма </w:t>
            </w:r>
            <w:r w:rsidR="00833785" w:rsidRPr="00192BB6">
              <w:rPr>
                <w:iCs/>
                <w:color w:val="000000"/>
                <w:sz w:val="24"/>
                <w:szCs w:val="24"/>
              </w:rPr>
              <w:t>«</w:t>
            </w:r>
            <w:r w:rsidRPr="00192BB6">
              <w:rPr>
                <w:iCs/>
                <w:color w:val="000000"/>
                <w:sz w:val="24"/>
                <w:szCs w:val="24"/>
              </w:rPr>
              <w:t>Совершенствование оказания медицинской помощи, включая профилактику заболеваний и формирование здорового образа жизни, развитие медицинской реабилитации и санаторно-курортного лечения</w:t>
            </w:r>
            <w:r w:rsidR="00833785" w:rsidRPr="00192BB6">
              <w:rPr>
                <w:iCs/>
                <w:color w:val="000000"/>
                <w:sz w:val="24"/>
                <w:szCs w:val="24"/>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13390,1</w:t>
            </w:r>
          </w:p>
        </w:tc>
        <w:tc>
          <w:tcPr>
            <w:tcW w:w="1559" w:type="dxa"/>
          </w:tcPr>
          <w:p w:rsidR="0064515A" w:rsidRPr="00192BB6" w:rsidRDefault="0064515A" w:rsidP="008F1970">
            <w:pPr>
              <w:jc w:val="center"/>
              <w:rPr>
                <w:color w:val="000000"/>
                <w:sz w:val="22"/>
                <w:szCs w:val="22"/>
              </w:rPr>
            </w:pPr>
            <w:r w:rsidRPr="00192BB6">
              <w:rPr>
                <w:color w:val="000000"/>
                <w:sz w:val="22"/>
                <w:szCs w:val="22"/>
              </w:rPr>
              <w:t>13325,5</w:t>
            </w:r>
          </w:p>
        </w:tc>
        <w:tc>
          <w:tcPr>
            <w:tcW w:w="1098" w:type="dxa"/>
          </w:tcPr>
          <w:p w:rsidR="0064515A" w:rsidRPr="00192BB6" w:rsidRDefault="0064515A" w:rsidP="008F1970">
            <w:pPr>
              <w:jc w:val="center"/>
              <w:rPr>
                <w:color w:val="000000"/>
                <w:sz w:val="22"/>
                <w:szCs w:val="22"/>
              </w:rPr>
            </w:pPr>
            <w:r w:rsidRPr="00192BB6">
              <w:rPr>
                <w:color w:val="000000"/>
                <w:sz w:val="22"/>
                <w:szCs w:val="22"/>
              </w:rPr>
              <w:t>99,5</w:t>
            </w:r>
          </w:p>
        </w:tc>
      </w:tr>
      <w:tr w:rsidR="0064515A" w:rsidRPr="00192BB6" w:rsidTr="008F1970">
        <w:trPr>
          <w:trHeight w:val="235"/>
        </w:trPr>
        <w:tc>
          <w:tcPr>
            <w:tcW w:w="5495" w:type="dxa"/>
          </w:tcPr>
          <w:p w:rsidR="00EA4A31" w:rsidRPr="00192BB6" w:rsidRDefault="0064515A" w:rsidP="00EA4A31">
            <w:pPr>
              <w:rPr>
                <w:color w:val="000000"/>
                <w:sz w:val="22"/>
                <w:szCs w:val="22"/>
              </w:rPr>
            </w:pPr>
            <w:r w:rsidRPr="00192BB6">
              <w:rPr>
                <w:color w:val="000000"/>
                <w:sz w:val="22"/>
                <w:szCs w:val="22"/>
              </w:rPr>
              <w:lastRenderedPageBreak/>
              <w:t xml:space="preserve">Подпрограмма </w:t>
            </w:r>
            <w:r w:rsidR="00833785" w:rsidRPr="00192BB6">
              <w:rPr>
                <w:color w:val="000000"/>
                <w:sz w:val="24"/>
                <w:szCs w:val="24"/>
              </w:rPr>
              <w:t>«</w:t>
            </w:r>
            <w:r w:rsidRPr="00192BB6">
              <w:rPr>
                <w:iCs/>
                <w:color w:val="000000"/>
                <w:sz w:val="24"/>
                <w:szCs w:val="24"/>
              </w:rPr>
              <w:t>Развитие кадровых ресурсов в здравоохранении</w:t>
            </w:r>
            <w:r w:rsidR="00833785" w:rsidRPr="00192BB6">
              <w:rPr>
                <w:iCs/>
                <w:color w:val="000000"/>
                <w:sz w:val="24"/>
                <w:szCs w:val="24"/>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220,9</w:t>
            </w:r>
          </w:p>
        </w:tc>
        <w:tc>
          <w:tcPr>
            <w:tcW w:w="1559" w:type="dxa"/>
          </w:tcPr>
          <w:p w:rsidR="0064515A" w:rsidRPr="00192BB6" w:rsidRDefault="0064515A" w:rsidP="008F1970">
            <w:pPr>
              <w:jc w:val="center"/>
              <w:rPr>
                <w:color w:val="000000"/>
                <w:sz w:val="22"/>
                <w:szCs w:val="22"/>
              </w:rPr>
            </w:pPr>
            <w:r w:rsidRPr="00192BB6">
              <w:rPr>
                <w:color w:val="000000"/>
                <w:sz w:val="22"/>
                <w:szCs w:val="22"/>
              </w:rPr>
              <w:t>211,1</w:t>
            </w:r>
          </w:p>
          <w:p w:rsidR="0064515A" w:rsidRPr="00192BB6" w:rsidRDefault="0064515A" w:rsidP="008F1970">
            <w:pPr>
              <w:jc w:val="center"/>
              <w:rPr>
                <w:color w:val="000000"/>
                <w:sz w:val="22"/>
                <w:szCs w:val="22"/>
              </w:rPr>
            </w:pPr>
          </w:p>
        </w:tc>
        <w:tc>
          <w:tcPr>
            <w:tcW w:w="1098" w:type="dxa"/>
          </w:tcPr>
          <w:p w:rsidR="0064515A" w:rsidRPr="00192BB6" w:rsidRDefault="0064515A" w:rsidP="008F1970">
            <w:pPr>
              <w:jc w:val="center"/>
              <w:rPr>
                <w:color w:val="000000"/>
                <w:sz w:val="22"/>
                <w:szCs w:val="22"/>
              </w:rPr>
            </w:pPr>
            <w:r w:rsidRPr="00192BB6">
              <w:rPr>
                <w:color w:val="000000"/>
                <w:sz w:val="22"/>
                <w:szCs w:val="22"/>
              </w:rPr>
              <w:t>95,6</w:t>
            </w:r>
          </w:p>
        </w:tc>
      </w:tr>
      <w:tr w:rsidR="0064515A" w:rsidRPr="00192BB6" w:rsidTr="008F1970">
        <w:tc>
          <w:tcPr>
            <w:tcW w:w="5495" w:type="dxa"/>
          </w:tcPr>
          <w:p w:rsidR="0064515A" w:rsidRPr="00192BB6" w:rsidRDefault="0064515A" w:rsidP="008F1970">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Информационные технологии в здравоохранении</w:t>
            </w:r>
            <w:r w:rsidR="00833785" w:rsidRPr="00192BB6">
              <w:rPr>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250,5</w:t>
            </w:r>
          </w:p>
        </w:tc>
        <w:tc>
          <w:tcPr>
            <w:tcW w:w="1559" w:type="dxa"/>
          </w:tcPr>
          <w:p w:rsidR="0064515A" w:rsidRPr="00192BB6" w:rsidRDefault="0064515A" w:rsidP="008F1970">
            <w:pPr>
              <w:jc w:val="center"/>
              <w:rPr>
                <w:color w:val="000000"/>
                <w:sz w:val="22"/>
                <w:szCs w:val="22"/>
              </w:rPr>
            </w:pPr>
            <w:r w:rsidRPr="00192BB6">
              <w:rPr>
                <w:color w:val="000000"/>
                <w:sz w:val="22"/>
                <w:szCs w:val="22"/>
              </w:rPr>
              <w:t>250,5</w:t>
            </w:r>
          </w:p>
        </w:tc>
        <w:tc>
          <w:tcPr>
            <w:tcW w:w="1098" w:type="dxa"/>
          </w:tcPr>
          <w:p w:rsidR="0064515A" w:rsidRPr="00192BB6" w:rsidRDefault="0064515A" w:rsidP="008F1970">
            <w:pPr>
              <w:jc w:val="center"/>
              <w:rPr>
                <w:color w:val="000000"/>
                <w:sz w:val="22"/>
                <w:szCs w:val="22"/>
              </w:rPr>
            </w:pPr>
            <w:r w:rsidRPr="00192BB6">
              <w:rPr>
                <w:color w:val="000000"/>
                <w:sz w:val="22"/>
                <w:szCs w:val="22"/>
              </w:rPr>
              <w:t>100</w:t>
            </w:r>
          </w:p>
        </w:tc>
      </w:tr>
      <w:tr w:rsidR="0064515A" w:rsidRPr="00192BB6" w:rsidTr="008F1970">
        <w:tc>
          <w:tcPr>
            <w:tcW w:w="5495" w:type="dxa"/>
          </w:tcPr>
          <w:p w:rsidR="0064515A" w:rsidRPr="00192BB6" w:rsidRDefault="0064515A" w:rsidP="008F1970">
            <w:pPr>
              <w:rPr>
                <w:color w:val="000000"/>
                <w:sz w:val="22"/>
                <w:szCs w:val="22"/>
              </w:rPr>
            </w:pPr>
            <w:r w:rsidRPr="00192BB6">
              <w:rPr>
                <w:color w:val="000000"/>
                <w:sz w:val="22"/>
                <w:szCs w:val="22"/>
              </w:rPr>
              <w:t>2. Реализация  отдельных мероприятий, не вошедших в подпрограммы</w:t>
            </w:r>
          </w:p>
        </w:tc>
        <w:tc>
          <w:tcPr>
            <w:tcW w:w="1701" w:type="dxa"/>
          </w:tcPr>
          <w:p w:rsidR="0064515A" w:rsidRPr="00192BB6" w:rsidRDefault="0064515A" w:rsidP="008F1970">
            <w:pPr>
              <w:jc w:val="center"/>
              <w:rPr>
                <w:color w:val="000000"/>
                <w:sz w:val="22"/>
                <w:szCs w:val="22"/>
              </w:rPr>
            </w:pPr>
            <w:r w:rsidRPr="00192BB6">
              <w:rPr>
                <w:color w:val="000000"/>
                <w:sz w:val="22"/>
                <w:szCs w:val="22"/>
              </w:rPr>
              <w:t>42,9</w:t>
            </w:r>
          </w:p>
        </w:tc>
        <w:tc>
          <w:tcPr>
            <w:tcW w:w="1559" w:type="dxa"/>
          </w:tcPr>
          <w:p w:rsidR="0064515A" w:rsidRPr="00192BB6" w:rsidRDefault="0064515A" w:rsidP="008F1970">
            <w:pPr>
              <w:jc w:val="center"/>
              <w:rPr>
                <w:color w:val="000000"/>
                <w:sz w:val="22"/>
                <w:szCs w:val="22"/>
              </w:rPr>
            </w:pPr>
            <w:r w:rsidRPr="00192BB6">
              <w:rPr>
                <w:color w:val="000000"/>
                <w:sz w:val="22"/>
                <w:szCs w:val="22"/>
              </w:rPr>
              <w:t>42,3</w:t>
            </w:r>
          </w:p>
        </w:tc>
        <w:tc>
          <w:tcPr>
            <w:tcW w:w="1098" w:type="dxa"/>
          </w:tcPr>
          <w:p w:rsidR="0064515A" w:rsidRPr="00192BB6" w:rsidRDefault="0064515A" w:rsidP="008F1970">
            <w:pPr>
              <w:jc w:val="center"/>
              <w:rPr>
                <w:color w:val="000000"/>
                <w:sz w:val="22"/>
                <w:szCs w:val="22"/>
              </w:rPr>
            </w:pPr>
            <w:r w:rsidRPr="00192BB6">
              <w:rPr>
                <w:color w:val="000000"/>
                <w:sz w:val="22"/>
                <w:szCs w:val="22"/>
              </w:rPr>
              <w:t>98,6</w:t>
            </w:r>
          </w:p>
        </w:tc>
      </w:tr>
      <w:tr w:rsidR="0064515A" w:rsidRPr="00192BB6" w:rsidTr="008F1970">
        <w:tc>
          <w:tcPr>
            <w:tcW w:w="5495" w:type="dxa"/>
          </w:tcPr>
          <w:p w:rsidR="0064515A" w:rsidRPr="00192BB6" w:rsidRDefault="0064515A" w:rsidP="008F1970">
            <w:pPr>
              <w:rPr>
                <w:b/>
                <w:color w:val="000000"/>
                <w:sz w:val="22"/>
                <w:szCs w:val="22"/>
              </w:rPr>
            </w:pPr>
            <w:r w:rsidRPr="00192BB6">
              <w:rPr>
                <w:b/>
                <w:color w:val="000000"/>
                <w:sz w:val="22"/>
                <w:szCs w:val="22"/>
              </w:rPr>
              <w:t>ИТОГО</w:t>
            </w:r>
          </w:p>
        </w:tc>
        <w:tc>
          <w:tcPr>
            <w:tcW w:w="1701" w:type="dxa"/>
          </w:tcPr>
          <w:p w:rsidR="0064515A" w:rsidRPr="00192BB6" w:rsidRDefault="0064515A" w:rsidP="008F1970">
            <w:pPr>
              <w:jc w:val="center"/>
              <w:rPr>
                <w:b/>
                <w:color w:val="000000"/>
                <w:sz w:val="22"/>
                <w:szCs w:val="22"/>
              </w:rPr>
            </w:pPr>
            <w:r w:rsidRPr="00192BB6">
              <w:rPr>
                <w:b/>
                <w:color w:val="000000"/>
                <w:sz w:val="22"/>
                <w:szCs w:val="22"/>
              </w:rPr>
              <w:t>13904,4</w:t>
            </w:r>
          </w:p>
        </w:tc>
        <w:tc>
          <w:tcPr>
            <w:tcW w:w="1559" w:type="dxa"/>
          </w:tcPr>
          <w:p w:rsidR="0064515A" w:rsidRPr="00192BB6" w:rsidRDefault="0064515A" w:rsidP="008F1970">
            <w:pPr>
              <w:jc w:val="center"/>
              <w:rPr>
                <w:b/>
                <w:color w:val="000000"/>
                <w:sz w:val="22"/>
                <w:szCs w:val="22"/>
              </w:rPr>
            </w:pPr>
            <w:r w:rsidRPr="00192BB6">
              <w:rPr>
                <w:b/>
                <w:color w:val="000000"/>
                <w:sz w:val="22"/>
                <w:szCs w:val="22"/>
              </w:rPr>
              <w:t>13829,4</w:t>
            </w:r>
          </w:p>
        </w:tc>
        <w:tc>
          <w:tcPr>
            <w:tcW w:w="1098" w:type="dxa"/>
          </w:tcPr>
          <w:p w:rsidR="0064515A" w:rsidRPr="00192BB6" w:rsidRDefault="0064515A" w:rsidP="008F1970">
            <w:pPr>
              <w:jc w:val="center"/>
              <w:rPr>
                <w:b/>
                <w:color w:val="000000"/>
                <w:sz w:val="22"/>
                <w:szCs w:val="22"/>
              </w:rPr>
            </w:pPr>
            <w:r w:rsidRPr="00192BB6">
              <w:rPr>
                <w:b/>
                <w:color w:val="000000"/>
                <w:sz w:val="22"/>
                <w:szCs w:val="22"/>
              </w:rPr>
              <w:t>99,5</w:t>
            </w:r>
          </w:p>
        </w:tc>
      </w:tr>
      <w:tr w:rsidR="0064515A" w:rsidRPr="00192BB6" w:rsidTr="008F1970">
        <w:tc>
          <w:tcPr>
            <w:tcW w:w="5495" w:type="dxa"/>
          </w:tcPr>
          <w:p w:rsidR="0064515A" w:rsidRPr="00192BB6" w:rsidRDefault="0064515A" w:rsidP="008F1970">
            <w:pPr>
              <w:rPr>
                <w:color w:val="000000"/>
                <w:sz w:val="22"/>
                <w:szCs w:val="22"/>
              </w:rPr>
            </w:pPr>
            <w:r w:rsidRPr="00192BB6">
              <w:rPr>
                <w:i/>
                <w:color w:val="000000"/>
                <w:sz w:val="22"/>
                <w:szCs w:val="22"/>
              </w:rPr>
              <w:t>в том числе на реализацию национальных проектов:</w:t>
            </w:r>
          </w:p>
        </w:tc>
        <w:tc>
          <w:tcPr>
            <w:tcW w:w="1701" w:type="dxa"/>
          </w:tcPr>
          <w:p w:rsidR="0064515A" w:rsidRPr="00192BB6" w:rsidRDefault="0064515A" w:rsidP="008F1970">
            <w:pPr>
              <w:jc w:val="center"/>
              <w:rPr>
                <w:b/>
                <w:i/>
                <w:color w:val="000000"/>
                <w:sz w:val="22"/>
                <w:szCs w:val="22"/>
              </w:rPr>
            </w:pPr>
            <w:r w:rsidRPr="00192BB6">
              <w:rPr>
                <w:b/>
                <w:i/>
                <w:color w:val="000000"/>
                <w:sz w:val="22"/>
                <w:szCs w:val="22"/>
              </w:rPr>
              <w:t>1456</w:t>
            </w:r>
          </w:p>
        </w:tc>
        <w:tc>
          <w:tcPr>
            <w:tcW w:w="1559" w:type="dxa"/>
          </w:tcPr>
          <w:p w:rsidR="0064515A" w:rsidRPr="00192BB6" w:rsidRDefault="0064515A" w:rsidP="008F1970">
            <w:pPr>
              <w:jc w:val="center"/>
              <w:rPr>
                <w:b/>
                <w:i/>
                <w:color w:val="000000"/>
                <w:sz w:val="22"/>
                <w:szCs w:val="22"/>
              </w:rPr>
            </w:pPr>
            <w:r w:rsidRPr="00192BB6">
              <w:rPr>
                <w:b/>
                <w:i/>
                <w:color w:val="000000"/>
                <w:sz w:val="22"/>
                <w:szCs w:val="22"/>
              </w:rPr>
              <w:t>1455,6</w:t>
            </w:r>
          </w:p>
        </w:tc>
        <w:tc>
          <w:tcPr>
            <w:tcW w:w="1098" w:type="dxa"/>
          </w:tcPr>
          <w:p w:rsidR="0064515A" w:rsidRPr="00192BB6" w:rsidRDefault="0064515A" w:rsidP="008F1970">
            <w:pPr>
              <w:jc w:val="center"/>
              <w:rPr>
                <w:b/>
                <w:i/>
                <w:color w:val="000000"/>
                <w:sz w:val="22"/>
                <w:szCs w:val="22"/>
              </w:rPr>
            </w:pPr>
            <w:r w:rsidRPr="00192BB6">
              <w:rPr>
                <w:b/>
                <w:i/>
                <w:color w:val="000000"/>
                <w:sz w:val="22"/>
                <w:szCs w:val="22"/>
              </w:rPr>
              <w:t>100</w:t>
            </w:r>
          </w:p>
        </w:tc>
      </w:tr>
      <w:tr w:rsidR="0064515A" w:rsidRPr="00192BB6" w:rsidTr="008F1970">
        <w:tc>
          <w:tcPr>
            <w:tcW w:w="5495" w:type="dxa"/>
          </w:tcPr>
          <w:p w:rsidR="0064515A" w:rsidRPr="00192BB6" w:rsidRDefault="00833785" w:rsidP="008F1970">
            <w:pPr>
              <w:rPr>
                <w:b/>
                <w:i/>
                <w:color w:val="000000"/>
                <w:sz w:val="22"/>
                <w:szCs w:val="22"/>
              </w:rPr>
            </w:pPr>
            <w:r w:rsidRPr="00192BB6">
              <w:rPr>
                <w:b/>
                <w:i/>
                <w:color w:val="000000"/>
                <w:sz w:val="22"/>
                <w:szCs w:val="22"/>
              </w:rPr>
              <w:t>«</w:t>
            </w:r>
            <w:r w:rsidR="0064515A" w:rsidRPr="00192BB6">
              <w:rPr>
                <w:b/>
                <w:i/>
                <w:color w:val="000000"/>
                <w:sz w:val="22"/>
                <w:szCs w:val="22"/>
              </w:rPr>
              <w:t>Здравоохранение</w:t>
            </w:r>
            <w:r w:rsidRPr="00192BB6">
              <w:rPr>
                <w:b/>
                <w:i/>
                <w:color w:val="000000"/>
                <w:sz w:val="22"/>
                <w:szCs w:val="22"/>
              </w:rPr>
              <w:t>»</w:t>
            </w:r>
          </w:p>
        </w:tc>
        <w:tc>
          <w:tcPr>
            <w:tcW w:w="1701" w:type="dxa"/>
          </w:tcPr>
          <w:p w:rsidR="0064515A" w:rsidRPr="00192BB6" w:rsidRDefault="0064515A" w:rsidP="008F1970">
            <w:pPr>
              <w:jc w:val="center"/>
              <w:rPr>
                <w:b/>
                <w:i/>
                <w:color w:val="000000"/>
                <w:sz w:val="22"/>
                <w:szCs w:val="22"/>
              </w:rPr>
            </w:pPr>
            <w:r w:rsidRPr="00192BB6">
              <w:rPr>
                <w:b/>
                <w:i/>
                <w:color w:val="000000"/>
                <w:sz w:val="22"/>
                <w:szCs w:val="22"/>
              </w:rPr>
              <w:t>1455,5</w:t>
            </w:r>
          </w:p>
        </w:tc>
        <w:tc>
          <w:tcPr>
            <w:tcW w:w="1559" w:type="dxa"/>
          </w:tcPr>
          <w:p w:rsidR="0064515A" w:rsidRPr="00192BB6" w:rsidRDefault="0064515A" w:rsidP="008F1970">
            <w:pPr>
              <w:jc w:val="center"/>
              <w:rPr>
                <w:b/>
                <w:i/>
                <w:color w:val="000000"/>
                <w:sz w:val="22"/>
                <w:szCs w:val="22"/>
              </w:rPr>
            </w:pPr>
            <w:r w:rsidRPr="00192BB6">
              <w:rPr>
                <w:b/>
                <w:i/>
                <w:color w:val="000000"/>
                <w:sz w:val="22"/>
                <w:szCs w:val="22"/>
              </w:rPr>
              <w:t>1455,1</w:t>
            </w:r>
          </w:p>
        </w:tc>
        <w:tc>
          <w:tcPr>
            <w:tcW w:w="1098" w:type="dxa"/>
          </w:tcPr>
          <w:p w:rsidR="0064515A" w:rsidRPr="00192BB6" w:rsidRDefault="0064515A" w:rsidP="008F1970">
            <w:pPr>
              <w:jc w:val="center"/>
              <w:rPr>
                <w:b/>
                <w:i/>
                <w:color w:val="000000"/>
                <w:sz w:val="22"/>
                <w:szCs w:val="22"/>
              </w:rPr>
            </w:pPr>
            <w:r w:rsidRPr="00192BB6">
              <w:rPr>
                <w:b/>
                <w:i/>
                <w:color w:val="000000"/>
                <w:sz w:val="22"/>
                <w:szCs w:val="22"/>
              </w:rPr>
              <w:t>100</w:t>
            </w:r>
          </w:p>
        </w:tc>
      </w:tr>
      <w:tr w:rsidR="0064515A" w:rsidRPr="00192BB6" w:rsidTr="008F1970">
        <w:tc>
          <w:tcPr>
            <w:tcW w:w="5495" w:type="dxa"/>
          </w:tcPr>
          <w:p w:rsidR="0064515A" w:rsidRPr="00192BB6" w:rsidRDefault="0064515A" w:rsidP="008F1970">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Развитие системы оказания первичной медико-санитарной помощи</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197,9</w:t>
            </w:r>
          </w:p>
        </w:tc>
        <w:tc>
          <w:tcPr>
            <w:tcW w:w="1559" w:type="dxa"/>
          </w:tcPr>
          <w:p w:rsidR="0064515A" w:rsidRPr="00192BB6" w:rsidRDefault="0064515A" w:rsidP="008F1970">
            <w:pPr>
              <w:jc w:val="center"/>
              <w:rPr>
                <w:color w:val="000000"/>
                <w:sz w:val="22"/>
                <w:szCs w:val="22"/>
              </w:rPr>
            </w:pPr>
            <w:r w:rsidRPr="00192BB6">
              <w:rPr>
                <w:color w:val="000000"/>
                <w:sz w:val="22"/>
                <w:szCs w:val="22"/>
              </w:rPr>
              <w:t>197,6</w:t>
            </w:r>
          </w:p>
        </w:tc>
        <w:tc>
          <w:tcPr>
            <w:tcW w:w="1098" w:type="dxa"/>
          </w:tcPr>
          <w:p w:rsidR="0064515A" w:rsidRPr="00192BB6" w:rsidRDefault="0097591C" w:rsidP="008F1970">
            <w:pPr>
              <w:jc w:val="center"/>
              <w:rPr>
                <w:color w:val="000000"/>
                <w:sz w:val="22"/>
                <w:szCs w:val="22"/>
              </w:rPr>
            </w:pPr>
            <w:r w:rsidRPr="00192BB6">
              <w:rPr>
                <w:color w:val="000000"/>
                <w:sz w:val="22"/>
                <w:szCs w:val="22"/>
              </w:rPr>
              <w:t>99,8</w:t>
            </w:r>
          </w:p>
        </w:tc>
      </w:tr>
      <w:tr w:rsidR="0064515A" w:rsidRPr="00192BB6" w:rsidTr="008F1970">
        <w:tc>
          <w:tcPr>
            <w:tcW w:w="5495" w:type="dxa"/>
          </w:tcPr>
          <w:p w:rsidR="0064515A" w:rsidRPr="00192BB6" w:rsidRDefault="0064515A" w:rsidP="008F1970">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Борьба с сердечно-сосудистыми заболеваниями</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323,7</w:t>
            </w:r>
          </w:p>
        </w:tc>
        <w:tc>
          <w:tcPr>
            <w:tcW w:w="1559" w:type="dxa"/>
          </w:tcPr>
          <w:p w:rsidR="0064515A" w:rsidRPr="00192BB6" w:rsidRDefault="0064515A" w:rsidP="008F1970">
            <w:pPr>
              <w:jc w:val="center"/>
              <w:rPr>
                <w:color w:val="000000"/>
                <w:sz w:val="22"/>
                <w:szCs w:val="22"/>
              </w:rPr>
            </w:pPr>
            <w:r w:rsidRPr="00192BB6">
              <w:rPr>
                <w:color w:val="000000"/>
                <w:sz w:val="22"/>
                <w:szCs w:val="22"/>
              </w:rPr>
              <w:t>323,7</w:t>
            </w:r>
          </w:p>
        </w:tc>
        <w:tc>
          <w:tcPr>
            <w:tcW w:w="1098" w:type="dxa"/>
          </w:tcPr>
          <w:p w:rsidR="0064515A" w:rsidRPr="00192BB6" w:rsidRDefault="0097591C" w:rsidP="008F1970">
            <w:pPr>
              <w:jc w:val="center"/>
              <w:rPr>
                <w:color w:val="000000"/>
                <w:sz w:val="22"/>
                <w:szCs w:val="22"/>
              </w:rPr>
            </w:pPr>
            <w:r w:rsidRPr="00192BB6">
              <w:rPr>
                <w:color w:val="000000"/>
                <w:sz w:val="22"/>
                <w:szCs w:val="22"/>
              </w:rPr>
              <w:t>100</w:t>
            </w:r>
          </w:p>
        </w:tc>
      </w:tr>
      <w:tr w:rsidR="0064515A" w:rsidRPr="00192BB6" w:rsidTr="008F1970">
        <w:tc>
          <w:tcPr>
            <w:tcW w:w="5495" w:type="dxa"/>
          </w:tcPr>
          <w:p w:rsidR="0064515A" w:rsidRPr="00192BB6" w:rsidRDefault="0064515A" w:rsidP="008F1970">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Борьба с онкологическими заболеваниями</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590,6</w:t>
            </w:r>
          </w:p>
        </w:tc>
        <w:tc>
          <w:tcPr>
            <w:tcW w:w="1559" w:type="dxa"/>
          </w:tcPr>
          <w:p w:rsidR="0064515A" w:rsidRPr="00192BB6" w:rsidRDefault="0064515A" w:rsidP="008F1970">
            <w:pPr>
              <w:jc w:val="center"/>
              <w:rPr>
                <w:color w:val="000000"/>
                <w:sz w:val="22"/>
                <w:szCs w:val="22"/>
              </w:rPr>
            </w:pPr>
            <w:r w:rsidRPr="00192BB6">
              <w:rPr>
                <w:color w:val="000000"/>
                <w:sz w:val="22"/>
                <w:szCs w:val="22"/>
              </w:rPr>
              <w:t>590,5</w:t>
            </w:r>
          </w:p>
        </w:tc>
        <w:tc>
          <w:tcPr>
            <w:tcW w:w="1098" w:type="dxa"/>
          </w:tcPr>
          <w:p w:rsidR="0064515A" w:rsidRPr="00192BB6" w:rsidRDefault="0097591C" w:rsidP="008F1970">
            <w:pPr>
              <w:jc w:val="center"/>
              <w:rPr>
                <w:color w:val="000000"/>
                <w:sz w:val="22"/>
                <w:szCs w:val="22"/>
              </w:rPr>
            </w:pPr>
            <w:r w:rsidRPr="00192BB6">
              <w:rPr>
                <w:color w:val="000000"/>
                <w:sz w:val="22"/>
                <w:szCs w:val="22"/>
              </w:rPr>
              <w:t>100</w:t>
            </w:r>
          </w:p>
        </w:tc>
      </w:tr>
      <w:tr w:rsidR="0064515A" w:rsidRPr="00192BB6" w:rsidTr="008F1970">
        <w:tc>
          <w:tcPr>
            <w:tcW w:w="5495" w:type="dxa"/>
          </w:tcPr>
          <w:p w:rsidR="0064515A" w:rsidRPr="00192BB6" w:rsidRDefault="0064515A" w:rsidP="008F1970">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Развитие детского здравоохранения, включая создание современной инфраструктуры оказания медицинской помощи детям</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158,4</w:t>
            </w:r>
          </w:p>
        </w:tc>
        <w:tc>
          <w:tcPr>
            <w:tcW w:w="1559" w:type="dxa"/>
          </w:tcPr>
          <w:p w:rsidR="0064515A" w:rsidRPr="00192BB6" w:rsidRDefault="0064515A" w:rsidP="008F1970">
            <w:pPr>
              <w:jc w:val="center"/>
              <w:rPr>
                <w:color w:val="000000"/>
                <w:sz w:val="22"/>
                <w:szCs w:val="22"/>
              </w:rPr>
            </w:pPr>
            <w:r w:rsidRPr="00192BB6">
              <w:rPr>
                <w:color w:val="000000"/>
                <w:sz w:val="22"/>
                <w:szCs w:val="22"/>
              </w:rPr>
              <w:t>158,4</w:t>
            </w:r>
          </w:p>
        </w:tc>
        <w:tc>
          <w:tcPr>
            <w:tcW w:w="1098" w:type="dxa"/>
          </w:tcPr>
          <w:p w:rsidR="0064515A" w:rsidRPr="00192BB6" w:rsidRDefault="0097591C" w:rsidP="008F1970">
            <w:pPr>
              <w:jc w:val="center"/>
              <w:rPr>
                <w:color w:val="000000"/>
                <w:sz w:val="22"/>
                <w:szCs w:val="22"/>
              </w:rPr>
            </w:pPr>
            <w:r w:rsidRPr="00192BB6">
              <w:rPr>
                <w:color w:val="000000"/>
                <w:sz w:val="22"/>
                <w:szCs w:val="22"/>
              </w:rPr>
              <w:t>100</w:t>
            </w:r>
          </w:p>
        </w:tc>
      </w:tr>
      <w:tr w:rsidR="0064515A" w:rsidRPr="00192BB6" w:rsidTr="008F1970">
        <w:tc>
          <w:tcPr>
            <w:tcW w:w="5495" w:type="dxa"/>
          </w:tcPr>
          <w:p w:rsidR="0064515A" w:rsidRPr="00192BB6" w:rsidRDefault="0064515A" w:rsidP="008A1188">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Создание единого цифрового контура в здравоохранении на основе единой государственной системы здравоохранения (ЕГИЗ)</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184,9</w:t>
            </w:r>
          </w:p>
        </w:tc>
        <w:tc>
          <w:tcPr>
            <w:tcW w:w="1559" w:type="dxa"/>
          </w:tcPr>
          <w:p w:rsidR="0064515A" w:rsidRPr="00192BB6" w:rsidRDefault="0064515A" w:rsidP="008F1970">
            <w:pPr>
              <w:jc w:val="center"/>
              <w:rPr>
                <w:color w:val="000000"/>
                <w:sz w:val="22"/>
                <w:szCs w:val="22"/>
              </w:rPr>
            </w:pPr>
            <w:r w:rsidRPr="00192BB6">
              <w:rPr>
                <w:color w:val="000000"/>
                <w:sz w:val="22"/>
                <w:szCs w:val="22"/>
              </w:rPr>
              <w:t>184,9</w:t>
            </w:r>
          </w:p>
        </w:tc>
        <w:tc>
          <w:tcPr>
            <w:tcW w:w="1098" w:type="dxa"/>
          </w:tcPr>
          <w:p w:rsidR="0064515A" w:rsidRPr="00192BB6" w:rsidRDefault="0097591C" w:rsidP="008F1970">
            <w:pPr>
              <w:jc w:val="center"/>
              <w:rPr>
                <w:color w:val="000000"/>
                <w:sz w:val="22"/>
                <w:szCs w:val="22"/>
              </w:rPr>
            </w:pPr>
            <w:r w:rsidRPr="00192BB6">
              <w:rPr>
                <w:color w:val="000000"/>
                <w:sz w:val="22"/>
                <w:szCs w:val="22"/>
              </w:rPr>
              <w:t>100</w:t>
            </w:r>
          </w:p>
        </w:tc>
      </w:tr>
      <w:tr w:rsidR="0064515A" w:rsidRPr="00192BB6" w:rsidTr="008F1970">
        <w:tc>
          <w:tcPr>
            <w:tcW w:w="5495" w:type="dxa"/>
          </w:tcPr>
          <w:p w:rsidR="0064515A" w:rsidRPr="00192BB6" w:rsidRDefault="00833785" w:rsidP="008F1970">
            <w:pPr>
              <w:rPr>
                <w:b/>
                <w:i/>
                <w:color w:val="000000"/>
                <w:sz w:val="22"/>
                <w:szCs w:val="22"/>
              </w:rPr>
            </w:pPr>
            <w:r w:rsidRPr="00192BB6">
              <w:rPr>
                <w:b/>
                <w:i/>
                <w:color w:val="000000"/>
                <w:sz w:val="22"/>
                <w:szCs w:val="22"/>
              </w:rPr>
              <w:t>«</w:t>
            </w:r>
            <w:r w:rsidR="0064515A" w:rsidRPr="00192BB6">
              <w:rPr>
                <w:b/>
                <w:i/>
                <w:color w:val="000000"/>
                <w:sz w:val="22"/>
                <w:szCs w:val="22"/>
              </w:rPr>
              <w:t>Демография</w:t>
            </w:r>
            <w:r w:rsidRPr="00192BB6">
              <w:rPr>
                <w:b/>
                <w:i/>
                <w:color w:val="000000"/>
                <w:sz w:val="22"/>
                <w:szCs w:val="22"/>
              </w:rPr>
              <w:t>»</w:t>
            </w:r>
          </w:p>
        </w:tc>
        <w:tc>
          <w:tcPr>
            <w:tcW w:w="1701" w:type="dxa"/>
          </w:tcPr>
          <w:p w:rsidR="0064515A" w:rsidRPr="00192BB6" w:rsidRDefault="0064515A" w:rsidP="008F1970">
            <w:pPr>
              <w:jc w:val="center"/>
              <w:rPr>
                <w:b/>
                <w:i/>
                <w:color w:val="000000"/>
                <w:sz w:val="22"/>
                <w:szCs w:val="22"/>
              </w:rPr>
            </w:pPr>
            <w:r w:rsidRPr="00192BB6">
              <w:rPr>
                <w:b/>
                <w:i/>
                <w:color w:val="000000"/>
                <w:sz w:val="22"/>
                <w:szCs w:val="22"/>
              </w:rPr>
              <w:t>0,5</w:t>
            </w:r>
          </w:p>
        </w:tc>
        <w:tc>
          <w:tcPr>
            <w:tcW w:w="1559" w:type="dxa"/>
          </w:tcPr>
          <w:p w:rsidR="0064515A" w:rsidRPr="00192BB6" w:rsidRDefault="0064515A" w:rsidP="008F1970">
            <w:pPr>
              <w:jc w:val="center"/>
              <w:rPr>
                <w:b/>
                <w:i/>
                <w:color w:val="000000"/>
                <w:sz w:val="22"/>
                <w:szCs w:val="22"/>
              </w:rPr>
            </w:pPr>
            <w:r w:rsidRPr="00192BB6">
              <w:rPr>
                <w:b/>
                <w:i/>
                <w:color w:val="000000"/>
                <w:sz w:val="22"/>
                <w:szCs w:val="22"/>
              </w:rPr>
              <w:t>0,5</w:t>
            </w:r>
          </w:p>
        </w:tc>
        <w:tc>
          <w:tcPr>
            <w:tcW w:w="1098" w:type="dxa"/>
          </w:tcPr>
          <w:p w:rsidR="0064515A" w:rsidRPr="00192BB6" w:rsidRDefault="0064515A" w:rsidP="008F1970">
            <w:pPr>
              <w:jc w:val="center"/>
              <w:rPr>
                <w:b/>
                <w:i/>
                <w:color w:val="000000"/>
                <w:sz w:val="22"/>
                <w:szCs w:val="22"/>
              </w:rPr>
            </w:pPr>
            <w:r w:rsidRPr="00192BB6">
              <w:rPr>
                <w:b/>
                <w:i/>
                <w:color w:val="000000"/>
                <w:sz w:val="22"/>
                <w:szCs w:val="22"/>
              </w:rPr>
              <w:t>100</w:t>
            </w:r>
          </w:p>
        </w:tc>
      </w:tr>
      <w:tr w:rsidR="0064515A" w:rsidRPr="00192BB6" w:rsidTr="008F1970">
        <w:tc>
          <w:tcPr>
            <w:tcW w:w="5495" w:type="dxa"/>
          </w:tcPr>
          <w:p w:rsidR="0064515A" w:rsidRPr="00192BB6" w:rsidRDefault="0064515A" w:rsidP="008F1970">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Старшее поколение</w:t>
            </w:r>
            <w:r w:rsidR="00833785" w:rsidRPr="00192BB6">
              <w:rPr>
                <w:i/>
                <w:color w:val="000000"/>
                <w:sz w:val="22"/>
                <w:szCs w:val="22"/>
              </w:rPr>
              <w:t>»</w:t>
            </w:r>
          </w:p>
        </w:tc>
        <w:tc>
          <w:tcPr>
            <w:tcW w:w="1701" w:type="dxa"/>
          </w:tcPr>
          <w:p w:rsidR="0064515A" w:rsidRPr="00192BB6" w:rsidRDefault="0064515A" w:rsidP="008F1970">
            <w:pPr>
              <w:jc w:val="center"/>
              <w:rPr>
                <w:color w:val="000000"/>
                <w:sz w:val="22"/>
                <w:szCs w:val="22"/>
              </w:rPr>
            </w:pPr>
            <w:r w:rsidRPr="00192BB6">
              <w:rPr>
                <w:color w:val="000000"/>
                <w:sz w:val="22"/>
                <w:szCs w:val="22"/>
              </w:rPr>
              <w:t>0,5</w:t>
            </w:r>
          </w:p>
        </w:tc>
        <w:tc>
          <w:tcPr>
            <w:tcW w:w="1559" w:type="dxa"/>
          </w:tcPr>
          <w:p w:rsidR="0064515A" w:rsidRPr="00192BB6" w:rsidRDefault="0064515A" w:rsidP="008F1970">
            <w:pPr>
              <w:jc w:val="center"/>
              <w:rPr>
                <w:color w:val="000000"/>
                <w:sz w:val="22"/>
                <w:szCs w:val="22"/>
              </w:rPr>
            </w:pPr>
            <w:r w:rsidRPr="00192BB6">
              <w:rPr>
                <w:color w:val="000000"/>
                <w:sz w:val="22"/>
                <w:szCs w:val="22"/>
              </w:rPr>
              <w:t>0,5</w:t>
            </w:r>
          </w:p>
        </w:tc>
        <w:tc>
          <w:tcPr>
            <w:tcW w:w="1098" w:type="dxa"/>
          </w:tcPr>
          <w:p w:rsidR="0064515A" w:rsidRPr="00192BB6" w:rsidRDefault="0064515A" w:rsidP="008F1970">
            <w:pPr>
              <w:jc w:val="center"/>
              <w:rPr>
                <w:color w:val="000000"/>
                <w:sz w:val="22"/>
                <w:szCs w:val="22"/>
              </w:rPr>
            </w:pPr>
            <w:r w:rsidRPr="00192BB6">
              <w:rPr>
                <w:color w:val="000000"/>
                <w:sz w:val="22"/>
                <w:szCs w:val="22"/>
              </w:rPr>
              <w:t>100</w:t>
            </w:r>
          </w:p>
        </w:tc>
      </w:tr>
    </w:tbl>
    <w:p w:rsidR="0064515A" w:rsidRPr="00192BB6" w:rsidRDefault="0064515A" w:rsidP="0064515A">
      <w:pPr>
        <w:spacing w:before="240" w:line="276" w:lineRule="auto"/>
        <w:ind w:firstLine="709"/>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64515A" w:rsidRPr="00192BB6" w:rsidRDefault="0064515A" w:rsidP="0064515A">
      <w:pPr>
        <w:spacing w:line="276" w:lineRule="auto"/>
        <w:ind w:firstLine="709"/>
        <w:jc w:val="both"/>
        <w:rPr>
          <w:color w:val="000000"/>
          <w:sz w:val="28"/>
          <w:u w:val="single"/>
        </w:rPr>
      </w:pPr>
      <w:r w:rsidRPr="00192BB6">
        <w:rPr>
          <w:i/>
          <w:color w:val="000000"/>
          <w:sz w:val="28"/>
          <w:u w:val="single"/>
        </w:rPr>
        <w:t>Обеспечение деятельности органов власти</w:t>
      </w:r>
    </w:p>
    <w:p w:rsidR="0064515A" w:rsidRPr="00192BB6" w:rsidRDefault="0064515A" w:rsidP="0064515A">
      <w:pPr>
        <w:spacing w:line="276" w:lineRule="auto"/>
        <w:ind w:firstLine="709"/>
        <w:jc w:val="both"/>
        <w:rPr>
          <w:color w:val="000000"/>
          <w:sz w:val="28"/>
        </w:rPr>
      </w:pPr>
      <w:r w:rsidRPr="00192BB6">
        <w:rPr>
          <w:color w:val="000000"/>
          <w:sz w:val="28"/>
        </w:rPr>
        <w:t xml:space="preserve">На финансовое обеспечение деятельности министерства здравоохранения Кировской области и осуществление переданных полномочий Российской Федерации в области охраны здоровья граждан направлено 42,3 млн. рублей, или 100 % плановых назначений. </w:t>
      </w:r>
    </w:p>
    <w:p w:rsidR="0064515A" w:rsidRPr="00192BB6" w:rsidRDefault="0064515A" w:rsidP="0064515A">
      <w:pPr>
        <w:spacing w:line="276" w:lineRule="auto"/>
        <w:ind w:left="-142" w:firstLine="708"/>
        <w:jc w:val="both"/>
        <w:rPr>
          <w:b/>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r w:rsidRPr="00192BB6">
        <w:rPr>
          <w:b/>
          <w:i/>
          <w:color w:val="000000"/>
          <w:sz w:val="28"/>
          <w:u w:val="single"/>
        </w:rPr>
        <w:t xml:space="preserve"> </w:t>
      </w:r>
    </w:p>
    <w:p w:rsidR="0064515A" w:rsidRPr="00192BB6" w:rsidRDefault="0064515A" w:rsidP="0064515A">
      <w:pPr>
        <w:spacing w:line="276" w:lineRule="auto"/>
        <w:ind w:left="-142" w:firstLine="850"/>
        <w:jc w:val="both"/>
        <w:rPr>
          <w:color w:val="000000"/>
          <w:sz w:val="28"/>
        </w:rPr>
      </w:pPr>
      <w:r w:rsidRPr="00192BB6">
        <w:rPr>
          <w:color w:val="000000"/>
          <w:sz w:val="28"/>
        </w:rPr>
        <w:t>Осуществлено финансовое обеспечение деятельности 12 областных государственных учреждений (4 больниц, 2 детских санаториев, медицинского колледжа, медицинского информационно-аналитического центра, бюро судебно-медицинской экспертизы, центра крови, дома ребенка) на сумму 1</w:t>
      </w:r>
      <w:r w:rsidR="00476895" w:rsidRPr="00192BB6">
        <w:rPr>
          <w:color w:val="000000"/>
          <w:sz w:val="28"/>
        </w:rPr>
        <w:t>839,5</w:t>
      </w:r>
      <w:r w:rsidRPr="00192BB6">
        <w:rPr>
          <w:color w:val="000000"/>
          <w:sz w:val="28"/>
        </w:rPr>
        <w:t xml:space="preserve"> млн. рублей, или 99,8% плановых назначений.</w:t>
      </w:r>
    </w:p>
    <w:p w:rsidR="0064515A" w:rsidRPr="00192BB6" w:rsidRDefault="0064515A" w:rsidP="0064515A">
      <w:pPr>
        <w:spacing w:line="276" w:lineRule="auto"/>
        <w:ind w:left="-142" w:firstLine="850"/>
        <w:jc w:val="both"/>
        <w:rPr>
          <w:color w:val="000000"/>
          <w:sz w:val="28"/>
        </w:rPr>
      </w:pPr>
      <w:r w:rsidRPr="00192BB6">
        <w:rPr>
          <w:i/>
          <w:color w:val="000000"/>
          <w:sz w:val="28"/>
          <w:u w:val="single"/>
        </w:rPr>
        <w:t>Меры социальной поддержки отдельны</w:t>
      </w:r>
      <w:r w:rsidR="00733EC7">
        <w:rPr>
          <w:i/>
          <w:color w:val="000000"/>
          <w:sz w:val="28"/>
          <w:u w:val="single"/>
        </w:rPr>
        <w:t>х</w:t>
      </w:r>
      <w:r w:rsidRPr="00192BB6">
        <w:rPr>
          <w:i/>
          <w:color w:val="000000"/>
          <w:sz w:val="28"/>
          <w:u w:val="single"/>
        </w:rPr>
        <w:t xml:space="preserve"> категори</w:t>
      </w:r>
      <w:r w:rsidR="00733EC7">
        <w:rPr>
          <w:i/>
          <w:color w:val="000000"/>
          <w:sz w:val="28"/>
          <w:u w:val="single"/>
        </w:rPr>
        <w:t>й</w:t>
      </w:r>
      <w:r w:rsidRPr="00192BB6">
        <w:rPr>
          <w:i/>
          <w:color w:val="000000"/>
          <w:sz w:val="28"/>
          <w:u w:val="single"/>
        </w:rPr>
        <w:t xml:space="preserve"> граждан</w:t>
      </w:r>
    </w:p>
    <w:p w:rsidR="0064515A" w:rsidRPr="00192BB6" w:rsidRDefault="0064515A" w:rsidP="0064515A">
      <w:pPr>
        <w:spacing w:line="276" w:lineRule="auto"/>
        <w:ind w:firstLine="709"/>
        <w:jc w:val="both"/>
        <w:rPr>
          <w:color w:val="000000"/>
          <w:sz w:val="28"/>
        </w:rPr>
      </w:pPr>
      <w:r w:rsidRPr="00192BB6">
        <w:rPr>
          <w:color w:val="000000"/>
          <w:sz w:val="28"/>
        </w:rPr>
        <w:t>В 2020 году предоставлено 1</w:t>
      </w:r>
      <w:r w:rsidR="00E1487A" w:rsidRPr="00192BB6">
        <w:rPr>
          <w:color w:val="000000"/>
          <w:sz w:val="28"/>
        </w:rPr>
        <w:t>3</w:t>
      </w:r>
      <w:r w:rsidRPr="00192BB6">
        <w:rPr>
          <w:color w:val="000000"/>
          <w:sz w:val="28"/>
        </w:rPr>
        <w:t xml:space="preserve"> видов мер социальной поддержки отдельным категориям граждан (219967 граждан) на сумму 1</w:t>
      </w:r>
      <w:r w:rsidR="00E1487A" w:rsidRPr="00192BB6">
        <w:rPr>
          <w:color w:val="000000"/>
          <w:sz w:val="28"/>
        </w:rPr>
        <w:t>194,1</w:t>
      </w:r>
      <w:r w:rsidRPr="00192BB6">
        <w:rPr>
          <w:color w:val="000000"/>
          <w:sz w:val="28"/>
        </w:rPr>
        <w:t xml:space="preserve"> млн. рублей.</w:t>
      </w:r>
    </w:p>
    <w:p w:rsidR="0064515A" w:rsidRPr="00192BB6" w:rsidRDefault="0064515A" w:rsidP="0064515A">
      <w:pPr>
        <w:spacing w:line="276" w:lineRule="auto"/>
        <w:ind w:firstLine="709"/>
        <w:jc w:val="both"/>
        <w:rPr>
          <w:color w:val="000000"/>
          <w:sz w:val="28"/>
        </w:rPr>
      </w:pPr>
      <w:r w:rsidRPr="00192BB6">
        <w:rPr>
          <w:color w:val="FF0000"/>
          <w:sz w:val="28"/>
        </w:rPr>
        <w:t xml:space="preserve"> </w:t>
      </w:r>
      <w:r w:rsidRPr="00192BB6">
        <w:rPr>
          <w:color w:val="000000"/>
          <w:sz w:val="28"/>
        </w:rPr>
        <w:t xml:space="preserve">Перечень мер социальной поддержки, количество получателей и произведенные расходы отражены в приложении № </w:t>
      </w:r>
      <w:r w:rsidR="00A50B3D">
        <w:rPr>
          <w:color w:val="000000"/>
          <w:sz w:val="28"/>
        </w:rPr>
        <w:t>1</w:t>
      </w:r>
      <w:r w:rsidR="00462670">
        <w:rPr>
          <w:color w:val="000000"/>
          <w:sz w:val="28"/>
        </w:rPr>
        <w:t>6</w:t>
      </w:r>
      <w:r w:rsidRPr="00192BB6">
        <w:rPr>
          <w:color w:val="000000"/>
          <w:sz w:val="28"/>
        </w:rPr>
        <w:t>.</w:t>
      </w:r>
    </w:p>
    <w:p w:rsidR="0064515A" w:rsidRPr="00192BB6" w:rsidRDefault="0064515A" w:rsidP="0064515A">
      <w:pPr>
        <w:spacing w:line="276" w:lineRule="auto"/>
        <w:ind w:firstLine="566"/>
        <w:jc w:val="both"/>
        <w:rPr>
          <w:i/>
          <w:color w:val="000000"/>
          <w:sz w:val="28"/>
          <w:szCs w:val="28"/>
          <w:u w:val="single"/>
        </w:rPr>
      </w:pPr>
      <w:r w:rsidRPr="00192BB6">
        <w:rPr>
          <w:i/>
          <w:color w:val="000000"/>
          <w:sz w:val="28"/>
          <w:szCs w:val="28"/>
          <w:u w:val="single"/>
        </w:rPr>
        <w:lastRenderedPageBreak/>
        <w:t>Отдельные мероприятия</w:t>
      </w:r>
    </w:p>
    <w:p w:rsidR="0064515A" w:rsidRPr="00192BB6" w:rsidRDefault="0064515A" w:rsidP="0064515A">
      <w:pPr>
        <w:spacing w:line="276" w:lineRule="auto"/>
        <w:ind w:left="-142" w:firstLine="850"/>
        <w:jc w:val="both"/>
        <w:rPr>
          <w:color w:val="000000"/>
          <w:sz w:val="28"/>
          <w:szCs w:val="28"/>
        </w:rPr>
      </w:pPr>
      <w:r w:rsidRPr="00192BB6">
        <w:rPr>
          <w:color w:val="000000"/>
          <w:sz w:val="28"/>
          <w:szCs w:val="28"/>
        </w:rPr>
        <w:t xml:space="preserve">На реализацию отдельных мероприятий направлено </w:t>
      </w:r>
      <w:r w:rsidR="006E7053" w:rsidRPr="00192BB6">
        <w:rPr>
          <w:color w:val="000000"/>
          <w:sz w:val="28"/>
          <w:szCs w:val="28"/>
        </w:rPr>
        <w:t>9</w:t>
      </w:r>
      <w:r w:rsidR="00476895" w:rsidRPr="00192BB6">
        <w:rPr>
          <w:color w:val="000000"/>
          <w:sz w:val="28"/>
          <w:szCs w:val="28"/>
        </w:rPr>
        <w:t>235,9</w:t>
      </w:r>
      <w:r w:rsidRPr="00192BB6">
        <w:rPr>
          <w:color w:val="000000"/>
          <w:sz w:val="28"/>
          <w:szCs w:val="28"/>
        </w:rPr>
        <w:t xml:space="preserve"> млн. рублей, в том числе на:</w:t>
      </w:r>
    </w:p>
    <w:p w:rsidR="0064515A" w:rsidRPr="00192BB6" w:rsidRDefault="00894B68" w:rsidP="0064515A">
      <w:pPr>
        <w:spacing w:line="276" w:lineRule="auto"/>
        <w:ind w:left="-142" w:firstLine="850"/>
        <w:jc w:val="both"/>
        <w:rPr>
          <w:color w:val="000000"/>
          <w:sz w:val="28"/>
          <w:szCs w:val="28"/>
        </w:rPr>
      </w:pPr>
      <w:r w:rsidRPr="00192BB6">
        <w:rPr>
          <w:sz w:val="28"/>
          <w:szCs w:val="28"/>
        </w:rPr>
        <w:t>–</w:t>
      </w:r>
      <w:r w:rsidR="0064515A" w:rsidRPr="00192BB6">
        <w:rPr>
          <w:color w:val="000000"/>
          <w:sz w:val="28"/>
          <w:szCs w:val="28"/>
        </w:rPr>
        <w:t xml:space="preserve"> обязательное медицинское страхование неработающего населения (710046 человек) - 5 657,1 млн. рублей (тариф на одного человека составил 7 967,3 рублей); </w:t>
      </w:r>
    </w:p>
    <w:p w:rsidR="0064515A" w:rsidRPr="00192BB6" w:rsidRDefault="00894B68" w:rsidP="0064515A">
      <w:pPr>
        <w:autoSpaceDE w:val="0"/>
        <w:autoSpaceDN w:val="0"/>
        <w:adjustRightInd w:val="0"/>
        <w:spacing w:line="276" w:lineRule="auto"/>
        <w:ind w:firstLine="540"/>
        <w:jc w:val="both"/>
        <w:rPr>
          <w:b/>
          <w:color w:val="000000"/>
          <w:sz w:val="28"/>
        </w:rPr>
      </w:pPr>
      <w:r w:rsidRPr="00192BB6">
        <w:rPr>
          <w:sz w:val="28"/>
          <w:szCs w:val="28"/>
        </w:rPr>
        <w:t>–</w:t>
      </w:r>
      <w:r>
        <w:rPr>
          <w:sz w:val="28"/>
          <w:szCs w:val="28"/>
        </w:rPr>
        <w:t xml:space="preserve"> </w:t>
      </w:r>
      <w:r w:rsidR="0064515A" w:rsidRPr="00192BB6">
        <w:rPr>
          <w:color w:val="000000"/>
          <w:sz w:val="28"/>
          <w:szCs w:val="28"/>
        </w:rPr>
        <w:t>предоставление иных межбюджетных трансфертов территориальному фонду обязательного медицинского страхования на финансовое обеспечение дополнительных видов и условий, не установленных базовой программой обязательного медицинского страхования, - 97,7 млн. рублей</w:t>
      </w:r>
      <w:r w:rsidR="0064515A" w:rsidRPr="00192BB6">
        <w:rPr>
          <w:sz w:val="28"/>
          <w:szCs w:val="28"/>
        </w:rPr>
        <w:t>;</w:t>
      </w:r>
    </w:p>
    <w:p w:rsidR="0064515A" w:rsidRPr="00192BB6" w:rsidRDefault="00894B68" w:rsidP="0064515A">
      <w:pPr>
        <w:spacing w:line="360" w:lineRule="exact"/>
        <w:ind w:firstLine="540"/>
        <w:jc w:val="both"/>
        <w:rPr>
          <w:color w:val="000000"/>
          <w:sz w:val="28"/>
          <w:szCs w:val="28"/>
        </w:rPr>
      </w:pPr>
      <w:r w:rsidRPr="00192BB6">
        <w:rPr>
          <w:sz w:val="28"/>
          <w:szCs w:val="28"/>
        </w:rPr>
        <w:t>–</w:t>
      </w:r>
      <w:r w:rsidR="0064515A" w:rsidRPr="00192BB6">
        <w:rPr>
          <w:sz w:val="28"/>
          <w:szCs w:val="28"/>
        </w:rPr>
        <w:t xml:space="preserve"> в</w:t>
      </w:r>
      <w:r w:rsidR="0064515A" w:rsidRPr="00192BB6">
        <w:rPr>
          <w:color w:val="000000"/>
          <w:sz w:val="28"/>
          <w:szCs w:val="28"/>
        </w:rPr>
        <w:t xml:space="preserve">ыплаты стимулирующего характера, отпускные и социальные выплаты,  </w:t>
      </w:r>
      <w:r w:rsidR="0064515A" w:rsidRPr="00733EC7">
        <w:rPr>
          <w:color w:val="000000"/>
          <w:sz w:val="28"/>
          <w:szCs w:val="28"/>
        </w:rPr>
        <w:t>медицинским и иным работникам, оказывающим медицинскую помощь</w:t>
      </w:r>
      <w:r w:rsidR="0064515A" w:rsidRPr="00192BB6">
        <w:rPr>
          <w:color w:val="000000"/>
          <w:sz w:val="28"/>
          <w:szCs w:val="28"/>
        </w:rPr>
        <w:t xml:space="preserve"> гражданам, у которых выявлена новая коронавирусная инфекция, и лицам из групп риска заражения новой коронавирусной инфекцией, а также работникам непосредственно участвующим в оказании медицинской помощи гражданам, у которых выявлена новая коронавирусная инфекция </w:t>
      </w:r>
      <w:r w:rsidR="00733EC7">
        <w:rPr>
          <w:color w:val="000000"/>
          <w:sz w:val="28"/>
          <w:szCs w:val="28"/>
        </w:rPr>
        <w:t>-</w:t>
      </w:r>
      <w:r w:rsidR="0064515A" w:rsidRPr="00192BB6">
        <w:rPr>
          <w:color w:val="000000"/>
          <w:sz w:val="28"/>
          <w:szCs w:val="28"/>
        </w:rPr>
        <w:t xml:space="preserve"> 1956,9 млн. рублей;</w:t>
      </w:r>
    </w:p>
    <w:p w:rsidR="0064515A" w:rsidRPr="00192BB6" w:rsidRDefault="00894B68" w:rsidP="0064515A">
      <w:pPr>
        <w:spacing w:line="360" w:lineRule="exact"/>
        <w:ind w:firstLine="540"/>
        <w:jc w:val="both"/>
        <w:rPr>
          <w:color w:val="000000"/>
          <w:sz w:val="28"/>
          <w:szCs w:val="28"/>
        </w:rPr>
      </w:pPr>
      <w:r w:rsidRPr="00192BB6">
        <w:rPr>
          <w:sz w:val="28"/>
          <w:szCs w:val="28"/>
        </w:rPr>
        <w:t>–</w:t>
      </w:r>
      <w:r w:rsidR="0064515A" w:rsidRPr="00192BB6">
        <w:rPr>
          <w:color w:val="000000"/>
          <w:sz w:val="28"/>
          <w:szCs w:val="28"/>
        </w:rPr>
        <w:t xml:space="preserve">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w:t>
      </w:r>
      <w:r w:rsidR="00733EC7">
        <w:rPr>
          <w:color w:val="000000"/>
          <w:sz w:val="28"/>
          <w:szCs w:val="28"/>
        </w:rPr>
        <w:t>-</w:t>
      </w:r>
      <w:r w:rsidR="0064515A" w:rsidRPr="00192BB6">
        <w:rPr>
          <w:color w:val="000000"/>
          <w:sz w:val="28"/>
          <w:szCs w:val="28"/>
        </w:rPr>
        <w:t xml:space="preserve"> 140,6 млн. рублей;</w:t>
      </w:r>
    </w:p>
    <w:p w:rsidR="0064515A" w:rsidRPr="00192BB6" w:rsidRDefault="00894B68" w:rsidP="0064515A">
      <w:pPr>
        <w:spacing w:line="360" w:lineRule="exact"/>
        <w:ind w:firstLine="540"/>
        <w:jc w:val="both"/>
        <w:rPr>
          <w:color w:val="000000"/>
          <w:sz w:val="28"/>
          <w:szCs w:val="28"/>
        </w:rPr>
      </w:pPr>
      <w:r w:rsidRPr="00192BB6">
        <w:rPr>
          <w:sz w:val="28"/>
          <w:szCs w:val="28"/>
        </w:rPr>
        <w:t>–</w:t>
      </w:r>
      <w:r w:rsidR="0064515A" w:rsidRPr="00192BB6">
        <w:rPr>
          <w:color w:val="000000"/>
          <w:sz w:val="28"/>
          <w:szCs w:val="28"/>
        </w:rPr>
        <w:t xml:space="preserve"> оснащение (переоснащение) дополнительно создаваемого, перепрофилируемого и (или) модернизируемого коечного фонда, мероприятия по профилактике и снижению рисков распространения новой коронавирусной инфекции COVID-19 (обеспечен необходимый охват тестированием на выявление новой коронавирусной инфекции, приобретено оборудование,  средства индивидуальной защиты, лекарственные препараты и медицинский кислород) – </w:t>
      </w:r>
      <w:r w:rsidR="00476895" w:rsidRPr="00192BB6">
        <w:rPr>
          <w:color w:val="000000"/>
          <w:sz w:val="28"/>
          <w:szCs w:val="28"/>
        </w:rPr>
        <w:t>1070,4</w:t>
      </w:r>
      <w:r w:rsidR="0064515A" w:rsidRPr="00192BB6">
        <w:rPr>
          <w:color w:val="000000"/>
          <w:sz w:val="28"/>
          <w:szCs w:val="28"/>
        </w:rPr>
        <w:t xml:space="preserve"> млн. рублей;</w:t>
      </w:r>
    </w:p>
    <w:p w:rsidR="0064515A" w:rsidRPr="00192BB6" w:rsidRDefault="00894B68" w:rsidP="0064515A">
      <w:pPr>
        <w:spacing w:line="360" w:lineRule="exact"/>
        <w:ind w:firstLine="540"/>
        <w:jc w:val="both"/>
        <w:rPr>
          <w:color w:val="000000"/>
          <w:sz w:val="28"/>
          <w:szCs w:val="28"/>
        </w:rPr>
      </w:pPr>
      <w:r w:rsidRPr="00192BB6">
        <w:rPr>
          <w:sz w:val="28"/>
          <w:szCs w:val="28"/>
        </w:rPr>
        <w:t>–</w:t>
      </w:r>
      <w:r w:rsidR="0064515A" w:rsidRPr="00192BB6">
        <w:rPr>
          <w:color w:val="000000"/>
          <w:sz w:val="28"/>
          <w:szCs w:val="28"/>
        </w:rPr>
        <w:t xml:space="preserve"> приобретение лекарственных препаратов для лечения пациентов в амбулаторных условиях </w:t>
      </w:r>
      <w:r w:rsidR="00733EC7">
        <w:rPr>
          <w:color w:val="000000"/>
          <w:sz w:val="28"/>
          <w:szCs w:val="28"/>
        </w:rPr>
        <w:t>-</w:t>
      </w:r>
      <w:r w:rsidR="0064515A" w:rsidRPr="00192BB6">
        <w:rPr>
          <w:color w:val="000000"/>
          <w:sz w:val="28"/>
          <w:szCs w:val="28"/>
        </w:rPr>
        <w:t xml:space="preserve"> 73,7 млн. рублей;</w:t>
      </w:r>
    </w:p>
    <w:p w:rsidR="0064515A" w:rsidRPr="00192BB6" w:rsidRDefault="00894B68" w:rsidP="0064515A">
      <w:pPr>
        <w:spacing w:line="360" w:lineRule="exact"/>
        <w:ind w:firstLine="540"/>
        <w:jc w:val="both"/>
        <w:rPr>
          <w:color w:val="000000"/>
          <w:sz w:val="28"/>
          <w:szCs w:val="28"/>
        </w:rPr>
      </w:pPr>
      <w:r w:rsidRPr="00192BB6">
        <w:rPr>
          <w:sz w:val="28"/>
          <w:szCs w:val="28"/>
        </w:rPr>
        <w:t>–</w:t>
      </w:r>
      <w:r w:rsidR="0064515A" w:rsidRPr="00192BB6">
        <w:rPr>
          <w:color w:val="000000"/>
          <w:sz w:val="28"/>
          <w:szCs w:val="28"/>
        </w:rPr>
        <w:t xml:space="preserve"> проведение капитального ремонта учреждений здравоохранения </w:t>
      </w:r>
      <w:r w:rsidR="00733EC7">
        <w:rPr>
          <w:color w:val="000000"/>
          <w:sz w:val="28"/>
          <w:szCs w:val="28"/>
        </w:rPr>
        <w:t>-</w:t>
      </w:r>
      <w:r w:rsidR="0064515A" w:rsidRPr="00192BB6">
        <w:rPr>
          <w:color w:val="000000"/>
          <w:sz w:val="28"/>
          <w:szCs w:val="28"/>
        </w:rPr>
        <w:t xml:space="preserve"> </w:t>
      </w:r>
      <w:r w:rsidR="00476895" w:rsidRPr="00192BB6">
        <w:rPr>
          <w:color w:val="000000"/>
          <w:sz w:val="28"/>
          <w:szCs w:val="28"/>
        </w:rPr>
        <w:t>83,4</w:t>
      </w:r>
      <w:r w:rsidR="0064515A" w:rsidRPr="00192BB6">
        <w:rPr>
          <w:color w:val="000000"/>
          <w:sz w:val="28"/>
          <w:szCs w:val="28"/>
        </w:rPr>
        <w:t xml:space="preserve"> млн. рублей</w:t>
      </w:r>
    </w:p>
    <w:p w:rsidR="0064515A" w:rsidRPr="00192BB6" w:rsidRDefault="00894B68" w:rsidP="0064515A">
      <w:pPr>
        <w:spacing w:line="360" w:lineRule="exact"/>
        <w:ind w:firstLine="566"/>
        <w:jc w:val="both"/>
        <w:rPr>
          <w:sz w:val="28"/>
          <w:szCs w:val="28"/>
        </w:rPr>
      </w:pPr>
      <w:r w:rsidRPr="00192BB6">
        <w:rPr>
          <w:sz w:val="28"/>
          <w:szCs w:val="28"/>
        </w:rPr>
        <w:t>–</w:t>
      </w:r>
      <w:r w:rsidR="0064515A" w:rsidRPr="00192BB6">
        <w:rPr>
          <w:sz w:val="28"/>
          <w:szCs w:val="28"/>
        </w:rPr>
        <w:t xml:space="preserve"> проведение иммунизации населения, приобретение иммуноглобулина против клещевого энцефалита, вакцины для профилактики клещевого энцефалита, дифтерии, коклюша, полиомиелита, столбняка, </w:t>
      </w:r>
      <w:r w:rsidR="0064515A" w:rsidRPr="00192BB6">
        <w:rPr>
          <w:color w:val="000000"/>
          <w:sz w:val="28"/>
          <w:szCs w:val="28"/>
        </w:rPr>
        <w:t xml:space="preserve">оказание услуг по проведению судебно-медицинской экспертизы, услуги по доставке и хранению лекарственных препаратов </w:t>
      </w:r>
      <w:r w:rsidR="00733EC7">
        <w:rPr>
          <w:sz w:val="28"/>
          <w:szCs w:val="28"/>
        </w:rPr>
        <w:t>-</w:t>
      </w:r>
      <w:r w:rsidR="0064515A" w:rsidRPr="00192BB6">
        <w:rPr>
          <w:sz w:val="28"/>
          <w:szCs w:val="28"/>
        </w:rPr>
        <w:t>37,4 млн. рублей;</w:t>
      </w:r>
    </w:p>
    <w:p w:rsidR="0064515A" w:rsidRPr="00192BB6" w:rsidRDefault="00894B68" w:rsidP="0064515A">
      <w:pPr>
        <w:spacing w:line="360" w:lineRule="exact"/>
        <w:ind w:firstLine="566"/>
        <w:jc w:val="both"/>
        <w:rPr>
          <w:sz w:val="28"/>
          <w:szCs w:val="28"/>
        </w:rPr>
      </w:pPr>
      <w:r w:rsidRPr="00192BB6">
        <w:rPr>
          <w:sz w:val="28"/>
          <w:szCs w:val="28"/>
        </w:rPr>
        <w:t>–</w:t>
      </w:r>
      <w:r w:rsidR="0064515A" w:rsidRPr="00192BB6">
        <w:rPr>
          <w:sz w:val="28"/>
          <w:szCs w:val="28"/>
        </w:rPr>
        <w:t xml:space="preserve"> приобретение диагностических средств для выявления, определения чувствительности микобактерии туберкулеза и мониторинга лечения лиц, </w:t>
      </w:r>
      <w:r w:rsidR="0064515A" w:rsidRPr="00192BB6">
        <w:rPr>
          <w:sz w:val="28"/>
          <w:szCs w:val="28"/>
        </w:rPr>
        <w:lastRenderedPageBreak/>
        <w:t>больных туберкулезом, инфицированных ВИЧ, в том числе в сочетании с вирусами гепатитов</w:t>
      </w:r>
      <w:proofErr w:type="gramStart"/>
      <w:r w:rsidR="0064515A" w:rsidRPr="00192BB6">
        <w:rPr>
          <w:sz w:val="28"/>
          <w:szCs w:val="28"/>
        </w:rPr>
        <w:t xml:space="preserve"> В</w:t>
      </w:r>
      <w:proofErr w:type="gramEnd"/>
      <w:r w:rsidR="0064515A" w:rsidRPr="00192BB6">
        <w:rPr>
          <w:sz w:val="28"/>
          <w:szCs w:val="28"/>
        </w:rPr>
        <w:t xml:space="preserve"> и (или) С </w:t>
      </w:r>
      <w:r w:rsidR="00733EC7">
        <w:rPr>
          <w:sz w:val="28"/>
          <w:szCs w:val="28"/>
        </w:rPr>
        <w:t>-</w:t>
      </w:r>
      <w:r w:rsidR="0064515A" w:rsidRPr="00192BB6">
        <w:rPr>
          <w:sz w:val="28"/>
          <w:szCs w:val="28"/>
        </w:rPr>
        <w:t xml:space="preserve"> 18,2 млн. рублей;</w:t>
      </w:r>
    </w:p>
    <w:p w:rsidR="0064515A" w:rsidRPr="00192BB6" w:rsidRDefault="00894B68"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оказание высокотехнологичной медицинской помощи </w:t>
      </w:r>
      <w:r w:rsidR="00733EC7">
        <w:rPr>
          <w:color w:val="000000"/>
          <w:sz w:val="28"/>
          <w:szCs w:val="28"/>
        </w:rPr>
        <w:t xml:space="preserve">- </w:t>
      </w:r>
      <w:r w:rsidR="0064515A" w:rsidRPr="00192BB6">
        <w:rPr>
          <w:color w:val="000000"/>
          <w:sz w:val="28"/>
          <w:szCs w:val="28"/>
        </w:rPr>
        <w:t>30 млн. рублей (медицинская помощь оказана 159 пациентам);</w:t>
      </w:r>
    </w:p>
    <w:p w:rsidR="0064515A" w:rsidRPr="00192BB6" w:rsidRDefault="00894B68"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организацию мероприятий, связанных с обеспечением лечения высоко затратных нозологий</w:t>
      </w:r>
      <w:r w:rsidR="00733EC7">
        <w:rPr>
          <w:color w:val="000000"/>
          <w:sz w:val="28"/>
          <w:szCs w:val="28"/>
        </w:rPr>
        <w:t>, -</w:t>
      </w:r>
      <w:r w:rsidR="0064515A" w:rsidRPr="00192BB6">
        <w:rPr>
          <w:color w:val="000000"/>
          <w:sz w:val="28"/>
          <w:szCs w:val="28"/>
        </w:rPr>
        <w:t xml:space="preserve"> 4,2 млн. рублей;</w:t>
      </w:r>
    </w:p>
    <w:p w:rsidR="0064515A" w:rsidRPr="00192BB6" w:rsidRDefault="00894B68"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оказание паллиативной медицинской помощи (приобретены медицинские изделия, в том числе для использования на дому, лекарственные препараты, включая обезболивающие, энтеральное питание взрослому населению и детям, приобретены 5 автомобилей) - 58 млн. рублей;</w:t>
      </w:r>
    </w:p>
    <w:p w:rsidR="0064515A" w:rsidRPr="00192BB6" w:rsidRDefault="00894B68"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расходные материалы для проведения неонатального скрининга и специализированного лечебного питания для детей первого года жизни больных фенилкетонурией </w:t>
      </w:r>
      <w:r w:rsidR="00733EC7">
        <w:rPr>
          <w:color w:val="000000"/>
          <w:sz w:val="28"/>
          <w:szCs w:val="28"/>
        </w:rPr>
        <w:t>-</w:t>
      </w:r>
      <w:r w:rsidR="0064515A" w:rsidRPr="00192BB6">
        <w:rPr>
          <w:color w:val="000000"/>
          <w:sz w:val="28"/>
          <w:szCs w:val="28"/>
        </w:rPr>
        <w:t xml:space="preserve"> 8,3 млн. рублей</w:t>
      </w:r>
      <w:r w:rsidR="00733EC7">
        <w:rPr>
          <w:color w:val="000000"/>
          <w:sz w:val="28"/>
          <w:szCs w:val="28"/>
        </w:rPr>
        <w:t>.</w:t>
      </w:r>
    </w:p>
    <w:p w:rsidR="0064515A" w:rsidRPr="00153768" w:rsidRDefault="0064515A" w:rsidP="0001535D">
      <w:pPr>
        <w:spacing w:line="276" w:lineRule="auto"/>
        <w:ind w:firstLine="566"/>
        <w:jc w:val="both"/>
        <w:rPr>
          <w:i/>
          <w:color w:val="000000"/>
          <w:sz w:val="28"/>
          <w:szCs w:val="28"/>
        </w:rPr>
      </w:pPr>
      <w:r w:rsidRPr="00153768">
        <w:rPr>
          <w:i/>
          <w:color w:val="000000"/>
          <w:sz w:val="28"/>
          <w:szCs w:val="28"/>
        </w:rPr>
        <w:t>В рамках реализации национальн</w:t>
      </w:r>
      <w:r w:rsidR="00C86BF2" w:rsidRPr="00153768">
        <w:rPr>
          <w:i/>
          <w:color w:val="000000"/>
          <w:sz w:val="28"/>
          <w:szCs w:val="28"/>
        </w:rPr>
        <w:t>ого</w:t>
      </w:r>
      <w:r w:rsidRPr="00153768">
        <w:rPr>
          <w:i/>
          <w:color w:val="000000"/>
          <w:sz w:val="28"/>
          <w:szCs w:val="28"/>
        </w:rPr>
        <w:t xml:space="preserve"> проект</w:t>
      </w:r>
      <w:r w:rsidR="00536389" w:rsidRPr="00153768">
        <w:rPr>
          <w:i/>
          <w:color w:val="000000"/>
          <w:sz w:val="28"/>
          <w:szCs w:val="28"/>
        </w:rPr>
        <w:t>а</w:t>
      </w:r>
      <w:r w:rsidR="00C86BF2" w:rsidRPr="00153768">
        <w:rPr>
          <w:i/>
          <w:color w:val="000000"/>
          <w:sz w:val="28"/>
          <w:szCs w:val="28"/>
        </w:rPr>
        <w:t xml:space="preserve"> «Здравоохранение»</w:t>
      </w:r>
      <w:r w:rsidRPr="00153768">
        <w:rPr>
          <w:i/>
          <w:color w:val="000000"/>
          <w:sz w:val="28"/>
          <w:szCs w:val="28"/>
        </w:rPr>
        <w:t>:</w:t>
      </w:r>
    </w:p>
    <w:p w:rsidR="0064515A" w:rsidRPr="00192BB6" w:rsidRDefault="0070315E"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w:t>
      </w:r>
      <w:r w:rsidR="00536389"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Развитие системы оказания первичной медико-санитарной помощи</w:t>
      </w:r>
      <w:r w:rsidR="00833785" w:rsidRPr="00153768">
        <w:rPr>
          <w:i/>
          <w:color w:val="000000"/>
          <w:sz w:val="28"/>
          <w:szCs w:val="28"/>
        </w:rPr>
        <w:t>»</w:t>
      </w:r>
      <w:r w:rsidR="00C86BF2">
        <w:rPr>
          <w:color w:val="000000"/>
          <w:sz w:val="28"/>
          <w:szCs w:val="28"/>
        </w:rPr>
        <w:t xml:space="preserve"> </w:t>
      </w:r>
      <w:r w:rsidR="0064515A" w:rsidRPr="00192BB6">
        <w:rPr>
          <w:color w:val="000000"/>
          <w:sz w:val="28"/>
          <w:szCs w:val="28"/>
        </w:rPr>
        <w:t xml:space="preserve">приобретены 2 врачебных амбулатории, 9 фельдшерско-акушерских пунктов, обеспечено оказание медицинской помощи с применением санитарной авиации </w:t>
      </w:r>
      <w:r w:rsidR="00536389">
        <w:rPr>
          <w:color w:val="000000"/>
          <w:sz w:val="28"/>
          <w:szCs w:val="28"/>
        </w:rPr>
        <w:t>(эвакуирован 281 пациент) на сумму</w:t>
      </w:r>
      <w:r w:rsidR="0064515A" w:rsidRPr="00192BB6">
        <w:rPr>
          <w:color w:val="000000"/>
          <w:sz w:val="28"/>
          <w:szCs w:val="28"/>
        </w:rPr>
        <w:t xml:space="preserve"> 197,6 млн. рублей;</w:t>
      </w:r>
    </w:p>
    <w:p w:rsidR="0064515A" w:rsidRPr="00192BB6" w:rsidRDefault="0070315E"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w:t>
      </w:r>
      <w:r w:rsidR="00536389"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 xml:space="preserve">Борьба с </w:t>
      </w:r>
      <w:proofErr w:type="gramStart"/>
      <w:r w:rsidR="0064515A" w:rsidRPr="00153768">
        <w:rPr>
          <w:i/>
          <w:color w:val="000000"/>
          <w:sz w:val="28"/>
          <w:szCs w:val="28"/>
        </w:rPr>
        <w:t>сердечно-сосудистыми</w:t>
      </w:r>
      <w:proofErr w:type="gramEnd"/>
      <w:r w:rsidR="0064515A" w:rsidRPr="00153768">
        <w:rPr>
          <w:i/>
          <w:color w:val="000000"/>
          <w:sz w:val="28"/>
          <w:szCs w:val="28"/>
        </w:rPr>
        <w:t xml:space="preserve"> заболеваниями</w:t>
      </w:r>
      <w:r w:rsidR="00833785" w:rsidRPr="00153768">
        <w:rPr>
          <w:i/>
          <w:color w:val="000000"/>
          <w:sz w:val="28"/>
          <w:szCs w:val="28"/>
        </w:rPr>
        <w:t>»</w:t>
      </w:r>
      <w:r w:rsidR="00323EC5" w:rsidRPr="00192BB6">
        <w:rPr>
          <w:color w:val="000000"/>
          <w:sz w:val="28"/>
          <w:szCs w:val="28"/>
        </w:rPr>
        <w:t xml:space="preserve"> </w:t>
      </w:r>
      <w:r w:rsidR="0064515A" w:rsidRPr="00192BB6">
        <w:rPr>
          <w:color w:val="000000"/>
          <w:sz w:val="28"/>
          <w:szCs w:val="28"/>
        </w:rPr>
        <w:t>приобретено медицинское оборудование в количестве 74 единицы в целях переоснащения (дооснащения) первичных сосудистых отделений, проведена профилактика развития сердечно-сосудистых заболеваний и сердечно-сосудистых осложнений у пациентов высокого риска - 323,7 млн. рублей;</w:t>
      </w:r>
    </w:p>
    <w:p w:rsidR="0064515A" w:rsidRPr="00192BB6" w:rsidRDefault="0070315E"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w:t>
      </w:r>
      <w:r w:rsidR="00536389"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Борьба с онкологическими заболеваниями</w:t>
      </w:r>
      <w:r w:rsidR="00833785" w:rsidRPr="00153768">
        <w:rPr>
          <w:i/>
          <w:color w:val="000000"/>
          <w:sz w:val="28"/>
          <w:szCs w:val="28"/>
        </w:rPr>
        <w:t>»</w:t>
      </w:r>
      <w:r w:rsidR="00323EC5" w:rsidRPr="00192BB6">
        <w:rPr>
          <w:color w:val="000000"/>
          <w:sz w:val="28"/>
          <w:szCs w:val="28"/>
        </w:rPr>
        <w:t xml:space="preserve"> </w:t>
      </w:r>
      <w:r w:rsidR="0064515A" w:rsidRPr="00192BB6">
        <w:rPr>
          <w:color w:val="000000"/>
          <w:sz w:val="28"/>
          <w:szCs w:val="28"/>
        </w:rPr>
        <w:t xml:space="preserve">приобретено медицинское оборудование для КОГКБУЗ </w:t>
      </w:r>
      <w:r w:rsidR="00833785" w:rsidRPr="00192BB6">
        <w:rPr>
          <w:color w:val="000000"/>
          <w:sz w:val="28"/>
          <w:szCs w:val="28"/>
        </w:rPr>
        <w:t>«</w:t>
      </w:r>
      <w:r w:rsidR="0064515A" w:rsidRPr="00192BB6">
        <w:rPr>
          <w:color w:val="000000"/>
          <w:sz w:val="28"/>
          <w:szCs w:val="28"/>
        </w:rPr>
        <w:t>Центр онкологии и медицинской радиологии</w:t>
      </w:r>
      <w:r w:rsidR="00833785" w:rsidRPr="00192BB6">
        <w:rPr>
          <w:color w:val="000000"/>
          <w:sz w:val="28"/>
          <w:szCs w:val="28"/>
        </w:rPr>
        <w:t>»</w:t>
      </w:r>
      <w:r w:rsidR="0064515A" w:rsidRPr="00192BB6">
        <w:rPr>
          <w:color w:val="000000"/>
          <w:sz w:val="28"/>
          <w:szCs w:val="28"/>
        </w:rPr>
        <w:t xml:space="preserve"> - 590,5 млн. рублей;</w:t>
      </w:r>
    </w:p>
    <w:p w:rsidR="0064515A" w:rsidRPr="00192BB6" w:rsidRDefault="0070315E" w:rsidP="0001535D">
      <w:pPr>
        <w:spacing w:line="276" w:lineRule="auto"/>
        <w:ind w:firstLine="566"/>
        <w:jc w:val="both"/>
        <w:rPr>
          <w:color w:val="000000"/>
          <w:sz w:val="28"/>
          <w:szCs w:val="28"/>
        </w:rPr>
      </w:pPr>
      <w:r w:rsidRPr="00192BB6">
        <w:rPr>
          <w:sz w:val="28"/>
          <w:szCs w:val="28"/>
        </w:rPr>
        <w:t>–</w:t>
      </w:r>
      <w:r w:rsidR="0064515A" w:rsidRPr="00192BB6">
        <w:rPr>
          <w:color w:val="000000"/>
          <w:sz w:val="28"/>
          <w:szCs w:val="28"/>
        </w:rPr>
        <w:t xml:space="preserve"> </w:t>
      </w:r>
      <w:r w:rsidR="00536389"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833785" w:rsidRPr="00192BB6">
        <w:rPr>
          <w:color w:val="000000"/>
          <w:sz w:val="28"/>
          <w:szCs w:val="28"/>
        </w:rPr>
        <w:t>»</w:t>
      </w:r>
      <w:r w:rsidR="00323EC5" w:rsidRPr="00192BB6">
        <w:rPr>
          <w:color w:val="000000"/>
          <w:sz w:val="28"/>
          <w:szCs w:val="28"/>
        </w:rPr>
        <w:t xml:space="preserve"> </w:t>
      </w:r>
      <w:r w:rsidR="0064515A" w:rsidRPr="00192BB6">
        <w:rPr>
          <w:color w:val="000000"/>
          <w:sz w:val="28"/>
          <w:szCs w:val="28"/>
        </w:rPr>
        <w:t>приобретено и введено в эксплуатацию в областных медицинских организациях 6230 единиц информационно-коммуникационного оборудования, обеспечивающего информационное взаимодействие с подсистемами ЕГИЗ,  оказаны услуги по передаче неисключительных прав на использование программного обеспечения – 184,9 млн. рублей.</w:t>
      </w:r>
    </w:p>
    <w:p w:rsidR="0064515A" w:rsidRDefault="0070315E" w:rsidP="0001535D">
      <w:pPr>
        <w:spacing w:line="276" w:lineRule="auto"/>
        <w:ind w:firstLine="566"/>
        <w:jc w:val="both"/>
        <w:rPr>
          <w:color w:val="000000"/>
          <w:sz w:val="28"/>
          <w:szCs w:val="28"/>
        </w:rPr>
      </w:pPr>
      <w:proofErr w:type="gramStart"/>
      <w:r w:rsidRPr="00192BB6">
        <w:rPr>
          <w:sz w:val="28"/>
          <w:szCs w:val="28"/>
        </w:rPr>
        <w:t>–</w:t>
      </w:r>
      <w:r>
        <w:rPr>
          <w:sz w:val="28"/>
          <w:szCs w:val="28"/>
        </w:rPr>
        <w:t xml:space="preserve"> </w:t>
      </w:r>
      <w:r w:rsidR="00536389"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Развитие детского здравоохранения, включая создание современной инфраструктуры оказания медицинской помощи детям</w:t>
      </w:r>
      <w:r w:rsidR="00833785" w:rsidRPr="00153768">
        <w:rPr>
          <w:i/>
          <w:color w:val="000000"/>
          <w:sz w:val="28"/>
          <w:szCs w:val="28"/>
        </w:rPr>
        <w:t>»</w:t>
      </w:r>
      <w:r w:rsidR="00E000B3" w:rsidRPr="00192BB6">
        <w:rPr>
          <w:color w:val="000000"/>
          <w:sz w:val="28"/>
          <w:szCs w:val="28"/>
        </w:rPr>
        <w:t xml:space="preserve"> </w:t>
      </w:r>
      <w:r w:rsidR="0064515A" w:rsidRPr="00192BB6">
        <w:rPr>
          <w:color w:val="000000"/>
          <w:sz w:val="28"/>
          <w:szCs w:val="28"/>
        </w:rPr>
        <w:t xml:space="preserve">приобретено медицинское оборудование в количестве 32 единицы для детских поликлиник и поликлинических отделений, ведется реконструкция КОГБУЗ </w:t>
      </w:r>
      <w:r w:rsidR="00833785" w:rsidRPr="00192BB6">
        <w:rPr>
          <w:color w:val="000000"/>
          <w:sz w:val="28"/>
          <w:szCs w:val="28"/>
        </w:rPr>
        <w:t>«</w:t>
      </w:r>
      <w:r w:rsidR="0064515A" w:rsidRPr="00192BB6">
        <w:rPr>
          <w:color w:val="000000"/>
          <w:sz w:val="28"/>
          <w:szCs w:val="28"/>
        </w:rPr>
        <w:t>Кировская областная детская клиническая больница</w:t>
      </w:r>
      <w:r w:rsidR="00833785" w:rsidRPr="00192BB6">
        <w:rPr>
          <w:color w:val="000000"/>
          <w:sz w:val="28"/>
          <w:szCs w:val="28"/>
        </w:rPr>
        <w:t>»</w:t>
      </w:r>
      <w:r w:rsidR="00536389">
        <w:rPr>
          <w:color w:val="000000"/>
          <w:sz w:val="28"/>
          <w:szCs w:val="28"/>
        </w:rPr>
        <w:t xml:space="preserve"> (</w:t>
      </w:r>
      <w:r w:rsidR="0064515A" w:rsidRPr="00192BB6">
        <w:rPr>
          <w:color w:val="000000"/>
          <w:sz w:val="28"/>
          <w:szCs w:val="28"/>
        </w:rPr>
        <w:t xml:space="preserve">надземный переход </w:t>
      </w:r>
      <w:r w:rsidR="0064515A" w:rsidRPr="00192BB6">
        <w:rPr>
          <w:color w:val="000000"/>
          <w:sz w:val="28"/>
          <w:szCs w:val="28"/>
        </w:rPr>
        <w:lastRenderedPageBreak/>
        <w:t>между корпусами №1 и №5, надстройка 3-х этажей над 2-х этажным пристроем корпу</w:t>
      </w:r>
      <w:r w:rsidR="00536389">
        <w:rPr>
          <w:color w:val="000000"/>
          <w:sz w:val="28"/>
          <w:szCs w:val="28"/>
        </w:rPr>
        <w:t>са №1)</w:t>
      </w:r>
      <w:r w:rsidR="0064515A" w:rsidRPr="00192BB6">
        <w:rPr>
          <w:color w:val="000000"/>
          <w:sz w:val="28"/>
          <w:szCs w:val="28"/>
        </w:rPr>
        <w:t xml:space="preserve"> – 158,4 млн. рублей.</w:t>
      </w:r>
      <w:proofErr w:type="gramEnd"/>
    </w:p>
    <w:p w:rsidR="0064515A" w:rsidRPr="00192BB6" w:rsidRDefault="00162AAB" w:rsidP="0001535D">
      <w:pPr>
        <w:spacing w:line="276" w:lineRule="auto"/>
        <w:ind w:firstLine="566"/>
        <w:jc w:val="both"/>
        <w:rPr>
          <w:color w:val="000000"/>
          <w:sz w:val="28"/>
          <w:szCs w:val="28"/>
        </w:rPr>
      </w:pPr>
      <w:r w:rsidRPr="00153768">
        <w:rPr>
          <w:i/>
          <w:color w:val="000000"/>
          <w:sz w:val="28"/>
          <w:szCs w:val="28"/>
        </w:rPr>
        <w:t>В рамках реализации национального проекта «Демография»</w:t>
      </w:r>
      <w:r w:rsidR="00394EE1" w:rsidRPr="00153768">
        <w:rPr>
          <w:i/>
          <w:color w:val="000000"/>
          <w:sz w:val="28"/>
          <w:szCs w:val="28"/>
        </w:rPr>
        <w:t xml:space="preserve"> </w:t>
      </w:r>
      <w:r w:rsidRPr="00153768">
        <w:rPr>
          <w:i/>
          <w:color w:val="000000"/>
          <w:sz w:val="28"/>
          <w:szCs w:val="28"/>
        </w:rPr>
        <w:t xml:space="preserve">федерального проекта </w:t>
      </w:r>
      <w:r w:rsidR="00833785" w:rsidRPr="00153768">
        <w:rPr>
          <w:i/>
          <w:color w:val="000000"/>
          <w:sz w:val="28"/>
          <w:szCs w:val="28"/>
        </w:rPr>
        <w:t>«</w:t>
      </w:r>
      <w:r w:rsidR="0064515A" w:rsidRPr="00153768">
        <w:rPr>
          <w:i/>
          <w:color w:val="000000"/>
          <w:sz w:val="28"/>
          <w:szCs w:val="28"/>
        </w:rPr>
        <w:t>Старшее поколение</w:t>
      </w:r>
      <w:r w:rsidR="00833785" w:rsidRPr="00153768">
        <w:rPr>
          <w:i/>
          <w:color w:val="000000"/>
          <w:sz w:val="28"/>
          <w:szCs w:val="28"/>
        </w:rPr>
        <w:t>»</w:t>
      </w:r>
      <w:r w:rsidR="00E000B3" w:rsidRPr="00192BB6">
        <w:rPr>
          <w:color w:val="000000"/>
          <w:sz w:val="28"/>
          <w:szCs w:val="28"/>
        </w:rPr>
        <w:t xml:space="preserve"> </w:t>
      </w:r>
      <w:r w:rsidR="0064515A" w:rsidRPr="00192BB6">
        <w:rPr>
          <w:color w:val="000000"/>
          <w:sz w:val="28"/>
          <w:szCs w:val="28"/>
        </w:rPr>
        <w:t>проведена вакцинация против пневмококковой инфекции 284 гражданам старше трудоспособного возраста из групп риска, проживающих в органи</w:t>
      </w:r>
      <w:r w:rsidR="00394EE1">
        <w:rPr>
          <w:color w:val="000000"/>
          <w:sz w:val="28"/>
          <w:szCs w:val="28"/>
        </w:rPr>
        <w:t>зациях социального обслуживания</w:t>
      </w:r>
      <w:r w:rsidR="0064515A" w:rsidRPr="00192BB6">
        <w:rPr>
          <w:color w:val="000000"/>
          <w:sz w:val="28"/>
          <w:szCs w:val="28"/>
        </w:rPr>
        <w:t xml:space="preserve"> – 0,5 млн. рублей.</w:t>
      </w:r>
    </w:p>
    <w:p w:rsidR="00375514" w:rsidRPr="00192BB6" w:rsidRDefault="00375514" w:rsidP="0001535D">
      <w:pPr>
        <w:spacing w:line="276" w:lineRule="auto"/>
        <w:ind w:firstLine="708"/>
        <w:jc w:val="both"/>
        <w:rPr>
          <w:i/>
          <w:sz w:val="28"/>
          <w:szCs w:val="28"/>
          <w:u w:val="single"/>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p>
    <w:p w:rsidR="00375514" w:rsidRPr="00192BB6" w:rsidRDefault="00B56AD4" w:rsidP="0001535D">
      <w:pPr>
        <w:spacing w:line="276" w:lineRule="auto"/>
        <w:ind w:firstLine="708"/>
        <w:jc w:val="both"/>
        <w:rPr>
          <w:sz w:val="28"/>
          <w:szCs w:val="28"/>
        </w:rPr>
      </w:pPr>
      <w:r w:rsidRPr="00192BB6">
        <w:rPr>
          <w:sz w:val="28"/>
          <w:szCs w:val="28"/>
        </w:rPr>
        <w:t>На дополнительное льготное ле</w:t>
      </w:r>
      <w:r w:rsidR="007477D1">
        <w:rPr>
          <w:sz w:val="28"/>
          <w:szCs w:val="28"/>
        </w:rPr>
        <w:t>карственное обеспечение граждан</w:t>
      </w:r>
      <w:r w:rsidRPr="00192BB6">
        <w:rPr>
          <w:sz w:val="28"/>
          <w:szCs w:val="28"/>
        </w:rPr>
        <w:t xml:space="preserve"> отдельных муниципальных образований</w:t>
      </w:r>
      <w:r w:rsidR="007477D1">
        <w:rPr>
          <w:sz w:val="28"/>
          <w:szCs w:val="28"/>
        </w:rPr>
        <w:t>,</w:t>
      </w:r>
      <w:r w:rsidRPr="00192BB6">
        <w:rPr>
          <w:sz w:val="28"/>
          <w:szCs w:val="28"/>
        </w:rPr>
        <w:t xml:space="preserve"> страдающих определенными заболеваниями системы кровообращения</w:t>
      </w:r>
      <w:r w:rsidR="007477D1">
        <w:rPr>
          <w:sz w:val="28"/>
          <w:szCs w:val="28"/>
        </w:rPr>
        <w:t>,</w:t>
      </w:r>
      <w:r w:rsidRPr="00192BB6">
        <w:rPr>
          <w:sz w:val="28"/>
          <w:szCs w:val="28"/>
        </w:rPr>
        <w:t xml:space="preserve"> направлено 52,5 млн. рублей (Выписано 307327 рецептов, лекарственные препараты предоставлены 37013 пациентам).</w:t>
      </w:r>
    </w:p>
    <w:p w:rsidR="00375514" w:rsidRPr="00192BB6" w:rsidRDefault="00375514" w:rsidP="0001535D">
      <w:pPr>
        <w:spacing w:line="276" w:lineRule="auto"/>
        <w:ind w:firstLine="709"/>
        <w:jc w:val="both"/>
        <w:rPr>
          <w:i/>
          <w:color w:val="000000"/>
          <w:sz w:val="28"/>
          <w:u w:val="single"/>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375514" w:rsidRPr="00192BB6" w:rsidRDefault="00375514" w:rsidP="0001535D">
      <w:pPr>
        <w:autoSpaceDE w:val="0"/>
        <w:autoSpaceDN w:val="0"/>
        <w:adjustRightInd w:val="0"/>
        <w:spacing w:line="276" w:lineRule="auto"/>
        <w:ind w:firstLine="709"/>
        <w:jc w:val="both"/>
        <w:rPr>
          <w:rFonts w:eastAsiaTheme="minorHAnsi"/>
          <w:sz w:val="28"/>
          <w:szCs w:val="28"/>
          <w:lang w:eastAsia="en-US"/>
        </w:rPr>
      </w:pPr>
      <w:r w:rsidRPr="00192BB6">
        <w:rPr>
          <w:rFonts w:eastAsiaTheme="minorHAnsi"/>
          <w:sz w:val="28"/>
          <w:szCs w:val="28"/>
          <w:lang w:eastAsia="en-US"/>
        </w:rPr>
        <w:t xml:space="preserve">Предоставлены субсидии Кировскому областному союзу организаций профсоюзов </w:t>
      </w:r>
      <w:r w:rsidR="00833785" w:rsidRPr="00192BB6">
        <w:rPr>
          <w:rFonts w:eastAsiaTheme="minorHAnsi"/>
          <w:sz w:val="28"/>
          <w:szCs w:val="28"/>
          <w:lang w:eastAsia="en-US"/>
        </w:rPr>
        <w:t>«</w:t>
      </w:r>
      <w:r w:rsidRPr="00192BB6">
        <w:rPr>
          <w:rFonts w:eastAsiaTheme="minorHAnsi"/>
          <w:sz w:val="28"/>
          <w:szCs w:val="28"/>
          <w:lang w:eastAsia="en-US"/>
        </w:rPr>
        <w:t>Федерация профсоюзных организаций Кировской области</w:t>
      </w:r>
      <w:r w:rsidR="00833785" w:rsidRPr="00192BB6">
        <w:rPr>
          <w:rFonts w:eastAsiaTheme="minorHAnsi"/>
          <w:sz w:val="28"/>
          <w:szCs w:val="28"/>
          <w:lang w:eastAsia="en-US"/>
        </w:rPr>
        <w:t>»</w:t>
      </w:r>
      <w:r w:rsidRPr="00192BB6">
        <w:t xml:space="preserve"> </w:t>
      </w:r>
      <w:r w:rsidRPr="00192BB6">
        <w:rPr>
          <w:sz w:val="28"/>
          <w:szCs w:val="28"/>
        </w:rPr>
        <w:t>на</w:t>
      </w:r>
      <w:r w:rsidRPr="00192BB6">
        <w:t xml:space="preserve"> </w:t>
      </w:r>
      <w:r w:rsidRPr="00192BB6">
        <w:rPr>
          <w:rFonts w:eastAsiaTheme="minorHAnsi"/>
          <w:sz w:val="28"/>
          <w:szCs w:val="28"/>
          <w:lang w:eastAsia="en-US"/>
        </w:rPr>
        <w:t>компенсацию стоимости (части стоимости) путевки в санаторные организации области работающим гражданам Кировской области, являющимся членами профсоюзных организаций, в сумме 5 млн. рублей. Санаторно-курортное лечение в санаторных организациях Кировской области прошли 250 граждан.</w:t>
      </w:r>
    </w:p>
    <w:p w:rsidR="0064515A" w:rsidRPr="00192BB6" w:rsidRDefault="0064515A" w:rsidP="0001535D">
      <w:pPr>
        <w:spacing w:line="276" w:lineRule="auto"/>
        <w:ind w:firstLine="566"/>
        <w:jc w:val="both"/>
        <w:rPr>
          <w:color w:val="000000"/>
          <w:sz w:val="28"/>
          <w:szCs w:val="28"/>
        </w:rPr>
      </w:pPr>
      <w:r w:rsidRPr="00192BB6">
        <w:rPr>
          <w:i/>
          <w:sz w:val="28"/>
          <w:szCs w:val="28"/>
          <w:u w:val="single"/>
        </w:rPr>
        <w:t>Капитальные вложения в объекты капитального строительства:</w:t>
      </w:r>
    </w:p>
    <w:p w:rsidR="0064515A" w:rsidRPr="00192BB6" w:rsidRDefault="0070315E" w:rsidP="0001535D">
      <w:pPr>
        <w:spacing w:line="276" w:lineRule="auto"/>
        <w:ind w:firstLine="567"/>
        <w:jc w:val="both"/>
        <w:rPr>
          <w:color w:val="000000"/>
          <w:sz w:val="28"/>
          <w:szCs w:val="28"/>
        </w:rPr>
      </w:pPr>
      <w:r w:rsidRPr="00192BB6">
        <w:rPr>
          <w:sz w:val="28"/>
          <w:szCs w:val="28"/>
        </w:rPr>
        <w:t>–</w:t>
      </w:r>
      <w:r w:rsidR="00C224D2">
        <w:rPr>
          <w:color w:val="000000"/>
          <w:sz w:val="28"/>
          <w:szCs w:val="28"/>
        </w:rPr>
        <w:t xml:space="preserve"> разработана проектно-сметная</w:t>
      </w:r>
      <w:r w:rsidR="0064515A" w:rsidRPr="00192BB6">
        <w:rPr>
          <w:color w:val="000000"/>
          <w:sz w:val="28"/>
          <w:szCs w:val="28"/>
        </w:rPr>
        <w:t xml:space="preserve"> документаци</w:t>
      </w:r>
      <w:r w:rsidR="00C224D2">
        <w:rPr>
          <w:color w:val="000000"/>
          <w:sz w:val="28"/>
          <w:szCs w:val="28"/>
        </w:rPr>
        <w:t>я</w:t>
      </w:r>
      <w:r w:rsidR="0064515A" w:rsidRPr="00192BB6">
        <w:rPr>
          <w:color w:val="000000"/>
          <w:sz w:val="28"/>
          <w:szCs w:val="28"/>
        </w:rPr>
        <w:t xml:space="preserve"> на строительство детской поликлиники КОГБУЗ </w:t>
      </w:r>
      <w:r w:rsidR="00833785" w:rsidRPr="00192BB6">
        <w:rPr>
          <w:color w:val="000000"/>
          <w:sz w:val="28"/>
          <w:szCs w:val="28"/>
        </w:rPr>
        <w:t>«</w:t>
      </w:r>
      <w:r w:rsidR="0064515A" w:rsidRPr="00192BB6">
        <w:rPr>
          <w:color w:val="000000"/>
          <w:sz w:val="28"/>
          <w:szCs w:val="28"/>
        </w:rPr>
        <w:t>Слободская центральная районная больница имени академика А.Н. Бакулева</w:t>
      </w:r>
      <w:r w:rsidR="00833785" w:rsidRPr="00192BB6">
        <w:rPr>
          <w:color w:val="000000"/>
          <w:sz w:val="28"/>
          <w:szCs w:val="28"/>
        </w:rPr>
        <w:t>»</w:t>
      </w:r>
      <w:r w:rsidR="0064515A" w:rsidRPr="00192BB6">
        <w:rPr>
          <w:color w:val="000000"/>
          <w:sz w:val="28"/>
          <w:szCs w:val="28"/>
        </w:rPr>
        <w:t xml:space="preserve"> на сумму 3,6 млн. рублей;</w:t>
      </w:r>
    </w:p>
    <w:p w:rsidR="0064515A" w:rsidRDefault="0070315E" w:rsidP="0001535D">
      <w:pPr>
        <w:spacing w:line="276" w:lineRule="auto"/>
        <w:ind w:firstLine="567"/>
        <w:jc w:val="both"/>
        <w:rPr>
          <w:sz w:val="28"/>
          <w:szCs w:val="28"/>
        </w:rPr>
      </w:pPr>
      <w:r w:rsidRPr="00192BB6">
        <w:rPr>
          <w:sz w:val="28"/>
          <w:szCs w:val="28"/>
        </w:rPr>
        <w:t>–</w:t>
      </w:r>
      <w:r w:rsidR="0064515A" w:rsidRPr="00192BB6">
        <w:rPr>
          <w:sz w:val="28"/>
          <w:szCs w:val="28"/>
        </w:rPr>
        <w:t xml:space="preserve"> выполнены работы по устройству входа в хирургическое и терапевтическое отделения КОГБУЗ </w:t>
      </w:r>
      <w:r w:rsidR="00833785" w:rsidRPr="00192BB6">
        <w:rPr>
          <w:sz w:val="28"/>
          <w:szCs w:val="28"/>
        </w:rPr>
        <w:t>«</w:t>
      </w:r>
      <w:r w:rsidR="0064515A" w:rsidRPr="00192BB6">
        <w:rPr>
          <w:sz w:val="28"/>
          <w:szCs w:val="28"/>
        </w:rPr>
        <w:t>Котельничская ЦРБ</w:t>
      </w:r>
      <w:r w:rsidR="00833785" w:rsidRPr="00192BB6">
        <w:rPr>
          <w:sz w:val="28"/>
          <w:szCs w:val="28"/>
        </w:rPr>
        <w:t>»</w:t>
      </w:r>
      <w:r w:rsidR="00C34669" w:rsidRPr="00192BB6">
        <w:rPr>
          <w:sz w:val="28"/>
          <w:szCs w:val="28"/>
        </w:rPr>
        <w:t xml:space="preserve"> на сумму 0,9 млн. рублей (о</w:t>
      </w:r>
      <w:r w:rsidR="0064515A" w:rsidRPr="00192BB6">
        <w:rPr>
          <w:sz w:val="28"/>
          <w:szCs w:val="28"/>
        </w:rPr>
        <w:t>бъект введен в эксплуатацию</w:t>
      </w:r>
      <w:r w:rsidR="00C34669" w:rsidRPr="00192BB6">
        <w:rPr>
          <w:sz w:val="28"/>
          <w:szCs w:val="28"/>
        </w:rPr>
        <w:t>)</w:t>
      </w:r>
      <w:r w:rsidR="0064515A" w:rsidRPr="00192BB6">
        <w:rPr>
          <w:sz w:val="28"/>
          <w:szCs w:val="28"/>
        </w:rPr>
        <w:t>.</w:t>
      </w:r>
    </w:p>
    <w:p w:rsidR="00D171C6" w:rsidRPr="00192BB6" w:rsidRDefault="00D171C6" w:rsidP="0001535D">
      <w:pPr>
        <w:spacing w:line="276" w:lineRule="auto"/>
        <w:ind w:firstLine="567"/>
        <w:jc w:val="both"/>
        <w:rPr>
          <w:sz w:val="28"/>
          <w:szCs w:val="28"/>
        </w:rPr>
      </w:pPr>
    </w:p>
    <w:p w:rsidR="00544A65" w:rsidRPr="00192BB6" w:rsidRDefault="00544A65" w:rsidP="0001535D">
      <w:pPr>
        <w:spacing w:line="276" w:lineRule="auto"/>
        <w:jc w:val="center"/>
        <w:rPr>
          <w:b/>
          <w:color w:val="000000"/>
          <w:sz w:val="28"/>
        </w:rPr>
      </w:pPr>
      <w:r w:rsidRPr="00192BB6">
        <w:rPr>
          <w:b/>
          <w:color w:val="000000"/>
          <w:sz w:val="28"/>
        </w:rPr>
        <w:t>ГОСУДАРСТВЕННАЯ ПРОГРАММА</w:t>
      </w:r>
    </w:p>
    <w:p w:rsidR="00544A65" w:rsidRPr="00192BB6" w:rsidRDefault="00544A65" w:rsidP="0001535D">
      <w:pPr>
        <w:spacing w:line="276" w:lineRule="auto"/>
        <w:jc w:val="center"/>
        <w:rPr>
          <w:b/>
          <w:color w:val="000000"/>
          <w:sz w:val="28"/>
        </w:rPr>
      </w:pPr>
      <w:r w:rsidRPr="00192BB6">
        <w:rPr>
          <w:b/>
          <w:color w:val="000000"/>
          <w:sz w:val="28"/>
        </w:rPr>
        <w:t>«Развитие образования»</w:t>
      </w:r>
    </w:p>
    <w:p w:rsidR="00544A65" w:rsidRPr="00192BB6" w:rsidRDefault="00544A65" w:rsidP="0001535D">
      <w:pPr>
        <w:spacing w:line="276" w:lineRule="auto"/>
        <w:ind w:firstLine="708"/>
        <w:jc w:val="center"/>
        <w:rPr>
          <w:b/>
          <w:color w:val="000000"/>
          <w:sz w:val="28"/>
        </w:rPr>
      </w:pPr>
    </w:p>
    <w:p w:rsidR="00544A65" w:rsidRPr="00192BB6" w:rsidRDefault="00544A65" w:rsidP="0001535D">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  </w:t>
      </w:r>
      <w:r w:rsidRPr="00192BB6">
        <w:rPr>
          <w:rFonts w:eastAsia="Calibri"/>
          <w:sz w:val="28"/>
          <w:szCs w:val="28"/>
        </w:rPr>
        <w:t>министерство образования Кировской области.</w:t>
      </w:r>
    </w:p>
    <w:p w:rsidR="00544A65" w:rsidRPr="00192BB6" w:rsidRDefault="00544A65" w:rsidP="0001535D">
      <w:pPr>
        <w:spacing w:line="276" w:lineRule="auto"/>
        <w:ind w:firstLine="708"/>
        <w:jc w:val="both"/>
        <w:rPr>
          <w:color w:val="000000"/>
          <w:sz w:val="28"/>
        </w:rPr>
      </w:pPr>
      <w:r w:rsidRPr="00192BB6">
        <w:rPr>
          <w:color w:val="000000"/>
          <w:sz w:val="28"/>
        </w:rPr>
        <w:t>Соисполнители государственной программы:</w:t>
      </w:r>
    </w:p>
    <w:p w:rsidR="00544A65" w:rsidRPr="00192BB6" w:rsidRDefault="00544A65" w:rsidP="0001535D">
      <w:pPr>
        <w:spacing w:line="276" w:lineRule="auto"/>
        <w:ind w:firstLine="708"/>
        <w:jc w:val="both"/>
        <w:rPr>
          <w:color w:val="000000"/>
          <w:sz w:val="28"/>
        </w:rPr>
      </w:pPr>
      <w:r w:rsidRPr="00192BB6">
        <w:rPr>
          <w:color w:val="000000"/>
          <w:sz w:val="28"/>
        </w:rPr>
        <w:t>министерство здравоохранения Кировской области;</w:t>
      </w:r>
    </w:p>
    <w:p w:rsidR="00544A65" w:rsidRPr="00192BB6" w:rsidRDefault="00544A65" w:rsidP="0001535D">
      <w:pPr>
        <w:spacing w:line="276" w:lineRule="auto"/>
        <w:ind w:firstLine="708"/>
        <w:jc w:val="both"/>
        <w:rPr>
          <w:color w:val="000000"/>
          <w:sz w:val="28"/>
        </w:rPr>
      </w:pPr>
      <w:r w:rsidRPr="00192BB6">
        <w:rPr>
          <w:color w:val="000000"/>
          <w:sz w:val="28"/>
        </w:rPr>
        <w:t>министерство социального развития Кировской области;</w:t>
      </w:r>
    </w:p>
    <w:p w:rsidR="00544A65" w:rsidRPr="00192BB6" w:rsidRDefault="00544A65" w:rsidP="0001535D">
      <w:pPr>
        <w:spacing w:line="276" w:lineRule="auto"/>
        <w:ind w:firstLine="708"/>
        <w:jc w:val="both"/>
        <w:rPr>
          <w:color w:val="000000"/>
          <w:sz w:val="28"/>
        </w:rPr>
      </w:pPr>
      <w:r w:rsidRPr="00192BB6">
        <w:rPr>
          <w:color w:val="000000"/>
          <w:sz w:val="28"/>
        </w:rPr>
        <w:t>министерство финансов Кировской области;</w:t>
      </w:r>
    </w:p>
    <w:p w:rsidR="00544A65" w:rsidRPr="00192BB6" w:rsidRDefault="00544A65" w:rsidP="0001535D">
      <w:pPr>
        <w:spacing w:line="276" w:lineRule="auto"/>
        <w:ind w:firstLine="708"/>
        <w:jc w:val="both"/>
        <w:rPr>
          <w:color w:val="000000"/>
          <w:sz w:val="28"/>
        </w:rPr>
      </w:pPr>
      <w:r w:rsidRPr="00192BB6">
        <w:rPr>
          <w:color w:val="000000"/>
          <w:sz w:val="28"/>
        </w:rPr>
        <w:t>министерство спорта и молодежной политики Кировской области.</w:t>
      </w:r>
    </w:p>
    <w:p w:rsidR="00544A65" w:rsidRPr="00192BB6" w:rsidRDefault="00544A65" w:rsidP="0001535D">
      <w:pPr>
        <w:spacing w:line="276" w:lineRule="auto"/>
        <w:ind w:firstLine="708"/>
        <w:jc w:val="both"/>
        <w:rPr>
          <w:color w:val="000000"/>
          <w:sz w:val="28"/>
        </w:rPr>
      </w:pPr>
    </w:p>
    <w:p w:rsidR="00544A65" w:rsidRPr="00192BB6" w:rsidRDefault="00544A65" w:rsidP="0001535D">
      <w:pPr>
        <w:spacing w:line="276" w:lineRule="auto"/>
        <w:ind w:firstLine="708"/>
        <w:jc w:val="both"/>
        <w:rPr>
          <w:color w:val="000000"/>
          <w:sz w:val="28"/>
        </w:rPr>
      </w:pPr>
      <w:r w:rsidRPr="00192BB6">
        <w:rPr>
          <w:color w:val="000000"/>
          <w:sz w:val="28"/>
        </w:rPr>
        <w:t>На реализацию государственной программы направлено</w:t>
      </w:r>
      <w:r w:rsidRPr="00192BB6">
        <w:rPr>
          <w:color w:val="000000"/>
          <w:sz w:val="28"/>
        </w:rPr>
        <w:br/>
        <w:t>15 69</w:t>
      </w:r>
      <w:r w:rsidR="00761E5C" w:rsidRPr="00192BB6">
        <w:rPr>
          <w:color w:val="000000"/>
          <w:sz w:val="28"/>
        </w:rPr>
        <w:t>7</w:t>
      </w:r>
      <w:r w:rsidRPr="00192BB6">
        <w:rPr>
          <w:color w:val="000000"/>
          <w:sz w:val="28"/>
        </w:rPr>
        <w:t xml:space="preserve"> млн. рублей, в т</w:t>
      </w:r>
      <w:r w:rsidR="00192BB6">
        <w:rPr>
          <w:color w:val="000000"/>
          <w:sz w:val="28"/>
        </w:rPr>
        <w:t xml:space="preserve">ом </w:t>
      </w:r>
      <w:r w:rsidRPr="00192BB6">
        <w:rPr>
          <w:color w:val="000000"/>
          <w:sz w:val="28"/>
        </w:rPr>
        <w:t>ч</w:t>
      </w:r>
      <w:r w:rsidR="00192BB6">
        <w:rPr>
          <w:color w:val="000000"/>
          <w:sz w:val="28"/>
        </w:rPr>
        <w:t>исле</w:t>
      </w:r>
      <w:r w:rsidRPr="00192BB6">
        <w:rPr>
          <w:color w:val="000000"/>
          <w:sz w:val="28"/>
        </w:rPr>
        <w:t xml:space="preserve"> средства федерального бюджета </w:t>
      </w:r>
      <w:r w:rsidRPr="00192BB6">
        <w:rPr>
          <w:sz w:val="28"/>
          <w:szCs w:val="28"/>
        </w:rPr>
        <w:t>–</w:t>
      </w:r>
      <w:r w:rsidRPr="00192BB6">
        <w:rPr>
          <w:color w:val="000000"/>
          <w:sz w:val="28"/>
        </w:rPr>
        <w:t xml:space="preserve"> 1 228,2 млн. рублей, или 93,0 % от уточненного плана, средст</w:t>
      </w:r>
      <w:r w:rsidR="00795BD7" w:rsidRPr="00192BB6">
        <w:rPr>
          <w:color w:val="000000"/>
          <w:sz w:val="28"/>
        </w:rPr>
        <w:t>ва областного бюджета – 14 468,8</w:t>
      </w:r>
      <w:r w:rsidRPr="00192BB6">
        <w:rPr>
          <w:color w:val="000000"/>
          <w:sz w:val="28"/>
        </w:rPr>
        <w:t> млн. рублей, или 99,4 % от уточненного плана.</w:t>
      </w:r>
    </w:p>
    <w:p w:rsidR="00EA4A31" w:rsidRPr="00192BB6" w:rsidRDefault="00544A65" w:rsidP="0001535D">
      <w:pPr>
        <w:spacing w:line="276" w:lineRule="auto"/>
        <w:ind w:firstLine="708"/>
        <w:jc w:val="right"/>
        <w:rPr>
          <w:b/>
          <w:color w:val="000000"/>
          <w:sz w:val="28"/>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p>
    <w:p w:rsidR="00544A65" w:rsidRPr="00192BB6" w:rsidRDefault="00544A65" w:rsidP="00544A65">
      <w:pPr>
        <w:ind w:firstLine="708"/>
        <w:jc w:val="right"/>
        <w:rPr>
          <w:color w:val="000000"/>
          <w:sz w:val="22"/>
          <w:szCs w:val="22"/>
        </w:rPr>
      </w:pP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418"/>
        <w:gridCol w:w="1275"/>
        <w:gridCol w:w="1134"/>
      </w:tblGrid>
      <w:tr w:rsidR="00544A65" w:rsidRPr="00192BB6" w:rsidTr="00205CD6">
        <w:trPr>
          <w:tblHeader/>
        </w:trPr>
        <w:tc>
          <w:tcPr>
            <w:tcW w:w="5920" w:type="dxa"/>
          </w:tcPr>
          <w:p w:rsidR="00544A65" w:rsidRPr="00192BB6" w:rsidRDefault="00544A65" w:rsidP="00544A65">
            <w:pPr>
              <w:jc w:val="center"/>
              <w:rPr>
                <w:color w:val="000000"/>
                <w:sz w:val="22"/>
                <w:szCs w:val="22"/>
              </w:rPr>
            </w:pPr>
            <w:r w:rsidRPr="00192BB6">
              <w:rPr>
                <w:color w:val="000000"/>
                <w:sz w:val="22"/>
                <w:szCs w:val="22"/>
              </w:rPr>
              <w:t>Подпрограммы, мероприятия</w:t>
            </w:r>
          </w:p>
        </w:tc>
        <w:tc>
          <w:tcPr>
            <w:tcW w:w="1418" w:type="dxa"/>
          </w:tcPr>
          <w:p w:rsidR="00544A65" w:rsidRPr="00192BB6" w:rsidRDefault="00544A65" w:rsidP="00544A65">
            <w:pPr>
              <w:ind w:left="-108" w:right="-108"/>
              <w:jc w:val="center"/>
              <w:rPr>
                <w:color w:val="000000"/>
                <w:sz w:val="22"/>
                <w:szCs w:val="22"/>
              </w:rPr>
            </w:pPr>
            <w:r w:rsidRPr="00192BB6">
              <w:rPr>
                <w:color w:val="000000"/>
                <w:sz w:val="22"/>
                <w:szCs w:val="22"/>
              </w:rPr>
              <w:t>Уточненный план</w:t>
            </w:r>
          </w:p>
        </w:tc>
        <w:tc>
          <w:tcPr>
            <w:tcW w:w="1275" w:type="dxa"/>
          </w:tcPr>
          <w:p w:rsidR="00544A65" w:rsidRPr="00192BB6" w:rsidRDefault="00544A65" w:rsidP="00544A65">
            <w:pPr>
              <w:ind w:left="-108" w:right="-108"/>
              <w:jc w:val="center"/>
              <w:rPr>
                <w:color w:val="000000"/>
                <w:sz w:val="22"/>
                <w:szCs w:val="22"/>
              </w:rPr>
            </w:pPr>
            <w:r w:rsidRPr="00192BB6">
              <w:rPr>
                <w:color w:val="000000"/>
                <w:sz w:val="22"/>
                <w:szCs w:val="22"/>
              </w:rPr>
              <w:t>Фактически исполнено</w:t>
            </w:r>
          </w:p>
        </w:tc>
        <w:tc>
          <w:tcPr>
            <w:tcW w:w="1134" w:type="dxa"/>
          </w:tcPr>
          <w:p w:rsidR="00544A65" w:rsidRPr="00192BB6" w:rsidRDefault="00544A65" w:rsidP="00544A65">
            <w:pPr>
              <w:ind w:left="-108" w:right="-144"/>
              <w:jc w:val="center"/>
              <w:rPr>
                <w:color w:val="000000"/>
                <w:sz w:val="22"/>
                <w:szCs w:val="22"/>
              </w:rPr>
            </w:pPr>
            <w:r w:rsidRPr="00192BB6">
              <w:rPr>
                <w:color w:val="000000"/>
                <w:sz w:val="22"/>
                <w:szCs w:val="22"/>
              </w:rPr>
              <w:t>% исполне-ния</w:t>
            </w:r>
          </w:p>
        </w:tc>
      </w:tr>
      <w:tr w:rsidR="00544A65" w:rsidRPr="00192BB6" w:rsidTr="00205CD6">
        <w:tc>
          <w:tcPr>
            <w:tcW w:w="5920" w:type="dxa"/>
          </w:tcPr>
          <w:p w:rsidR="00544A65" w:rsidRPr="00192BB6" w:rsidRDefault="00544A65" w:rsidP="0027355C">
            <w:pPr>
              <w:rPr>
                <w:color w:val="000000"/>
                <w:sz w:val="22"/>
                <w:szCs w:val="22"/>
              </w:rPr>
            </w:pPr>
            <w:r w:rsidRPr="00192BB6">
              <w:rPr>
                <w:color w:val="000000"/>
                <w:sz w:val="22"/>
                <w:szCs w:val="22"/>
              </w:rPr>
              <w:t>1. Подпрограмма «Развитие общего и дополнительного образования детей»</w:t>
            </w:r>
          </w:p>
        </w:tc>
        <w:tc>
          <w:tcPr>
            <w:tcW w:w="1418" w:type="dxa"/>
          </w:tcPr>
          <w:p w:rsidR="00544A65" w:rsidRPr="00192BB6" w:rsidRDefault="00544A65" w:rsidP="00544A65">
            <w:pPr>
              <w:jc w:val="center"/>
              <w:rPr>
                <w:color w:val="000000"/>
                <w:sz w:val="22"/>
                <w:szCs w:val="22"/>
              </w:rPr>
            </w:pPr>
            <w:r w:rsidRPr="00192BB6">
              <w:rPr>
                <w:color w:val="000000"/>
                <w:sz w:val="22"/>
                <w:szCs w:val="22"/>
              </w:rPr>
              <w:t>12116,3</w:t>
            </w:r>
          </w:p>
        </w:tc>
        <w:tc>
          <w:tcPr>
            <w:tcW w:w="1275" w:type="dxa"/>
          </w:tcPr>
          <w:p w:rsidR="00544A65" w:rsidRPr="00192BB6" w:rsidRDefault="00544A65" w:rsidP="00544A65">
            <w:pPr>
              <w:jc w:val="center"/>
              <w:rPr>
                <w:color w:val="000000"/>
                <w:sz w:val="22"/>
                <w:szCs w:val="22"/>
              </w:rPr>
            </w:pPr>
            <w:r w:rsidRPr="00192BB6">
              <w:rPr>
                <w:color w:val="000000"/>
                <w:sz w:val="22"/>
                <w:szCs w:val="22"/>
              </w:rPr>
              <w:t>11982,6</w:t>
            </w:r>
          </w:p>
        </w:tc>
        <w:tc>
          <w:tcPr>
            <w:tcW w:w="1134" w:type="dxa"/>
          </w:tcPr>
          <w:p w:rsidR="00544A65" w:rsidRPr="00192BB6" w:rsidRDefault="00544A65" w:rsidP="00544A65">
            <w:pPr>
              <w:jc w:val="center"/>
              <w:rPr>
                <w:color w:val="000000"/>
                <w:sz w:val="22"/>
                <w:szCs w:val="22"/>
              </w:rPr>
            </w:pPr>
            <w:r w:rsidRPr="00192BB6">
              <w:rPr>
                <w:color w:val="000000"/>
                <w:sz w:val="22"/>
                <w:szCs w:val="22"/>
              </w:rPr>
              <w:t>98,9</w:t>
            </w:r>
          </w:p>
        </w:tc>
      </w:tr>
      <w:tr w:rsidR="00544A65" w:rsidRPr="00192BB6" w:rsidTr="00205CD6">
        <w:tc>
          <w:tcPr>
            <w:tcW w:w="5920" w:type="dxa"/>
          </w:tcPr>
          <w:p w:rsidR="00544A65" w:rsidRPr="00192BB6" w:rsidRDefault="00544A65" w:rsidP="00544A65">
            <w:pPr>
              <w:rPr>
                <w:color w:val="000000"/>
                <w:sz w:val="22"/>
                <w:szCs w:val="22"/>
              </w:rPr>
            </w:pPr>
            <w:r w:rsidRPr="00192BB6">
              <w:rPr>
                <w:color w:val="000000"/>
                <w:sz w:val="22"/>
                <w:szCs w:val="22"/>
              </w:rPr>
              <w:t>2. 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418" w:type="dxa"/>
          </w:tcPr>
          <w:p w:rsidR="00544A65" w:rsidRPr="00192BB6" w:rsidRDefault="00544A65" w:rsidP="00544A65">
            <w:pPr>
              <w:jc w:val="center"/>
              <w:rPr>
                <w:color w:val="000000"/>
                <w:sz w:val="22"/>
                <w:szCs w:val="22"/>
              </w:rPr>
            </w:pPr>
            <w:r w:rsidRPr="00192BB6">
              <w:rPr>
                <w:color w:val="000000"/>
                <w:sz w:val="22"/>
                <w:szCs w:val="22"/>
              </w:rPr>
              <w:t>1141,3</w:t>
            </w:r>
          </w:p>
        </w:tc>
        <w:tc>
          <w:tcPr>
            <w:tcW w:w="1275" w:type="dxa"/>
          </w:tcPr>
          <w:p w:rsidR="00544A65" w:rsidRPr="00192BB6" w:rsidRDefault="00544A65" w:rsidP="00544A65">
            <w:pPr>
              <w:jc w:val="center"/>
              <w:rPr>
                <w:color w:val="000000"/>
                <w:sz w:val="22"/>
                <w:szCs w:val="22"/>
              </w:rPr>
            </w:pPr>
            <w:r w:rsidRPr="00192BB6">
              <w:rPr>
                <w:color w:val="000000"/>
                <w:sz w:val="22"/>
                <w:szCs w:val="22"/>
              </w:rPr>
              <w:t>1112,2</w:t>
            </w:r>
          </w:p>
        </w:tc>
        <w:tc>
          <w:tcPr>
            <w:tcW w:w="1134" w:type="dxa"/>
          </w:tcPr>
          <w:p w:rsidR="00544A65" w:rsidRPr="00192BB6" w:rsidRDefault="00544A65" w:rsidP="00544A65">
            <w:pPr>
              <w:jc w:val="center"/>
              <w:rPr>
                <w:color w:val="000000"/>
                <w:sz w:val="22"/>
                <w:szCs w:val="22"/>
              </w:rPr>
            </w:pPr>
            <w:r w:rsidRPr="00192BB6">
              <w:rPr>
                <w:color w:val="000000"/>
                <w:sz w:val="22"/>
                <w:szCs w:val="22"/>
              </w:rPr>
              <w:t>97,5</w:t>
            </w:r>
          </w:p>
        </w:tc>
      </w:tr>
      <w:tr w:rsidR="00544A65" w:rsidRPr="00192BB6" w:rsidTr="00205CD6">
        <w:tc>
          <w:tcPr>
            <w:tcW w:w="5920" w:type="dxa"/>
          </w:tcPr>
          <w:p w:rsidR="00544A65" w:rsidRPr="00192BB6" w:rsidRDefault="00544A65" w:rsidP="00544A65">
            <w:pPr>
              <w:rPr>
                <w:color w:val="000000"/>
                <w:sz w:val="22"/>
                <w:szCs w:val="22"/>
              </w:rPr>
            </w:pPr>
            <w:r w:rsidRPr="00192BB6">
              <w:rPr>
                <w:color w:val="000000"/>
                <w:sz w:val="22"/>
                <w:szCs w:val="22"/>
              </w:rPr>
              <w:t>3. Подпрограмма «Развитие профессионального образования»</w:t>
            </w:r>
          </w:p>
        </w:tc>
        <w:tc>
          <w:tcPr>
            <w:tcW w:w="1418" w:type="dxa"/>
          </w:tcPr>
          <w:p w:rsidR="00544A65" w:rsidRPr="00192BB6" w:rsidRDefault="00544A65" w:rsidP="00544A65">
            <w:pPr>
              <w:jc w:val="center"/>
              <w:rPr>
                <w:color w:val="000000"/>
                <w:sz w:val="22"/>
                <w:szCs w:val="22"/>
              </w:rPr>
            </w:pPr>
            <w:r w:rsidRPr="00192BB6">
              <w:rPr>
                <w:color w:val="000000"/>
                <w:sz w:val="22"/>
                <w:szCs w:val="22"/>
              </w:rPr>
              <w:t>1805,4</w:t>
            </w:r>
          </w:p>
        </w:tc>
        <w:tc>
          <w:tcPr>
            <w:tcW w:w="1275" w:type="dxa"/>
          </w:tcPr>
          <w:p w:rsidR="00544A65" w:rsidRPr="00192BB6" w:rsidRDefault="00544A65" w:rsidP="00544A65">
            <w:pPr>
              <w:jc w:val="center"/>
              <w:rPr>
                <w:color w:val="000000"/>
                <w:sz w:val="22"/>
                <w:szCs w:val="22"/>
              </w:rPr>
            </w:pPr>
            <w:r w:rsidRPr="00192BB6">
              <w:rPr>
                <w:color w:val="000000"/>
                <w:sz w:val="22"/>
                <w:szCs w:val="22"/>
              </w:rPr>
              <w:t>1802,7</w:t>
            </w:r>
          </w:p>
        </w:tc>
        <w:tc>
          <w:tcPr>
            <w:tcW w:w="1134" w:type="dxa"/>
          </w:tcPr>
          <w:p w:rsidR="00544A65" w:rsidRPr="00192BB6" w:rsidRDefault="00544A65" w:rsidP="00544A65">
            <w:pPr>
              <w:jc w:val="center"/>
              <w:rPr>
                <w:color w:val="000000"/>
                <w:sz w:val="22"/>
                <w:szCs w:val="22"/>
              </w:rPr>
            </w:pPr>
            <w:r w:rsidRPr="00192BB6">
              <w:rPr>
                <w:color w:val="000000"/>
                <w:sz w:val="22"/>
                <w:szCs w:val="22"/>
              </w:rPr>
              <w:t>99,9</w:t>
            </w:r>
          </w:p>
        </w:tc>
      </w:tr>
      <w:tr w:rsidR="00544A65" w:rsidRPr="00192BB6" w:rsidTr="00205CD6">
        <w:trPr>
          <w:trHeight w:val="537"/>
        </w:trPr>
        <w:tc>
          <w:tcPr>
            <w:tcW w:w="5920" w:type="dxa"/>
          </w:tcPr>
          <w:p w:rsidR="00544A65" w:rsidRPr="00192BB6" w:rsidRDefault="00544A65" w:rsidP="00544A65">
            <w:pPr>
              <w:rPr>
                <w:color w:val="000000"/>
                <w:sz w:val="22"/>
                <w:szCs w:val="22"/>
              </w:rPr>
            </w:pPr>
            <w:r w:rsidRPr="00192BB6">
              <w:rPr>
                <w:color w:val="000000"/>
                <w:sz w:val="22"/>
                <w:szCs w:val="22"/>
              </w:rPr>
              <w:t>4. Подпрограмма «Развитие кадрового потенциала системы образования области»</w:t>
            </w:r>
          </w:p>
        </w:tc>
        <w:tc>
          <w:tcPr>
            <w:tcW w:w="1418" w:type="dxa"/>
          </w:tcPr>
          <w:p w:rsidR="00544A65" w:rsidRPr="00192BB6" w:rsidRDefault="00544A65" w:rsidP="00544A65">
            <w:pPr>
              <w:jc w:val="center"/>
              <w:rPr>
                <w:color w:val="000000"/>
                <w:sz w:val="22"/>
                <w:szCs w:val="22"/>
              </w:rPr>
            </w:pPr>
            <w:r w:rsidRPr="00192BB6">
              <w:rPr>
                <w:color w:val="000000"/>
                <w:sz w:val="22"/>
                <w:szCs w:val="22"/>
              </w:rPr>
              <w:t>352,1</w:t>
            </w:r>
          </w:p>
        </w:tc>
        <w:tc>
          <w:tcPr>
            <w:tcW w:w="1275" w:type="dxa"/>
          </w:tcPr>
          <w:p w:rsidR="00544A65" w:rsidRPr="00192BB6" w:rsidRDefault="00544A65" w:rsidP="00544A65">
            <w:pPr>
              <w:jc w:val="center"/>
              <w:rPr>
                <w:color w:val="000000"/>
                <w:sz w:val="22"/>
                <w:szCs w:val="22"/>
              </w:rPr>
            </w:pPr>
            <w:r w:rsidRPr="00192BB6">
              <w:rPr>
                <w:color w:val="000000"/>
                <w:sz w:val="22"/>
                <w:szCs w:val="22"/>
              </w:rPr>
              <w:t>344,5</w:t>
            </w:r>
          </w:p>
        </w:tc>
        <w:tc>
          <w:tcPr>
            <w:tcW w:w="1134" w:type="dxa"/>
          </w:tcPr>
          <w:p w:rsidR="00544A65" w:rsidRPr="00192BB6" w:rsidRDefault="00544A65" w:rsidP="00746161">
            <w:pPr>
              <w:jc w:val="center"/>
              <w:rPr>
                <w:color w:val="000000"/>
                <w:sz w:val="22"/>
                <w:szCs w:val="22"/>
              </w:rPr>
            </w:pPr>
            <w:r w:rsidRPr="00192BB6">
              <w:rPr>
                <w:color w:val="000000"/>
                <w:sz w:val="22"/>
                <w:szCs w:val="22"/>
              </w:rPr>
              <w:t>97,</w:t>
            </w:r>
            <w:r w:rsidR="00746161" w:rsidRPr="00192BB6">
              <w:rPr>
                <w:color w:val="000000"/>
                <w:sz w:val="22"/>
                <w:szCs w:val="22"/>
              </w:rPr>
              <w:t>9</w:t>
            </w:r>
          </w:p>
        </w:tc>
      </w:tr>
      <w:tr w:rsidR="00544A65" w:rsidRPr="00192BB6" w:rsidTr="00205CD6">
        <w:tc>
          <w:tcPr>
            <w:tcW w:w="5920" w:type="dxa"/>
          </w:tcPr>
          <w:p w:rsidR="00544A65" w:rsidRPr="00192BB6" w:rsidRDefault="00544A65" w:rsidP="00544A65">
            <w:pPr>
              <w:rPr>
                <w:color w:val="000000"/>
                <w:sz w:val="22"/>
                <w:szCs w:val="22"/>
              </w:rPr>
            </w:pPr>
            <w:r w:rsidRPr="00192BB6">
              <w:rPr>
                <w:color w:val="000000"/>
                <w:sz w:val="22"/>
                <w:szCs w:val="22"/>
              </w:rPr>
              <w:t>5. Подпрограмма «Реализация государственной молодежной политики и организация отдыха и оздоровления детей и молодежи»</w:t>
            </w:r>
          </w:p>
        </w:tc>
        <w:tc>
          <w:tcPr>
            <w:tcW w:w="1418" w:type="dxa"/>
          </w:tcPr>
          <w:p w:rsidR="00544A65" w:rsidRPr="00192BB6" w:rsidRDefault="00544A65" w:rsidP="00544A65">
            <w:pPr>
              <w:jc w:val="center"/>
              <w:rPr>
                <w:color w:val="000000"/>
                <w:sz w:val="22"/>
                <w:szCs w:val="22"/>
              </w:rPr>
            </w:pPr>
            <w:r w:rsidRPr="00192BB6">
              <w:rPr>
                <w:color w:val="000000"/>
                <w:sz w:val="22"/>
                <w:szCs w:val="22"/>
              </w:rPr>
              <w:t>211,0</w:t>
            </w:r>
          </w:p>
        </w:tc>
        <w:tc>
          <w:tcPr>
            <w:tcW w:w="1275" w:type="dxa"/>
          </w:tcPr>
          <w:p w:rsidR="00544A65" w:rsidRPr="00192BB6" w:rsidRDefault="00544A65" w:rsidP="00544A65">
            <w:pPr>
              <w:jc w:val="center"/>
              <w:rPr>
                <w:color w:val="000000"/>
                <w:sz w:val="22"/>
                <w:szCs w:val="22"/>
              </w:rPr>
            </w:pPr>
            <w:r w:rsidRPr="00192BB6">
              <w:rPr>
                <w:color w:val="000000"/>
                <w:sz w:val="22"/>
                <w:szCs w:val="22"/>
              </w:rPr>
              <w:t>209,9</w:t>
            </w:r>
          </w:p>
        </w:tc>
        <w:tc>
          <w:tcPr>
            <w:tcW w:w="1134" w:type="dxa"/>
          </w:tcPr>
          <w:p w:rsidR="00544A65" w:rsidRPr="00192BB6" w:rsidRDefault="00544A65" w:rsidP="00544A65">
            <w:pPr>
              <w:jc w:val="center"/>
              <w:rPr>
                <w:color w:val="000000"/>
                <w:sz w:val="22"/>
                <w:szCs w:val="22"/>
              </w:rPr>
            </w:pPr>
            <w:r w:rsidRPr="00192BB6">
              <w:rPr>
                <w:color w:val="000000"/>
                <w:sz w:val="22"/>
                <w:szCs w:val="22"/>
              </w:rPr>
              <w:t>99,5</w:t>
            </w:r>
          </w:p>
        </w:tc>
      </w:tr>
      <w:tr w:rsidR="00544A65" w:rsidRPr="00192BB6" w:rsidTr="00205CD6">
        <w:tc>
          <w:tcPr>
            <w:tcW w:w="5920" w:type="dxa"/>
          </w:tcPr>
          <w:p w:rsidR="00544A65" w:rsidRPr="00192BB6" w:rsidRDefault="00544A65" w:rsidP="00544A65">
            <w:pPr>
              <w:rPr>
                <w:color w:val="000000"/>
                <w:sz w:val="22"/>
                <w:szCs w:val="22"/>
              </w:rPr>
            </w:pPr>
            <w:r w:rsidRPr="00192BB6">
              <w:rPr>
                <w:color w:val="000000"/>
                <w:sz w:val="22"/>
                <w:szCs w:val="22"/>
              </w:rPr>
              <w:t>6. Подпрограмма «Развитие системы патриотического воспитания детей и молодежи»</w:t>
            </w:r>
          </w:p>
        </w:tc>
        <w:tc>
          <w:tcPr>
            <w:tcW w:w="1418" w:type="dxa"/>
          </w:tcPr>
          <w:p w:rsidR="00544A65" w:rsidRPr="00192BB6" w:rsidRDefault="00544A65" w:rsidP="00746161">
            <w:pPr>
              <w:jc w:val="center"/>
              <w:rPr>
                <w:color w:val="000000"/>
                <w:sz w:val="22"/>
                <w:szCs w:val="22"/>
              </w:rPr>
            </w:pPr>
            <w:r w:rsidRPr="00192BB6">
              <w:rPr>
                <w:color w:val="000000"/>
                <w:sz w:val="22"/>
                <w:szCs w:val="22"/>
              </w:rPr>
              <w:t>40,</w:t>
            </w:r>
            <w:r w:rsidR="00746161" w:rsidRPr="00192BB6">
              <w:rPr>
                <w:color w:val="000000"/>
                <w:sz w:val="22"/>
                <w:szCs w:val="22"/>
              </w:rPr>
              <w:t>3</w:t>
            </w:r>
          </w:p>
        </w:tc>
        <w:tc>
          <w:tcPr>
            <w:tcW w:w="1275" w:type="dxa"/>
          </w:tcPr>
          <w:p w:rsidR="00544A65" w:rsidRPr="00192BB6" w:rsidRDefault="00544A65" w:rsidP="00746161">
            <w:pPr>
              <w:jc w:val="center"/>
              <w:rPr>
                <w:color w:val="000000"/>
                <w:sz w:val="22"/>
                <w:szCs w:val="22"/>
              </w:rPr>
            </w:pPr>
            <w:r w:rsidRPr="00192BB6">
              <w:rPr>
                <w:color w:val="000000"/>
                <w:sz w:val="22"/>
                <w:szCs w:val="22"/>
              </w:rPr>
              <w:t>40,</w:t>
            </w:r>
            <w:r w:rsidR="00746161" w:rsidRPr="00192BB6">
              <w:rPr>
                <w:color w:val="000000"/>
                <w:sz w:val="22"/>
                <w:szCs w:val="22"/>
              </w:rPr>
              <w:t>3</w:t>
            </w:r>
          </w:p>
        </w:tc>
        <w:tc>
          <w:tcPr>
            <w:tcW w:w="1134" w:type="dxa"/>
          </w:tcPr>
          <w:p w:rsidR="00544A65" w:rsidRPr="00192BB6" w:rsidRDefault="00544A65" w:rsidP="00544A65">
            <w:pPr>
              <w:jc w:val="center"/>
              <w:rPr>
                <w:color w:val="000000"/>
                <w:sz w:val="22"/>
                <w:szCs w:val="22"/>
              </w:rPr>
            </w:pPr>
            <w:r w:rsidRPr="00192BB6">
              <w:rPr>
                <w:color w:val="000000"/>
                <w:sz w:val="22"/>
                <w:szCs w:val="22"/>
              </w:rPr>
              <w:t>100,0</w:t>
            </w:r>
          </w:p>
        </w:tc>
      </w:tr>
      <w:tr w:rsidR="00544A65" w:rsidRPr="00192BB6" w:rsidTr="00205CD6">
        <w:tc>
          <w:tcPr>
            <w:tcW w:w="5920" w:type="dxa"/>
          </w:tcPr>
          <w:p w:rsidR="00544A65" w:rsidRPr="00192BB6" w:rsidRDefault="00544A65" w:rsidP="00544A65">
            <w:pPr>
              <w:rPr>
                <w:color w:val="000000"/>
                <w:sz w:val="22"/>
                <w:szCs w:val="22"/>
              </w:rPr>
            </w:pPr>
            <w:r w:rsidRPr="00192BB6">
              <w:rPr>
                <w:color w:val="000000"/>
                <w:sz w:val="22"/>
                <w:szCs w:val="22"/>
              </w:rPr>
              <w:t>7. На реализацию 14 отдельных мероприятий, не вошедших в подпрограммы</w:t>
            </w:r>
          </w:p>
        </w:tc>
        <w:tc>
          <w:tcPr>
            <w:tcW w:w="1418" w:type="dxa"/>
          </w:tcPr>
          <w:p w:rsidR="00544A65" w:rsidRPr="00192BB6" w:rsidRDefault="00544A65" w:rsidP="00544A65">
            <w:pPr>
              <w:jc w:val="center"/>
              <w:rPr>
                <w:color w:val="000000"/>
                <w:sz w:val="22"/>
                <w:szCs w:val="22"/>
              </w:rPr>
            </w:pPr>
            <w:r w:rsidRPr="00192BB6">
              <w:rPr>
                <w:color w:val="000000"/>
                <w:sz w:val="22"/>
                <w:szCs w:val="22"/>
              </w:rPr>
              <w:t>205,9</w:t>
            </w:r>
          </w:p>
        </w:tc>
        <w:tc>
          <w:tcPr>
            <w:tcW w:w="1275" w:type="dxa"/>
          </w:tcPr>
          <w:p w:rsidR="00544A65" w:rsidRPr="00192BB6" w:rsidRDefault="00544A65" w:rsidP="00544A65">
            <w:pPr>
              <w:jc w:val="center"/>
              <w:rPr>
                <w:color w:val="000000"/>
                <w:sz w:val="22"/>
                <w:szCs w:val="22"/>
              </w:rPr>
            </w:pPr>
            <w:r w:rsidRPr="00192BB6">
              <w:rPr>
                <w:color w:val="000000"/>
                <w:sz w:val="22"/>
                <w:szCs w:val="22"/>
              </w:rPr>
              <w:t>204,8</w:t>
            </w:r>
          </w:p>
        </w:tc>
        <w:tc>
          <w:tcPr>
            <w:tcW w:w="1134" w:type="dxa"/>
          </w:tcPr>
          <w:p w:rsidR="00544A65" w:rsidRPr="00192BB6" w:rsidRDefault="00544A65" w:rsidP="00544A65">
            <w:pPr>
              <w:jc w:val="center"/>
              <w:rPr>
                <w:color w:val="000000"/>
                <w:sz w:val="22"/>
                <w:szCs w:val="22"/>
              </w:rPr>
            </w:pPr>
            <w:r w:rsidRPr="00192BB6">
              <w:rPr>
                <w:color w:val="000000"/>
                <w:sz w:val="22"/>
                <w:szCs w:val="22"/>
              </w:rPr>
              <w:t>99,5</w:t>
            </w:r>
          </w:p>
        </w:tc>
      </w:tr>
      <w:tr w:rsidR="00544A65" w:rsidRPr="00192BB6" w:rsidTr="00205CD6">
        <w:tc>
          <w:tcPr>
            <w:tcW w:w="5920" w:type="dxa"/>
          </w:tcPr>
          <w:p w:rsidR="00544A65" w:rsidRPr="00192BB6" w:rsidRDefault="00544A65" w:rsidP="00544A65">
            <w:pPr>
              <w:rPr>
                <w:b/>
                <w:color w:val="000000"/>
                <w:sz w:val="22"/>
                <w:szCs w:val="22"/>
              </w:rPr>
            </w:pPr>
            <w:r w:rsidRPr="00192BB6">
              <w:rPr>
                <w:b/>
                <w:color w:val="000000"/>
                <w:sz w:val="22"/>
                <w:szCs w:val="22"/>
              </w:rPr>
              <w:t>ИТОГО</w:t>
            </w:r>
          </w:p>
        </w:tc>
        <w:tc>
          <w:tcPr>
            <w:tcW w:w="1418" w:type="dxa"/>
          </w:tcPr>
          <w:p w:rsidR="00544A65" w:rsidRPr="00192BB6" w:rsidRDefault="00BB23A4" w:rsidP="0040393A">
            <w:pPr>
              <w:jc w:val="center"/>
              <w:rPr>
                <w:b/>
                <w:color w:val="000000"/>
                <w:sz w:val="24"/>
                <w:szCs w:val="24"/>
              </w:rPr>
            </w:pPr>
            <w:r w:rsidRPr="00192BB6">
              <w:rPr>
                <w:b/>
                <w:color w:val="000000"/>
                <w:sz w:val="24"/>
                <w:szCs w:val="24"/>
              </w:rPr>
              <w:fldChar w:fldCharType="begin"/>
            </w:r>
            <w:r w:rsidR="00544A65" w:rsidRPr="00192BB6">
              <w:rPr>
                <w:b/>
                <w:color w:val="000000"/>
                <w:sz w:val="24"/>
                <w:szCs w:val="24"/>
              </w:rPr>
              <w:instrText xml:space="preserve"> =SUM(ABOVE) </w:instrText>
            </w:r>
            <w:r w:rsidRPr="00192BB6">
              <w:rPr>
                <w:b/>
                <w:color w:val="000000"/>
                <w:sz w:val="24"/>
                <w:szCs w:val="24"/>
              </w:rPr>
              <w:fldChar w:fldCharType="separate"/>
            </w:r>
            <w:r w:rsidR="00544A65" w:rsidRPr="00192BB6">
              <w:rPr>
                <w:b/>
                <w:noProof/>
                <w:color w:val="000000"/>
                <w:sz w:val="24"/>
                <w:szCs w:val="24"/>
              </w:rPr>
              <w:t>15872,</w:t>
            </w:r>
            <w:r w:rsidRPr="00192BB6">
              <w:rPr>
                <w:b/>
                <w:color w:val="000000"/>
                <w:sz w:val="24"/>
                <w:szCs w:val="24"/>
              </w:rPr>
              <w:fldChar w:fldCharType="end"/>
            </w:r>
            <w:r w:rsidR="0040393A" w:rsidRPr="00192BB6">
              <w:rPr>
                <w:b/>
                <w:color w:val="000000"/>
                <w:sz w:val="24"/>
                <w:szCs w:val="24"/>
              </w:rPr>
              <w:t>3</w:t>
            </w:r>
          </w:p>
        </w:tc>
        <w:tc>
          <w:tcPr>
            <w:tcW w:w="1275" w:type="dxa"/>
          </w:tcPr>
          <w:p w:rsidR="00544A65" w:rsidRPr="00192BB6" w:rsidRDefault="00BB23A4" w:rsidP="0040393A">
            <w:pPr>
              <w:jc w:val="center"/>
              <w:rPr>
                <w:b/>
                <w:color w:val="000000"/>
                <w:sz w:val="24"/>
                <w:szCs w:val="24"/>
              </w:rPr>
            </w:pPr>
            <w:r w:rsidRPr="00192BB6">
              <w:rPr>
                <w:b/>
                <w:color w:val="000000"/>
                <w:sz w:val="24"/>
                <w:szCs w:val="24"/>
              </w:rPr>
              <w:fldChar w:fldCharType="begin"/>
            </w:r>
            <w:r w:rsidR="00544A65" w:rsidRPr="00192BB6">
              <w:rPr>
                <w:b/>
                <w:color w:val="000000"/>
                <w:sz w:val="24"/>
                <w:szCs w:val="24"/>
              </w:rPr>
              <w:instrText xml:space="preserve"> =SUM(ABOVE) </w:instrText>
            </w:r>
            <w:r w:rsidRPr="00192BB6">
              <w:rPr>
                <w:b/>
                <w:color w:val="000000"/>
                <w:sz w:val="24"/>
                <w:szCs w:val="24"/>
              </w:rPr>
              <w:fldChar w:fldCharType="separate"/>
            </w:r>
            <w:r w:rsidR="00544A65" w:rsidRPr="00192BB6">
              <w:rPr>
                <w:b/>
                <w:noProof/>
                <w:color w:val="000000"/>
                <w:sz w:val="24"/>
                <w:szCs w:val="24"/>
              </w:rPr>
              <w:t>1569</w:t>
            </w:r>
            <w:r w:rsidRPr="00192BB6">
              <w:rPr>
                <w:b/>
                <w:color w:val="000000"/>
                <w:sz w:val="24"/>
                <w:szCs w:val="24"/>
              </w:rPr>
              <w:fldChar w:fldCharType="end"/>
            </w:r>
            <w:r w:rsidR="0040393A" w:rsidRPr="00192BB6">
              <w:rPr>
                <w:b/>
                <w:color w:val="000000"/>
                <w:sz w:val="24"/>
                <w:szCs w:val="24"/>
              </w:rPr>
              <w:t>7</w:t>
            </w:r>
          </w:p>
        </w:tc>
        <w:tc>
          <w:tcPr>
            <w:tcW w:w="1134" w:type="dxa"/>
          </w:tcPr>
          <w:p w:rsidR="00544A65" w:rsidRPr="00192BB6" w:rsidRDefault="00544A65" w:rsidP="00544A65">
            <w:pPr>
              <w:jc w:val="center"/>
              <w:rPr>
                <w:b/>
                <w:color w:val="000000"/>
                <w:sz w:val="24"/>
                <w:szCs w:val="24"/>
                <w:lang w:val="en-US"/>
              </w:rPr>
            </w:pPr>
            <w:r w:rsidRPr="00192BB6">
              <w:rPr>
                <w:b/>
                <w:color w:val="000000"/>
                <w:sz w:val="24"/>
                <w:szCs w:val="24"/>
              </w:rPr>
              <w:t>98,9</w:t>
            </w:r>
          </w:p>
        </w:tc>
      </w:tr>
      <w:tr w:rsidR="00544A65" w:rsidRPr="00192BB6" w:rsidTr="00205CD6">
        <w:tc>
          <w:tcPr>
            <w:tcW w:w="5920" w:type="dxa"/>
          </w:tcPr>
          <w:p w:rsidR="00544A65" w:rsidRPr="00192BB6" w:rsidRDefault="00544A65" w:rsidP="00544A65">
            <w:pPr>
              <w:rPr>
                <w:color w:val="000000"/>
                <w:sz w:val="22"/>
                <w:szCs w:val="22"/>
              </w:rPr>
            </w:pPr>
            <w:r w:rsidRPr="00192BB6">
              <w:rPr>
                <w:i/>
                <w:color w:val="000000"/>
                <w:sz w:val="22"/>
                <w:szCs w:val="22"/>
              </w:rPr>
              <w:t>в том числе на реализацию национальных проектов:</w:t>
            </w:r>
          </w:p>
        </w:tc>
        <w:tc>
          <w:tcPr>
            <w:tcW w:w="1418" w:type="dxa"/>
          </w:tcPr>
          <w:p w:rsidR="00544A65" w:rsidRPr="00192BB6" w:rsidRDefault="0058629B" w:rsidP="00544A65">
            <w:pPr>
              <w:jc w:val="center"/>
              <w:rPr>
                <w:color w:val="000000"/>
                <w:sz w:val="24"/>
                <w:szCs w:val="24"/>
              </w:rPr>
            </w:pPr>
            <w:r>
              <w:rPr>
                <w:color w:val="000000"/>
                <w:sz w:val="24"/>
                <w:szCs w:val="24"/>
              </w:rPr>
              <w:t>878,3</w:t>
            </w:r>
          </w:p>
        </w:tc>
        <w:tc>
          <w:tcPr>
            <w:tcW w:w="1275" w:type="dxa"/>
          </w:tcPr>
          <w:p w:rsidR="00544A65" w:rsidRPr="0058629B" w:rsidRDefault="0058629B" w:rsidP="00544A65">
            <w:pPr>
              <w:jc w:val="center"/>
              <w:rPr>
                <w:color w:val="000000"/>
                <w:sz w:val="24"/>
                <w:szCs w:val="24"/>
              </w:rPr>
            </w:pPr>
            <w:r>
              <w:rPr>
                <w:color w:val="000000"/>
                <w:sz w:val="24"/>
                <w:szCs w:val="24"/>
              </w:rPr>
              <w:t>787,7</w:t>
            </w:r>
          </w:p>
        </w:tc>
        <w:tc>
          <w:tcPr>
            <w:tcW w:w="1134" w:type="dxa"/>
          </w:tcPr>
          <w:p w:rsidR="00544A65" w:rsidRPr="00192BB6" w:rsidRDefault="0058629B" w:rsidP="0058629B">
            <w:pPr>
              <w:jc w:val="center"/>
              <w:rPr>
                <w:color w:val="000000"/>
                <w:sz w:val="24"/>
                <w:szCs w:val="24"/>
              </w:rPr>
            </w:pPr>
            <w:r>
              <w:rPr>
                <w:color w:val="000000"/>
                <w:sz w:val="24"/>
                <w:szCs w:val="24"/>
              </w:rPr>
              <w:t>89</w:t>
            </w:r>
            <w:r w:rsidR="00544A65" w:rsidRPr="00192BB6">
              <w:rPr>
                <w:color w:val="000000"/>
                <w:sz w:val="24"/>
                <w:szCs w:val="24"/>
              </w:rPr>
              <w:t>,</w:t>
            </w:r>
            <w:r>
              <w:rPr>
                <w:color w:val="000000"/>
                <w:sz w:val="24"/>
                <w:szCs w:val="24"/>
              </w:rPr>
              <w:t>7</w:t>
            </w:r>
          </w:p>
        </w:tc>
      </w:tr>
      <w:tr w:rsidR="00544A65" w:rsidRPr="00192BB6" w:rsidTr="00205CD6">
        <w:tc>
          <w:tcPr>
            <w:tcW w:w="5920" w:type="dxa"/>
          </w:tcPr>
          <w:p w:rsidR="00544A65" w:rsidRPr="00192BB6" w:rsidRDefault="00544A65" w:rsidP="00544A65">
            <w:pPr>
              <w:rPr>
                <w:b/>
                <w:i/>
                <w:color w:val="000000"/>
                <w:sz w:val="22"/>
                <w:szCs w:val="22"/>
              </w:rPr>
            </w:pPr>
            <w:r w:rsidRPr="00192BB6">
              <w:rPr>
                <w:b/>
                <w:i/>
                <w:color w:val="000000"/>
                <w:sz w:val="22"/>
                <w:szCs w:val="22"/>
              </w:rPr>
              <w:t>«Образование»</w:t>
            </w:r>
          </w:p>
        </w:tc>
        <w:tc>
          <w:tcPr>
            <w:tcW w:w="1418" w:type="dxa"/>
          </w:tcPr>
          <w:p w:rsidR="00544A65" w:rsidRPr="00192BB6" w:rsidRDefault="005A60FA" w:rsidP="005A60FA">
            <w:pPr>
              <w:jc w:val="center"/>
              <w:rPr>
                <w:b/>
                <w:i/>
                <w:color w:val="000000"/>
                <w:sz w:val="22"/>
                <w:szCs w:val="22"/>
              </w:rPr>
            </w:pPr>
            <w:r>
              <w:rPr>
                <w:b/>
                <w:i/>
                <w:color w:val="000000"/>
                <w:sz w:val="22"/>
                <w:szCs w:val="22"/>
              </w:rPr>
              <w:t>409,3</w:t>
            </w:r>
          </w:p>
        </w:tc>
        <w:tc>
          <w:tcPr>
            <w:tcW w:w="1275" w:type="dxa"/>
          </w:tcPr>
          <w:p w:rsidR="00544A65" w:rsidRPr="00192BB6" w:rsidRDefault="005A60FA" w:rsidP="005A60FA">
            <w:pPr>
              <w:jc w:val="center"/>
              <w:rPr>
                <w:b/>
                <w:i/>
                <w:color w:val="000000"/>
                <w:sz w:val="22"/>
                <w:szCs w:val="22"/>
              </w:rPr>
            </w:pPr>
            <w:r>
              <w:rPr>
                <w:b/>
                <w:i/>
                <w:color w:val="000000"/>
                <w:sz w:val="22"/>
                <w:szCs w:val="22"/>
              </w:rPr>
              <w:t>378</w:t>
            </w:r>
            <w:r w:rsidR="00544A65" w:rsidRPr="00192BB6">
              <w:rPr>
                <w:b/>
                <w:i/>
                <w:color w:val="000000"/>
                <w:sz w:val="22"/>
                <w:szCs w:val="22"/>
              </w:rPr>
              <w:t>,</w:t>
            </w:r>
            <w:r>
              <w:rPr>
                <w:b/>
                <w:i/>
                <w:color w:val="000000"/>
                <w:sz w:val="22"/>
                <w:szCs w:val="22"/>
              </w:rPr>
              <w:t>2</w:t>
            </w:r>
          </w:p>
        </w:tc>
        <w:tc>
          <w:tcPr>
            <w:tcW w:w="1134" w:type="dxa"/>
          </w:tcPr>
          <w:p w:rsidR="00544A65" w:rsidRPr="00192BB6" w:rsidRDefault="00544A65" w:rsidP="0058629B">
            <w:pPr>
              <w:jc w:val="center"/>
              <w:rPr>
                <w:b/>
                <w:i/>
                <w:color w:val="000000"/>
                <w:sz w:val="22"/>
                <w:szCs w:val="22"/>
              </w:rPr>
            </w:pPr>
            <w:r w:rsidRPr="00192BB6">
              <w:rPr>
                <w:b/>
                <w:i/>
                <w:color w:val="000000"/>
                <w:sz w:val="22"/>
                <w:szCs w:val="22"/>
              </w:rPr>
              <w:t>9</w:t>
            </w:r>
            <w:r w:rsidR="0058629B">
              <w:rPr>
                <w:b/>
                <w:i/>
                <w:color w:val="000000"/>
                <w:sz w:val="22"/>
                <w:szCs w:val="22"/>
              </w:rPr>
              <w:t>2</w:t>
            </w:r>
            <w:r w:rsidRPr="00192BB6">
              <w:rPr>
                <w:b/>
                <w:i/>
                <w:color w:val="000000"/>
                <w:sz w:val="22"/>
                <w:szCs w:val="22"/>
              </w:rPr>
              <w:t>,</w:t>
            </w:r>
            <w:r w:rsidR="0058629B">
              <w:rPr>
                <w:b/>
                <w:i/>
                <w:color w:val="000000"/>
                <w:sz w:val="22"/>
                <w:szCs w:val="22"/>
              </w:rPr>
              <w:t>4</w:t>
            </w:r>
          </w:p>
        </w:tc>
      </w:tr>
      <w:tr w:rsidR="00544A65" w:rsidRPr="00192BB6" w:rsidTr="00205CD6">
        <w:tc>
          <w:tcPr>
            <w:tcW w:w="5920" w:type="dxa"/>
          </w:tcPr>
          <w:p w:rsidR="00544A65" w:rsidRPr="00153768" w:rsidRDefault="00544A65" w:rsidP="00544A65">
            <w:pPr>
              <w:rPr>
                <w:i/>
                <w:color w:val="000000"/>
              </w:rPr>
            </w:pPr>
            <w:r w:rsidRPr="00153768">
              <w:rPr>
                <w:i/>
                <w:color w:val="000000"/>
              </w:rPr>
              <w:t>- федеральный проект «Современная школа»</w:t>
            </w:r>
          </w:p>
        </w:tc>
        <w:tc>
          <w:tcPr>
            <w:tcW w:w="1418" w:type="dxa"/>
          </w:tcPr>
          <w:p w:rsidR="00544A65" w:rsidRPr="00153768" w:rsidRDefault="005A60FA" w:rsidP="00544A65">
            <w:pPr>
              <w:jc w:val="center"/>
              <w:rPr>
                <w:i/>
                <w:color w:val="000000"/>
              </w:rPr>
            </w:pPr>
            <w:r>
              <w:rPr>
                <w:i/>
                <w:color w:val="000000"/>
              </w:rPr>
              <w:t>62,5</w:t>
            </w:r>
          </w:p>
        </w:tc>
        <w:tc>
          <w:tcPr>
            <w:tcW w:w="1275" w:type="dxa"/>
          </w:tcPr>
          <w:p w:rsidR="00544A65" w:rsidRPr="00153768" w:rsidRDefault="005A60FA" w:rsidP="00544A65">
            <w:pPr>
              <w:jc w:val="center"/>
              <w:rPr>
                <w:i/>
                <w:color w:val="000000"/>
              </w:rPr>
            </w:pPr>
            <w:r>
              <w:rPr>
                <w:i/>
                <w:color w:val="000000"/>
              </w:rPr>
              <w:t>33,7</w:t>
            </w:r>
          </w:p>
        </w:tc>
        <w:tc>
          <w:tcPr>
            <w:tcW w:w="1134" w:type="dxa"/>
          </w:tcPr>
          <w:p w:rsidR="00544A65" w:rsidRPr="00153768" w:rsidRDefault="0058629B" w:rsidP="0058629B">
            <w:pPr>
              <w:jc w:val="center"/>
              <w:rPr>
                <w:i/>
                <w:color w:val="000000"/>
              </w:rPr>
            </w:pPr>
            <w:r>
              <w:rPr>
                <w:i/>
                <w:color w:val="000000"/>
              </w:rPr>
              <w:t>53</w:t>
            </w:r>
            <w:r w:rsidR="00544A65" w:rsidRPr="00153768">
              <w:rPr>
                <w:i/>
                <w:color w:val="000000"/>
              </w:rPr>
              <w:t>,</w:t>
            </w:r>
            <w:r>
              <w:rPr>
                <w:i/>
                <w:color w:val="000000"/>
              </w:rPr>
              <w:t>9</w:t>
            </w:r>
          </w:p>
        </w:tc>
      </w:tr>
      <w:tr w:rsidR="00544A65" w:rsidRPr="00192BB6" w:rsidTr="00205CD6">
        <w:tc>
          <w:tcPr>
            <w:tcW w:w="5920" w:type="dxa"/>
          </w:tcPr>
          <w:p w:rsidR="00544A65" w:rsidRPr="00153768" w:rsidRDefault="00544A65" w:rsidP="00544A65">
            <w:pPr>
              <w:rPr>
                <w:i/>
                <w:color w:val="000000"/>
              </w:rPr>
            </w:pPr>
            <w:r w:rsidRPr="00153768">
              <w:rPr>
                <w:i/>
                <w:color w:val="000000"/>
              </w:rPr>
              <w:t>- федеральный проект «Успех каждого ребенка»</w:t>
            </w:r>
          </w:p>
        </w:tc>
        <w:tc>
          <w:tcPr>
            <w:tcW w:w="1418" w:type="dxa"/>
          </w:tcPr>
          <w:p w:rsidR="00544A65" w:rsidRPr="00153768" w:rsidRDefault="00544A65" w:rsidP="00544A65">
            <w:pPr>
              <w:jc w:val="center"/>
              <w:rPr>
                <w:i/>
                <w:color w:val="000000"/>
              </w:rPr>
            </w:pPr>
            <w:r w:rsidRPr="00153768">
              <w:rPr>
                <w:i/>
                <w:color w:val="000000"/>
              </w:rPr>
              <w:t>101,9</w:t>
            </w:r>
          </w:p>
        </w:tc>
        <w:tc>
          <w:tcPr>
            <w:tcW w:w="1275" w:type="dxa"/>
          </w:tcPr>
          <w:p w:rsidR="00544A65" w:rsidRPr="00153768" w:rsidRDefault="00544A65" w:rsidP="00544A65">
            <w:pPr>
              <w:jc w:val="center"/>
              <w:rPr>
                <w:i/>
                <w:color w:val="000000"/>
              </w:rPr>
            </w:pPr>
            <w:r w:rsidRPr="00153768">
              <w:rPr>
                <w:i/>
                <w:color w:val="000000"/>
              </w:rPr>
              <w:t>99,7</w:t>
            </w:r>
          </w:p>
        </w:tc>
        <w:tc>
          <w:tcPr>
            <w:tcW w:w="1134" w:type="dxa"/>
          </w:tcPr>
          <w:p w:rsidR="00544A65" w:rsidRPr="00153768" w:rsidRDefault="00544A65" w:rsidP="00B85F45">
            <w:pPr>
              <w:jc w:val="center"/>
              <w:rPr>
                <w:i/>
                <w:color w:val="000000"/>
              </w:rPr>
            </w:pPr>
            <w:r w:rsidRPr="00153768">
              <w:rPr>
                <w:i/>
                <w:color w:val="000000"/>
              </w:rPr>
              <w:t>97,</w:t>
            </w:r>
            <w:r w:rsidR="00B85F45" w:rsidRPr="00153768">
              <w:rPr>
                <w:i/>
                <w:color w:val="000000"/>
              </w:rPr>
              <w:t>9</w:t>
            </w:r>
          </w:p>
        </w:tc>
      </w:tr>
      <w:tr w:rsidR="00544A65" w:rsidRPr="00192BB6" w:rsidTr="00205CD6">
        <w:tc>
          <w:tcPr>
            <w:tcW w:w="5920" w:type="dxa"/>
          </w:tcPr>
          <w:p w:rsidR="00544A65" w:rsidRPr="00153768" w:rsidRDefault="00544A65" w:rsidP="00544A65">
            <w:pPr>
              <w:rPr>
                <w:i/>
                <w:color w:val="000000"/>
              </w:rPr>
            </w:pPr>
            <w:r w:rsidRPr="00153768">
              <w:rPr>
                <w:i/>
                <w:color w:val="000000"/>
              </w:rPr>
              <w:t>- федеральный проект «Цифровая образовательная среда»</w:t>
            </w:r>
          </w:p>
        </w:tc>
        <w:tc>
          <w:tcPr>
            <w:tcW w:w="1418" w:type="dxa"/>
          </w:tcPr>
          <w:p w:rsidR="00544A65" w:rsidRPr="00153768" w:rsidRDefault="00544A65" w:rsidP="00544A65">
            <w:pPr>
              <w:jc w:val="center"/>
              <w:rPr>
                <w:i/>
                <w:color w:val="000000"/>
              </w:rPr>
            </w:pPr>
            <w:r w:rsidRPr="00153768">
              <w:rPr>
                <w:i/>
                <w:color w:val="000000"/>
              </w:rPr>
              <w:t>243,7</w:t>
            </w:r>
          </w:p>
        </w:tc>
        <w:tc>
          <w:tcPr>
            <w:tcW w:w="1275" w:type="dxa"/>
          </w:tcPr>
          <w:p w:rsidR="00544A65" w:rsidRPr="00153768" w:rsidRDefault="00544A65" w:rsidP="00544A65">
            <w:pPr>
              <w:jc w:val="center"/>
              <w:rPr>
                <w:i/>
                <w:color w:val="000000"/>
              </w:rPr>
            </w:pPr>
            <w:r w:rsidRPr="00153768">
              <w:rPr>
                <w:i/>
                <w:color w:val="000000"/>
              </w:rPr>
              <w:t>243,6</w:t>
            </w:r>
          </w:p>
        </w:tc>
        <w:tc>
          <w:tcPr>
            <w:tcW w:w="1134" w:type="dxa"/>
          </w:tcPr>
          <w:p w:rsidR="00544A65" w:rsidRPr="00153768" w:rsidRDefault="00B85F45" w:rsidP="00544A65">
            <w:pPr>
              <w:jc w:val="center"/>
              <w:rPr>
                <w:i/>
                <w:color w:val="000000"/>
              </w:rPr>
            </w:pPr>
            <w:r w:rsidRPr="00153768">
              <w:rPr>
                <w:i/>
                <w:color w:val="000000"/>
              </w:rPr>
              <w:t>100,0</w:t>
            </w:r>
          </w:p>
        </w:tc>
      </w:tr>
      <w:tr w:rsidR="00544A65" w:rsidRPr="00192BB6" w:rsidTr="00205CD6">
        <w:tc>
          <w:tcPr>
            <w:tcW w:w="5920" w:type="dxa"/>
          </w:tcPr>
          <w:p w:rsidR="00544A65" w:rsidRPr="00153768" w:rsidRDefault="00544A65" w:rsidP="00544A65">
            <w:pPr>
              <w:rPr>
                <w:i/>
                <w:color w:val="000000"/>
              </w:rPr>
            </w:pPr>
            <w:r w:rsidRPr="00153768">
              <w:rPr>
                <w:i/>
                <w:color w:val="000000"/>
              </w:rPr>
              <w:t>- федеральный проект «Молодые профессионалы (Повышение конкурентоспособности профессионального образования)»</w:t>
            </w:r>
          </w:p>
        </w:tc>
        <w:tc>
          <w:tcPr>
            <w:tcW w:w="1418" w:type="dxa"/>
          </w:tcPr>
          <w:p w:rsidR="00544A65" w:rsidRPr="00153768" w:rsidRDefault="00544A65" w:rsidP="00544A65">
            <w:pPr>
              <w:jc w:val="center"/>
              <w:rPr>
                <w:i/>
                <w:color w:val="000000"/>
              </w:rPr>
            </w:pPr>
            <w:r w:rsidRPr="00153768">
              <w:rPr>
                <w:i/>
                <w:color w:val="000000"/>
              </w:rPr>
              <w:t>1,2</w:t>
            </w:r>
          </w:p>
        </w:tc>
        <w:tc>
          <w:tcPr>
            <w:tcW w:w="1275" w:type="dxa"/>
          </w:tcPr>
          <w:p w:rsidR="00544A65" w:rsidRPr="00153768" w:rsidRDefault="00544A65" w:rsidP="00544A65">
            <w:pPr>
              <w:jc w:val="center"/>
              <w:rPr>
                <w:i/>
                <w:color w:val="000000"/>
              </w:rPr>
            </w:pPr>
            <w:r w:rsidRPr="00153768">
              <w:rPr>
                <w:i/>
                <w:color w:val="000000"/>
              </w:rPr>
              <w:t>1,2</w:t>
            </w:r>
          </w:p>
        </w:tc>
        <w:tc>
          <w:tcPr>
            <w:tcW w:w="1134" w:type="dxa"/>
          </w:tcPr>
          <w:p w:rsidR="00544A65" w:rsidRPr="00153768" w:rsidRDefault="00544A65" w:rsidP="00544A65">
            <w:pPr>
              <w:jc w:val="center"/>
              <w:rPr>
                <w:i/>
                <w:color w:val="000000"/>
              </w:rPr>
            </w:pPr>
            <w:r w:rsidRPr="00153768">
              <w:rPr>
                <w:i/>
                <w:color w:val="000000"/>
              </w:rPr>
              <w:t>100,0</w:t>
            </w:r>
          </w:p>
        </w:tc>
      </w:tr>
      <w:tr w:rsidR="00544A65" w:rsidRPr="00192BB6" w:rsidTr="00205CD6">
        <w:tc>
          <w:tcPr>
            <w:tcW w:w="5920" w:type="dxa"/>
          </w:tcPr>
          <w:p w:rsidR="00544A65" w:rsidRPr="00192BB6" w:rsidRDefault="00544A65" w:rsidP="00544A65">
            <w:pPr>
              <w:rPr>
                <w:b/>
                <w:i/>
                <w:color w:val="000000"/>
                <w:sz w:val="22"/>
                <w:szCs w:val="22"/>
              </w:rPr>
            </w:pPr>
            <w:r w:rsidRPr="00192BB6">
              <w:rPr>
                <w:b/>
                <w:i/>
                <w:color w:val="000000"/>
                <w:sz w:val="22"/>
                <w:szCs w:val="22"/>
              </w:rPr>
              <w:t>«Демография»</w:t>
            </w:r>
          </w:p>
        </w:tc>
        <w:tc>
          <w:tcPr>
            <w:tcW w:w="1418" w:type="dxa"/>
          </w:tcPr>
          <w:p w:rsidR="00544A65" w:rsidRPr="00192BB6" w:rsidRDefault="00544A65" w:rsidP="00544A65">
            <w:pPr>
              <w:jc w:val="center"/>
              <w:rPr>
                <w:b/>
                <w:i/>
                <w:color w:val="000000"/>
                <w:sz w:val="22"/>
                <w:szCs w:val="22"/>
              </w:rPr>
            </w:pPr>
            <w:r w:rsidRPr="00192BB6">
              <w:rPr>
                <w:b/>
                <w:i/>
                <w:color w:val="000000"/>
                <w:sz w:val="22"/>
                <w:szCs w:val="22"/>
              </w:rPr>
              <w:t>469,0</w:t>
            </w:r>
          </w:p>
        </w:tc>
        <w:tc>
          <w:tcPr>
            <w:tcW w:w="1275" w:type="dxa"/>
          </w:tcPr>
          <w:p w:rsidR="00544A65" w:rsidRPr="00192BB6" w:rsidRDefault="00544A65" w:rsidP="00544A65">
            <w:pPr>
              <w:jc w:val="center"/>
              <w:rPr>
                <w:b/>
                <w:i/>
                <w:color w:val="000000"/>
                <w:sz w:val="22"/>
                <w:szCs w:val="22"/>
                <w:lang w:val="en-US"/>
              </w:rPr>
            </w:pPr>
            <w:r w:rsidRPr="00192BB6">
              <w:rPr>
                <w:b/>
                <w:i/>
                <w:color w:val="000000"/>
                <w:sz w:val="22"/>
                <w:szCs w:val="22"/>
              </w:rPr>
              <w:t>409,</w:t>
            </w:r>
            <w:r w:rsidRPr="00192BB6">
              <w:rPr>
                <w:b/>
                <w:i/>
                <w:color w:val="000000"/>
                <w:sz w:val="22"/>
                <w:szCs w:val="22"/>
                <w:lang w:val="en-US"/>
              </w:rPr>
              <w:t>5</w:t>
            </w:r>
          </w:p>
        </w:tc>
        <w:tc>
          <w:tcPr>
            <w:tcW w:w="1134" w:type="dxa"/>
          </w:tcPr>
          <w:p w:rsidR="00544A65" w:rsidRPr="00192BB6" w:rsidRDefault="00544A65" w:rsidP="00544A65">
            <w:pPr>
              <w:jc w:val="center"/>
              <w:rPr>
                <w:b/>
                <w:i/>
                <w:color w:val="000000"/>
                <w:sz w:val="22"/>
                <w:szCs w:val="22"/>
              </w:rPr>
            </w:pPr>
            <w:r w:rsidRPr="00192BB6">
              <w:rPr>
                <w:b/>
                <w:i/>
                <w:color w:val="000000"/>
                <w:sz w:val="22"/>
                <w:szCs w:val="22"/>
              </w:rPr>
              <w:t>87,3</w:t>
            </w:r>
          </w:p>
        </w:tc>
      </w:tr>
      <w:tr w:rsidR="00544A65" w:rsidRPr="00192BB6" w:rsidTr="00205CD6">
        <w:tc>
          <w:tcPr>
            <w:tcW w:w="5920" w:type="dxa"/>
          </w:tcPr>
          <w:p w:rsidR="00544A65" w:rsidRPr="00192BB6" w:rsidRDefault="00544A65" w:rsidP="00544A65">
            <w:pPr>
              <w:rPr>
                <w:b/>
                <w:i/>
                <w:color w:val="000000"/>
                <w:sz w:val="22"/>
                <w:szCs w:val="22"/>
              </w:rPr>
            </w:pPr>
            <w:r w:rsidRPr="00192BB6">
              <w:rPr>
                <w:i/>
                <w:color w:val="000000"/>
              </w:rPr>
              <w:t>- федеральный проект «Содействие занятости женщин – создание условий дошкольного образования для детей в возрасте до трех лет»</w:t>
            </w:r>
          </w:p>
        </w:tc>
        <w:tc>
          <w:tcPr>
            <w:tcW w:w="1418" w:type="dxa"/>
          </w:tcPr>
          <w:p w:rsidR="00544A65" w:rsidRPr="00153768" w:rsidRDefault="00544A65" w:rsidP="00544A65">
            <w:pPr>
              <w:jc w:val="center"/>
              <w:rPr>
                <w:i/>
                <w:color w:val="000000"/>
              </w:rPr>
            </w:pPr>
            <w:r w:rsidRPr="00153768">
              <w:rPr>
                <w:i/>
                <w:color w:val="000000"/>
              </w:rPr>
              <w:t>469,0</w:t>
            </w:r>
          </w:p>
        </w:tc>
        <w:tc>
          <w:tcPr>
            <w:tcW w:w="1275" w:type="dxa"/>
          </w:tcPr>
          <w:p w:rsidR="00544A65" w:rsidRPr="00153768" w:rsidRDefault="00544A65" w:rsidP="00544A65">
            <w:pPr>
              <w:jc w:val="center"/>
              <w:rPr>
                <w:i/>
                <w:color w:val="000000"/>
              </w:rPr>
            </w:pPr>
            <w:r w:rsidRPr="00153768">
              <w:rPr>
                <w:i/>
                <w:color w:val="000000"/>
              </w:rPr>
              <w:t>409,5</w:t>
            </w:r>
          </w:p>
        </w:tc>
        <w:tc>
          <w:tcPr>
            <w:tcW w:w="1134" w:type="dxa"/>
          </w:tcPr>
          <w:p w:rsidR="00544A65" w:rsidRPr="00153768" w:rsidRDefault="00544A65" w:rsidP="00544A65">
            <w:pPr>
              <w:jc w:val="center"/>
              <w:rPr>
                <w:i/>
                <w:color w:val="000000"/>
              </w:rPr>
            </w:pPr>
            <w:r w:rsidRPr="00153768">
              <w:rPr>
                <w:i/>
                <w:color w:val="000000"/>
              </w:rPr>
              <w:t>87,3</w:t>
            </w:r>
          </w:p>
        </w:tc>
      </w:tr>
    </w:tbl>
    <w:p w:rsidR="00544A65" w:rsidRPr="00192BB6" w:rsidRDefault="00544A65" w:rsidP="00544A65">
      <w:pPr>
        <w:spacing w:line="276" w:lineRule="auto"/>
        <w:ind w:firstLine="709"/>
        <w:jc w:val="both"/>
        <w:rPr>
          <w:color w:val="000000"/>
          <w:sz w:val="28"/>
        </w:rPr>
      </w:pPr>
      <w:r w:rsidRPr="00192BB6">
        <w:rPr>
          <w:color w:val="000000"/>
          <w:sz w:val="28"/>
        </w:rPr>
        <w:t xml:space="preserve">В рамках реализации государственной программы осуществлено финансирование мероприятий национальных проектов на общую сумму </w:t>
      </w:r>
      <w:r w:rsidR="00216805">
        <w:rPr>
          <w:color w:val="000000"/>
          <w:sz w:val="28"/>
        </w:rPr>
        <w:br/>
      </w:r>
      <w:r w:rsidR="003A61EB">
        <w:rPr>
          <w:color w:val="000000"/>
          <w:sz w:val="28"/>
        </w:rPr>
        <w:t>787</w:t>
      </w:r>
      <w:r w:rsidR="003A61EB" w:rsidRPr="003A61EB">
        <w:rPr>
          <w:color w:val="000000"/>
          <w:sz w:val="28"/>
        </w:rPr>
        <w:t>,7</w:t>
      </w:r>
      <w:r w:rsidRPr="00192BB6">
        <w:rPr>
          <w:color w:val="000000"/>
          <w:sz w:val="28"/>
        </w:rPr>
        <w:t xml:space="preserve"> млн. рублей, в том числе за счет средств федерального бюджета </w:t>
      </w:r>
      <w:r w:rsidR="003A61EB">
        <w:rPr>
          <w:color w:val="000000"/>
          <w:sz w:val="28"/>
        </w:rPr>
        <w:t>65</w:t>
      </w:r>
      <w:r w:rsidRPr="00192BB6">
        <w:rPr>
          <w:color w:val="000000"/>
          <w:sz w:val="28"/>
        </w:rPr>
        <w:t>5</w:t>
      </w:r>
      <w:r w:rsidR="003A61EB">
        <w:rPr>
          <w:color w:val="000000"/>
          <w:sz w:val="28"/>
        </w:rPr>
        <w:t>,7</w:t>
      </w:r>
      <w:r w:rsidRPr="00192BB6">
        <w:rPr>
          <w:color w:val="000000"/>
          <w:sz w:val="28"/>
        </w:rPr>
        <w:t xml:space="preserve"> млн. рублей или </w:t>
      </w:r>
      <w:r w:rsidR="003A61EB">
        <w:rPr>
          <w:color w:val="000000"/>
          <w:sz w:val="28"/>
        </w:rPr>
        <w:t>88</w:t>
      </w:r>
      <w:r w:rsidRPr="00192BB6">
        <w:rPr>
          <w:color w:val="000000"/>
          <w:sz w:val="28"/>
        </w:rPr>
        <w:t>,</w:t>
      </w:r>
      <w:r w:rsidR="003A61EB">
        <w:rPr>
          <w:color w:val="000000"/>
          <w:sz w:val="28"/>
        </w:rPr>
        <w:t>9</w:t>
      </w:r>
      <w:r w:rsidRPr="00192BB6">
        <w:rPr>
          <w:color w:val="000000"/>
          <w:sz w:val="28"/>
        </w:rPr>
        <w:t> % от уточненного плана, за счет средств областного бюджета 1</w:t>
      </w:r>
      <w:r w:rsidR="003A61EB">
        <w:rPr>
          <w:color w:val="000000"/>
          <w:sz w:val="28"/>
        </w:rPr>
        <w:t>32</w:t>
      </w:r>
      <w:r w:rsidRPr="00192BB6">
        <w:rPr>
          <w:color w:val="000000"/>
          <w:sz w:val="28"/>
        </w:rPr>
        <w:t>,</w:t>
      </w:r>
      <w:r w:rsidR="003A61EB">
        <w:rPr>
          <w:color w:val="000000"/>
          <w:sz w:val="28"/>
        </w:rPr>
        <w:t>0</w:t>
      </w:r>
      <w:r w:rsidRPr="00192BB6">
        <w:rPr>
          <w:color w:val="000000"/>
          <w:sz w:val="28"/>
        </w:rPr>
        <w:t> млн. рублей или 93,</w:t>
      </w:r>
      <w:r w:rsidR="003A61EB">
        <w:rPr>
          <w:color w:val="000000"/>
          <w:sz w:val="28"/>
        </w:rPr>
        <w:t>6</w:t>
      </w:r>
      <w:r w:rsidRPr="00192BB6">
        <w:rPr>
          <w:color w:val="000000"/>
          <w:sz w:val="28"/>
        </w:rPr>
        <w:t> % от уточненного плана.</w:t>
      </w:r>
    </w:p>
    <w:p w:rsidR="00544A65" w:rsidRPr="00192BB6" w:rsidRDefault="00544A65" w:rsidP="00544A65">
      <w:pPr>
        <w:spacing w:line="276" w:lineRule="auto"/>
        <w:ind w:firstLine="709"/>
        <w:jc w:val="both"/>
        <w:rPr>
          <w:color w:val="000000"/>
          <w:sz w:val="28"/>
        </w:rPr>
      </w:pPr>
      <w:r w:rsidRPr="00192BB6">
        <w:rPr>
          <w:color w:val="000000"/>
          <w:sz w:val="28"/>
        </w:rPr>
        <w:t>В рамках государственной программы осуществлено финансирование следующих расходов.</w:t>
      </w:r>
    </w:p>
    <w:p w:rsidR="00544A65" w:rsidRPr="00192BB6" w:rsidRDefault="00544A65" w:rsidP="00544A65">
      <w:pPr>
        <w:spacing w:line="276" w:lineRule="auto"/>
        <w:ind w:firstLine="709"/>
        <w:rPr>
          <w:i/>
          <w:color w:val="000000"/>
          <w:sz w:val="28"/>
          <w:u w:val="single"/>
        </w:rPr>
      </w:pPr>
      <w:r w:rsidRPr="00192BB6">
        <w:rPr>
          <w:i/>
          <w:color w:val="000000"/>
          <w:sz w:val="28"/>
          <w:u w:val="single"/>
        </w:rPr>
        <w:t>Обеспечение деятельности органов власти</w:t>
      </w:r>
    </w:p>
    <w:p w:rsidR="00544A65" w:rsidRPr="00192BB6" w:rsidRDefault="00544A65" w:rsidP="00544A65">
      <w:pPr>
        <w:autoSpaceDE w:val="0"/>
        <w:autoSpaceDN w:val="0"/>
        <w:adjustRightInd w:val="0"/>
        <w:spacing w:line="276" w:lineRule="auto"/>
        <w:ind w:firstLine="540"/>
        <w:jc w:val="both"/>
        <w:rPr>
          <w:color w:val="000000"/>
          <w:sz w:val="28"/>
        </w:rPr>
      </w:pPr>
      <w:r w:rsidRPr="00192BB6">
        <w:rPr>
          <w:color w:val="000000"/>
          <w:sz w:val="28"/>
        </w:rPr>
        <w:t xml:space="preserve">Осуществлено финансирование министерства образования Кировской области и переданных полномочий Российской Федерации </w:t>
      </w:r>
      <w:r w:rsidRPr="00192BB6">
        <w:rPr>
          <w:rFonts w:eastAsia="Calibri"/>
          <w:sz w:val="28"/>
          <w:szCs w:val="28"/>
        </w:rPr>
        <w:t xml:space="preserve">в сфере образования </w:t>
      </w:r>
      <w:r w:rsidRPr="00192BB6">
        <w:rPr>
          <w:color w:val="000000"/>
          <w:sz w:val="28"/>
        </w:rPr>
        <w:t>в сумме 74,4 млн. рублей, или 98,9 % от плана, в том числе за счет средств федерального бюджета – 11,9 млн. рублей или 99,2 %.</w:t>
      </w:r>
    </w:p>
    <w:p w:rsidR="00544A65" w:rsidRPr="00192BB6" w:rsidRDefault="00544A65" w:rsidP="00544A65">
      <w:pPr>
        <w:spacing w:line="276" w:lineRule="auto"/>
        <w:ind w:firstLine="709"/>
        <w:jc w:val="both"/>
        <w:rPr>
          <w:i/>
          <w:sz w:val="28"/>
          <w:u w:val="single"/>
        </w:rPr>
      </w:pPr>
      <w:r w:rsidRPr="00192BB6">
        <w:rPr>
          <w:i/>
          <w:sz w:val="28"/>
          <w:u w:val="single"/>
        </w:rPr>
        <w:lastRenderedPageBreak/>
        <w:t>Финансовое обеспечение деятельности областных государственных учреждений</w:t>
      </w:r>
    </w:p>
    <w:p w:rsidR="00544A65" w:rsidRPr="00192BB6" w:rsidRDefault="00544A65" w:rsidP="00544A65">
      <w:pPr>
        <w:spacing w:line="276" w:lineRule="auto"/>
        <w:ind w:firstLine="709"/>
        <w:jc w:val="both"/>
        <w:rPr>
          <w:color w:val="000000"/>
          <w:sz w:val="28"/>
        </w:rPr>
      </w:pPr>
      <w:r w:rsidRPr="00192BB6">
        <w:rPr>
          <w:color w:val="000000"/>
          <w:sz w:val="28"/>
        </w:rPr>
        <w:t>Осуществлено финансирование деятельности 155 областных государственных организаций в сфере образования и молодежной политики (65 школ, 3 школы – интерната, 6 детских домов, 32 коррекционных учреждения, 6 учреждений дополнительного образования детей, 34 учреждения среднего профессионального образования, институт повышения квалификации, дворец молодежи, центр отдыха и оздоровления детей «Вятские каникулы», 6 прочих учреждений) в сумме 5364,</w:t>
      </w:r>
      <w:r w:rsidR="00450654" w:rsidRPr="00192BB6">
        <w:rPr>
          <w:color w:val="000000"/>
          <w:sz w:val="28"/>
        </w:rPr>
        <w:t>8</w:t>
      </w:r>
      <w:r w:rsidRPr="00192BB6">
        <w:rPr>
          <w:color w:val="000000"/>
          <w:sz w:val="28"/>
        </w:rPr>
        <w:t xml:space="preserve"> млн. рублей, или 99,9% к плану.</w:t>
      </w:r>
      <w:r w:rsidRPr="00192BB6">
        <w:rPr>
          <w:color w:val="000000"/>
          <w:sz w:val="28"/>
        </w:rPr>
        <w:br/>
      </w:r>
      <w:r w:rsidR="00F72B97">
        <w:rPr>
          <w:color w:val="000000"/>
          <w:sz w:val="28"/>
        </w:rPr>
        <w:t xml:space="preserve">        </w:t>
      </w:r>
      <w:r w:rsidRPr="00192BB6">
        <w:rPr>
          <w:color w:val="000000"/>
          <w:sz w:val="28"/>
        </w:rPr>
        <w:t xml:space="preserve">Средства </w:t>
      </w:r>
      <w:r w:rsidR="00F72B97">
        <w:rPr>
          <w:color w:val="000000"/>
          <w:sz w:val="28"/>
        </w:rPr>
        <w:t xml:space="preserve">федерального бюджета </w:t>
      </w:r>
      <w:r w:rsidRPr="00192BB6">
        <w:rPr>
          <w:color w:val="000000"/>
          <w:sz w:val="28"/>
        </w:rPr>
        <w:t>направлены на:</w:t>
      </w:r>
    </w:p>
    <w:p w:rsidR="00544A65" w:rsidRPr="00192BB6" w:rsidRDefault="00544A65" w:rsidP="00544A65">
      <w:pPr>
        <w:spacing w:line="276" w:lineRule="auto"/>
        <w:ind w:firstLine="709"/>
        <w:jc w:val="both"/>
        <w:rPr>
          <w:color w:val="000000"/>
          <w:sz w:val="28"/>
        </w:rPr>
      </w:pPr>
      <w:r w:rsidRPr="00192BB6">
        <w:rPr>
          <w:color w:val="000000"/>
          <w:sz w:val="28"/>
        </w:rPr>
        <w:t>– выплату ежемесячного денежного вознаграждения за классное руководство педагогическим работникам государственных общеобразовательных организаций – 54,7 млн. рублей, или 100 % к плану;</w:t>
      </w:r>
    </w:p>
    <w:p w:rsidR="00544A65" w:rsidRPr="00192BB6" w:rsidRDefault="00544A65" w:rsidP="00544A65">
      <w:pPr>
        <w:spacing w:line="276" w:lineRule="auto"/>
        <w:ind w:firstLine="709"/>
        <w:jc w:val="both"/>
        <w:rPr>
          <w:color w:val="000000"/>
          <w:sz w:val="28"/>
        </w:rPr>
      </w:pPr>
      <w:r w:rsidRPr="00192BB6">
        <w:rPr>
          <w:color w:val="000000"/>
          <w:sz w:val="28"/>
        </w:rPr>
        <w:t>– организацию бесплатного горячего питания обучающихся, получающих начальное общее образование в государственных образовательных организациях, – 54,0 млн. рублей, или 100 % к плану;</w:t>
      </w:r>
    </w:p>
    <w:p w:rsidR="00544A65" w:rsidRPr="00192BB6" w:rsidRDefault="00544A65" w:rsidP="00544A65">
      <w:pPr>
        <w:spacing w:line="276" w:lineRule="auto"/>
        <w:ind w:firstLine="709"/>
        <w:jc w:val="both"/>
        <w:rPr>
          <w:color w:val="000000"/>
          <w:sz w:val="28"/>
        </w:rPr>
      </w:pPr>
      <w:r w:rsidRPr="00192BB6">
        <w:rPr>
          <w:color w:val="000000"/>
          <w:sz w:val="28"/>
        </w:rPr>
        <w:t>– благоустройство зданий государственных общеобразовательных организаций в целях соблюдения требований к воздушно-тепловому режиму, водоснабжению и канализации – 68,3 млн. рублей, или 99,1 % к плану;</w:t>
      </w:r>
    </w:p>
    <w:p w:rsidR="00544A65" w:rsidRPr="00192BB6" w:rsidRDefault="008733A8" w:rsidP="00544A65">
      <w:pPr>
        <w:spacing w:line="276" w:lineRule="auto"/>
        <w:ind w:firstLine="709"/>
        <w:jc w:val="both"/>
        <w:rPr>
          <w:color w:val="000000"/>
          <w:sz w:val="28"/>
        </w:rPr>
      </w:pPr>
      <w:r w:rsidRPr="00192BB6">
        <w:rPr>
          <w:color w:val="000000"/>
          <w:sz w:val="28"/>
        </w:rPr>
        <w:t>–</w:t>
      </w:r>
      <w:r w:rsidR="00544A65" w:rsidRPr="00192BB6">
        <w:rPr>
          <w:color w:val="000000"/>
          <w:sz w:val="28"/>
        </w:rPr>
        <w:t xml:space="preserve"> созданы условия для занятия физической культурой и спортом путем проведения капитального ремонта спортивных залов в 2-х областных общеобразовательных организациях в рамках национального проекта «Образование» – 2,8 млн. рублей, или 93,3% к плану;</w:t>
      </w:r>
    </w:p>
    <w:p w:rsidR="00544A65" w:rsidRPr="00192BB6" w:rsidRDefault="008733A8" w:rsidP="00544A65">
      <w:pPr>
        <w:spacing w:line="276" w:lineRule="auto"/>
        <w:ind w:firstLine="709"/>
        <w:jc w:val="both"/>
        <w:rPr>
          <w:color w:val="000000"/>
          <w:sz w:val="28"/>
        </w:rPr>
      </w:pPr>
      <w:r w:rsidRPr="00192BB6">
        <w:rPr>
          <w:color w:val="000000"/>
          <w:sz w:val="28"/>
        </w:rPr>
        <w:t>–</w:t>
      </w:r>
      <w:r w:rsidR="00544A65" w:rsidRPr="00192BB6">
        <w:rPr>
          <w:color w:val="000000"/>
          <w:sz w:val="28"/>
        </w:rPr>
        <w:t xml:space="preserve"> создание мобильного технопарка «Кванториум» на базе КОГОБУ дополнительного образования «Центр технического творчества» в рамках национального проекта «Образование» – 16,9 млн. рублей, или 100,0% к плану;</w:t>
      </w:r>
    </w:p>
    <w:p w:rsidR="00544A65" w:rsidRPr="00192BB6" w:rsidRDefault="008733A8" w:rsidP="00544A65">
      <w:pPr>
        <w:spacing w:line="276" w:lineRule="auto"/>
        <w:ind w:firstLine="709"/>
        <w:jc w:val="both"/>
        <w:rPr>
          <w:color w:val="000000"/>
          <w:sz w:val="28"/>
        </w:rPr>
      </w:pPr>
      <w:r w:rsidRPr="00192BB6">
        <w:rPr>
          <w:color w:val="000000"/>
          <w:sz w:val="28"/>
        </w:rPr>
        <w:t>–</w:t>
      </w:r>
      <w:r w:rsidR="00544A65" w:rsidRPr="00192BB6">
        <w:rPr>
          <w:color w:val="000000"/>
          <w:sz w:val="28"/>
        </w:rPr>
        <w:t xml:space="preserve"> создание регионального модельного центра на базе КОГОБУ дополнительного образования «Дворец творчества – Мемориал» в рамках национального проекта «Образование» – 14,5 млн. рублей, или 100,0% к плану;</w:t>
      </w:r>
    </w:p>
    <w:p w:rsidR="00544A65" w:rsidRPr="00192BB6" w:rsidRDefault="008733A8" w:rsidP="00544A65">
      <w:pPr>
        <w:spacing w:line="276" w:lineRule="auto"/>
        <w:ind w:firstLine="709"/>
        <w:jc w:val="both"/>
        <w:rPr>
          <w:color w:val="000000"/>
          <w:sz w:val="28"/>
        </w:rPr>
      </w:pPr>
      <w:r w:rsidRPr="00192BB6">
        <w:rPr>
          <w:color w:val="000000"/>
          <w:sz w:val="28"/>
        </w:rPr>
        <w:t>–</w:t>
      </w:r>
      <w:r w:rsidR="00544A65" w:rsidRPr="00192BB6">
        <w:rPr>
          <w:color w:val="000000"/>
          <w:sz w:val="28"/>
        </w:rPr>
        <w:t xml:space="preserve"> создание центра цифрового образования детей (</w:t>
      </w:r>
      <w:r w:rsidR="00544A65" w:rsidRPr="00192BB6">
        <w:rPr>
          <w:color w:val="000000"/>
          <w:sz w:val="28"/>
          <w:lang w:val="en-US"/>
        </w:rPr>
        <w:t>IT</w:t>
      </w:r>
      <w:r w:rsidR="00544A65" w:rsidRPr="00192BB6">
        <w:rPr>
          <w:color w:val="000000"/>
          <w:sz w:val="28"/>
        </w:rPr>
        <w:t>-куба) на базе КОГОАУ «Кировский физико-математический лицей» в рамках национального проекта «Образование» – 13,3 млн. рублей, или 100,0% к плану.</w:t>
      </w:r>
    </w:p>
    <w:p w:rsidR="00544A65" w:rsidRPr="00192BB6" w:rsidRDefault="00544A65" w:rsidP="00544A65">
      <w:pPr>
        <w:spacing w:line="276" w:lineRule="auto"/>
        <w:ind w:firstLine="709"/>
        <w:jc w:val="both"/>
        <w:rPr>
          <w:i/>
          <w:color w:val="000000"/>
          <w:sz w:val="28"/>
          <w:u w:val="single"/>
        </w:rPr>
      </w:pPr>
      <w:r w:rsidRPr="00192BB6">
        <w:rPr>
          <w:i/>
          <w:color w:val="000000"/>
          <w:sz w:val="28"/>
          <w:u w:val="single"/>
        </w:rPr>
        <w:t>Меры социальной поддержки отдельным категориям граждан</w:t>
      </w:r>
    </w:p>
    <w:p w:rsidR="00544A65" w:rsidRPr="00192BB6" w:rsidRDefault="00544A65" w:rsidP="00544A65">
      <w:pPr>
        <w:spacing w:line="276" w:lineRule="auto"/>
        <w:ind w:firstLine="709"/>
        <w:jc w:val="both"/>
        <w:rPr>
          <w:color w:val="000000"/>
          <w:sz w:val="28"/>
        </w:rPr>
      </w:pPr>
      <w:r w:rsidRPr="00192BB6">
        <w:rPr>
          <w:color w:val="000000"/>
          <w:sz w:val="28"/>
        </w:rPr>
        <w:t>В 2020 году предоставлены меры социальной поддержки на общую сумму 536,1 млн. рублей, в том числе 11 видов мер социальной поддержки обучающимся и воспитанникам образовательных организаций на сумму 438,</w:t>
      </w:r>
      <w:r w:rsidR="002F039C">
        <w:rPr>
          <w:color w:val="000000"/>
          <w:sz w:val="28"/>
        </w:rPr>
        <w:t>66</w:t>
      </w:r>
      <w:r w:rsidRPr="00192BB6">
        <w:rPr>
          <w:color w:val="000000"/>
          <w:sz w:val="28"/>
        </w:rPr>
        <w:t> млн. рублей, 7 видов мер социальной поддержки педагогическим работникам областных государственных образовательных организаций на сумму 96,</w:t>
      </w:r>
      <w:r w:rsidR="002F039C">
        <w:rPr>
          <w:color w:val="000000"/>
          <w:sz w:val="28"/>
        </w:rPr>
        <w:t>93</w:t>
      </w:r>
      <w:r w:rsidRPr="00192BB6">
        <w:rPr>
          <w:color w:val="000000"/>
          <w:sz w:val="28"/>
        </w:rPr>
        <w:t xml:space="preserve"> млн. рублей, 2 вида мер социальной поддержки работникам </w:t>
      </w:r>
      <w:r w:rsidRPr="00192BB6">
        <w:rPr>
          <w:color w:val="000000"/>
          <w:sz w:val="28"/>
        </w:rPr>
        <w:lastRenderedPageBreak/>
        <w:t>областных государственных учреждений на сумму 0,09 млн. рублей, 1 вид меры социальной поддержки родителям (законным представителям) на сумму 0,42 млн. рублей.</w:t>
      </w:r>
    </w:p>
    <w:p w:rsidR="00544A65" w:rsidRPr="00192BB6" w:rsidRDefault="00544A65" w:rsidP="00544A65">
      <w:pPr>
        <w:spacing w:line="276" w:lineRule="auto"/>
        <w:ind w:firstLine="709"/>
        <w:jc w:val="both"/>
        <w:rPr>
          <w:color w:val="000000"/>
          <w:sz w:val="28"/>
        </w:rPr>
      </w:pPr>
      <w:r w:rsidRPr="00192BB6">
        <w:rPr>
          <w:color w:val="000000"/>
          <w:sz w:val="28"/>
        </w:rPr>
        <w:t xml:space="preserve">Перечень мер социальной поддержки, количество получателей и произведенные расходы отражены в приложении № </w:t>
      </w:r>
      <w:r w:rsidR="00A50B3D">
        <w:rPr>
          <w:color w:val="000000"/>
          <w:sz w:val="28"/>
        </w:rPr>
        <w:t>1</w:t>
      </w:r>
      <w:r w:rsidR="00462670">
        <w:rPr>
          <w:color w:val="000000"/>
          <w:sz w:val="28"/>
        </w:rPr>
        <w:t>6</w:t>
      </w:r>
      <w:r w:rsidRPr="00192BB6">
        <w:rPr>
          <w:color w:val="000000"/>
          <w:sz w:val="28"/>
        </w:rPr>
        <w:t>.</w:t>
      </w:r>
    </w:p>
    <w:p w:rsidR="00544A65" w:rsidRPr="00192BB6" w:rsidRDefault="00544A65" w:rsidP="00544A65">
      <w:pPr>
        <w:spacing w:line="276" w:lineRule="auto"/>
        <w:ind w:firstLine="708"/>
        <w:jc w:val="both"/>
        <w:rPr>
          <w:i/>
          <w:sz w:val="28"/>
          <w:szCs w:val="28"/>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r w:rsidRPr="00192BB6">
        <w:rPr>
          <w:i/>
          <w:sz w:val="28"/>
          <w:szCs w:val="28"/>
        </w:rPr>
        <w:t xml:space="preserve"> </w:t>
      </w:r>
    </w:p>
    <w:p w:rsidR="00544A65" w:rsidRPr="00192BB6" w:rsidRDefault="00544A65" w:rsidP="00544A65">
      <w:pPr>
        <w:autoSpaceDE w:val="0"/>
        <w:autoSpaceDN w:val="0"/>
        <w:adjustRightInd w:val="0"/>
        <w:spacing w:line="276" w:lineRule="auto"/>
        <w:ind w:firstLine="709"/>
        <w:jc w:val="both"/>
        <w:rPr>
          <w:color w:val="000000"/>
          <w:sz w:val="28"/>
        </w:rPr>
      </w:pPr>
      <w:r w:rsidRPr="00192BB6">
        <w:rPr>
          <w:color w:val="000000"/>
          <w:sz w:val="28"/>
        </w:rPr>
        <w:t xml:space="preserve">На организацию отдыха и оздоровления 2 065 детей в детских оздоровительных загородных лагерях 7 юридическим лицам, расположенным на территории Кировской области, предоставлены субсидии в сумме </w:t>
      </w:r>
      <w:r w:rsidRPr="00192BB6">
        <w:rPr>
          <w:color w:val="000000"/>
          <w:sz w:val="28"/>
        </w:rPr>
        <w:br/>
        <w:t>27,0 млн. рублей, или 97,8% от плана.</w:t>
      </w:r>
    </w:p>
    <w:p w:rsidR="00544A65" w:rsidRPr="00192BB6" w:rsidRDefault="00544A65" w:rsidP="00544A65">
      <w:pPr>
        <w:spacing w:line="276" w:lineRule="auto"/>
        <w:ind w:firstLine="709"/>
        <w:jc w:val="both"/>
        <w:rPr>
          <w:i/>
          <w:color w:val="000000"/>
          <w:sz w:val="28"/>
          <w:u w:val="single"/>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544A65" w:rsidRPr="00192BB6" w:rsidRDefault="00544A65" w:rsidP="00544A65">
      <w:pPr>
        <w:spacing w:line="276" w:lineRule="auto"/>
        <w:ind w:firstLine="709"/>
        <w:jc w:val="both"/>
        <w:rPr>
          <w:color w:val="000000"/>
          <w:sz w:val="28"/>
        </w:rPr>
      </w:pPr>
      <w:r w:rsidRPr="00192BB6">
        <w:rPr>
          <w:color w:val="000000"/>
          <w:sz w:val="28"/>
        </w:rPr>
        <w:t>Предоставлены субсидии некоммерческим организациям в сумме</w:t>
      </w:r>
      <w:r w:rsidRPr="00192BB6">
        <w:rPr>
          <w:color w:val="000000"/>
          <w:sz w:val="28"/>
        </w:rPr>
        <w:br/>
        <w:t>90,5 млн. рублей, или 99,2 % от плана, в том числе:</w:t>
      </w:r>
    </w:p>
    <w:p w:rsidR="00544A65" w:rsidRPr="00192BB6" w:rsidRDefault="00544A65" w:rsidP="00544A65">
      <w:pPr>
        <w:spacing w:line="276" w:lineRule="auto"/>
        <w:ind w:firstLine="709"/>
        <w:jc w:val="both"/>
        <w:rPr>
          <w:color w:val="000000"/>
          <w:sz w:val="28"/>
        </w:rPr>
      </w:pPr>
      <w:r w:rsidRPr="00192BB6">
        <w:rPr>
          <w:color w:val="000000"/>
          <w:sz w:val="28"/>
        </w:rPr>
        <w:t>7 частным дошкольным образовательным организациям на получение дошкольного образования 1 099 воспитанникам в сумме 45,4 млн. рублей, или 100% от плана;</w:t>
      </w:r>
    </w:p>
    <w:p w:rsidR="00544A65" w:rsidRPr="00192BB6" w:rsidRDefault="00544A65" w:rsidP="00544A65">
      <w:pPr>
        <w:spacing w:line="276" w:lineRule="auto"/>
        <w:ind w:firstLine="709"/>
        <w:jc w:val="both"/>
        <w:rPr>
          <w:color w:val="000000"/>
          <w:sz w:val="28"/>
        </w:rPr>
      </w:pPr>
      <w:r w:rsidRPr="00192BB6">
        <w:rPr>
          <w:color w:val="000000"/>
          <w:sz w:val="28"/>
        </w:rPr>
        <w:t>6 негосударственным общеобразовательным школам на получение общего образования 509 обучающихся в сумме 14,0 млн. рублей, или 100% от плана;</w:t>
      </w:r>
    </w:p>
    <w:p w:rsidR="00544A65" w:rsidRPr="00192BB6" w:rsidRDefault="00544A65" w:rsidP="00544A65">
      <w:pPr>
        <w:spacing w:line="276" w:lineRule="auto"/>
        <w:ind w:firstLine="709"/>
        <w:jc w:val="both"/>
        <w:rPr>
          <w:color w:val="000000"/>
          <w:sz w:val="28"/>
        </w:rPr>
      </w:pPr>
      <w:r w:rsidRPr="00192BB6">
        <w:rPr>
          <w:color w:val="000000"/>
          <w:sz w:val="28"/>
        </w:rPr>
        <w:t>2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на обучение 50 человек в сумме 1,0 млн. рублей, или 100% от плана;</w:t>
      </w:r>
    </w:p>
    <w:p w:rsidR="00544A65" w:rsidRPr="00192BB6" w:rsidRDefault="00544A65" w:rsidP="00544A65">
      <w:pPr>
        <w:autoSpaceDE w:val="0"/>
        <w:autoSpaceDN w:val="0"/>
        <w:adjustRightInd w:val="0"/>
        <w:spacing w:line="276" w:lineRule="auto"/>
        <w:ind w:firstLine="709"/>
        <w:jc w:val="both"/>
        <w:rPr>
          <w:color w:val="000000"/>
          <w:sz w:val="28"/>
        </w:rPr>
      </w:pPr>
      <w:r w:rsidRPr="00192BB6">
        <w:rPr>
          <w:color w:val="000000"/>
          <w:sz w:val="28"/>
        </w:rPr>
        <w:t>7 некоммерческим организациям, расположенным на территории Кировской области, на организацию отдыха и оздоровления 1 916 детей в детских оздоровительных загородных лагерях в сумме 27,7 млн. рублей, или 97,9% от плана;</w:t>
      </w:r>
    </w:p>
    <w:p w:rsidR="00544A65" w:rsidRPr="00192BB6" w:rsidRDefault="00544A65" w:rsidP="00544A65">
      <w:pPr>
        <w:autoSpaceDE w:val="0"/>
        <w:autoSpaceDN w:val="0"/>
        <w:adjustRightInd w:val="0"/>
        <w:spacing w:line="276" w:lineRule="auto"/>
        <w:ind w:firstLine="709"/>
        <w:jc w:val="both"/>
        <w:rPr>
          <w:color w:val="000000"/>
          <w:sz w:val="28"/>
        </w:rPr>
      </w:pPr>
      <w:r w:rsidRPr="00192BB6">
        <w:rPr>
          <w:color w:val="000000"/>
          <w:sz w:val="28"/>
        </w:rPr>
        <w:t>федеральному государственному образовательному бюджетному учреждению высшего образования Вятский государственный университет предоставлен грант в форме субсидии на обучение 58 граждан по профессиям и специальностям среднего профессионального образования в сумме 2,4 млн. рублей, или 97,8 % от уточненного плана.</w:t>
      </w:r>
    </w:p>
    <w:p w:rsidR="00544A65" w:rsidRPr="00192BB6" w:rsidRDefault="00544A65" w:rsidP="00544A65">
      <w:pPr>
        <w:spacing w:line="276" w:lineRule="auto"/>
        <w:ind w:firstLine="709"/>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544A65" w:rsidRPr="00192BB6" w:rsidRDefault="00544A65" w:rsidP="00544A65">
      <w:pPr>
        <w:spacing w:line="276" w:lineRule="auto"/>
        <w:ind w:firstLine="709"/>
        <w:jc w:val="both"/>
        <w:rPr>
          <w:color w:val="000000"/>
          <w:sz w:val="28"/>
        </w:rPr>
      </w:pPr>
      <w:r w:rsidRPr="00192BB6">
        <w:rPr>
          <w:color w:val="000000"/>
          <w:sz w:val="28"/>
        </w:rPr>
        <w:t>Предоставлено местным бюджетам межбюджетных трансфертов в сумме 9134,3 млн. рублей, или 98,8 % от плана, информация в разрезе видов межбюджетных трансфертов приведена в таблице.</w:t>
      </w:r>
    </w:p>
    <w:p w:rsidR="00EA4A31" w:rsidRPr="00192BB6" w:rsidRDefault="00EA4A31" w:rsidP="00544A65">
      <w:pPr>
        <w:ind w:firstLine="709"/>
        <w:jc w:val="right"/>
        <w:rPr>
          <w:color w:val="000000"/>
          <w:sz w:val="22"/>
          <w:szCs w:val="22"/>
        </w:rPr>
      </w:pPr>
    </w:p>
    <w:p w:rsidR="00544A65" w:rsidRPr="00192BB6" w:rsidRDefault="00544A65" w:rsidP="00544A65">
      <w:pPr>
        <w:ind w:firstLine="709"/>
        <w:jc w:val="right"/>
        <w:rPr>
          <w:color w:val="000000"/>
          <w:sz w:val="22"/>
          <w:szCs w:val="22"/>
        </w:rPr>
      </w:pPr>
      <w:r w:rsidRPr="00192BB6">
        <w:rPr>
          <w:color w:val="000000"/>
          <w:sz w:val="22"/>
          <w:szCs w:val="22"/>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275"/>
        <w:gridCol w:w="993"/>
        <w:gridCol w:w="2409"/>
      </w:tblGrid>
      <w:tr w:rsidR="00544A65" w:rsidRPr="00192BB6" w:rsidTr="00205CD6">
        <w:trPr>
          <w:tblHeader/>
        </w:trPr>
        <w:tc>
          <w:tcPr>
            <w:tcW w:w="567" w:type="dxa"/>
          </w:tcPr>
          <w:p w:rsidR="00544A65" w:rsidRPr="00192BB6" w:rsidRDefault="00544A65" w:rsidP="00544A65">
            <w:pPr>
              <w:jc w:val="center"/>
              <w:rPr>
                <w:color w:val="000000"/>
              </w:rPr>
            </w:pPr>
            <w:r w:rsidRPr="00192BB6">
              <w:rPr>
                <w:color w:val="000000"/>
              </w:rPr>
              <w:t>№</w:t>
            </w:r>
          </w:p>
          <w:p w:rsidR="00544A65" w:rsidRPr="00192BB6" w:rsidRDefault="00544A65" w:rsidP="00544A65">
            <w:pPr>
              <w:jc w:val="center"/>
              <w:rPr>
                <w:color w:val="000000"/>
              </w:rPr>
            </w:pPr>
            <w:r w:rsidRPr="00192BB6">
              <w:rPr>
                <w:color w:val="000000"/>
              </w:rPr>
              <w:t>п/п</w:t>
            </w:r>
          </w:p>
        </w:tc>
        <w:tc>
          <w:tcPr>
            <w:tcW w:w="3261" w:type="dxa"/>
          </w:tcPr>
          <w:p w:rsidR="00544A65" w:rsidRPr="00192BB6" w:rsidRDefault="00544A65" w:rsidP="00544A65">
            <w:pPr>
              <w:ind w:right="-108"/>
              <w:jc w:val="center"/>
              <w:rPr>
                <w:color w:val="000000"/>
              </w:rPr>
            </w:pPr>
            <w:r w:rsidRPr="00192BB6">
              <w:rPr>
                <w:color w:val="000000"/>
              </w:rPr>
              <w:t>Наименование субвенций, субсидий, иных межбюджетных трансфертов</w:t>
            </w:r>
          </w:p>
        </w:tc>
        <w:tc>
          <w:tcPr>
            <w:tcW w:w="1134" w:type="dxa"/>
          </w:tcPr>
          <w:p w:rsidR="00544A65" w:rsidRPr="00192BB6" w:rsidRDefault="00544A65" w:rsidP="00544A65">
            <w:pPr>
              <w:ind w:left="-108" w:right="-108"/>
              <w:jc w:val="center"/>
              <w:rPr>
                <w:color w:val="000000"/>
              </w:rPr>
            </w:pPr>
            <w:r w:rsidRPr="00192BB6">
              <w:rPr>
                <w:color w:val="000000"/>
              </w:rPr>
              <w:t>Уточненный план</w:t>
            </w:r>
          </w:p>
        </w:tc>
        <w:tc>
          <w:tcPr>
            <w:tcW w:w="1275" w:type="dxa"/>
          </w:tcPr>
          <w:p w:rsidR="00544A65" w:rsidRPr="00192BB6" w:rsidRDefault="00544A65" w:rsidP="00544A65">
            <w:pPr>
              <w:ind w:left="-108" w:right="-108"/>
              <w:jc w:val="center"/>
              <w:rPr>
                <w:color w:val="000000"/>
              </w:rPr>
            </w:pPr>
            <w:r w:rsidRPr="00192BB6">
              <w:rPr>
                <w:color w:val="000000"/>
              </w:rPr>
              <w:t>Фактически исполнено</w:t>
            </w:r>
          </w:p>
        </w:tc>
        <w:tc>
          <w:tcPr>
            <w:tcW w:w="993" w:type="dxa"/>
          </w:tcPr>
          <w:p w:rsidR="00544A65" w:rsidRPr="00192BB6" w:rsidRDefault="00544A65" w:rsidP="00544A65">
            <w:pPr>
              <w:ind w:left="-108" w:right="-144"/>
              <w:jc w:val="center"/>
              <w:rPr>
                <w:color w:val="000000"/>
              </w:rPr>
            </w:pPr>
            <w:r w:rsidRPr="00192BB6">
              <w:rPr>
                <w:color w:val="000000"/>
              </w:rPr>
              <w:t>% исполне-ния</w:t>
            </w:r>
          </w:p>
        </w:tc>
        <w:tc>
          <w:tcPr>
            <w:tcW w:w="2409" w:type="dxa"/>
            <w:shd w:val="clear" w:color="auto" w:fill="auto"/>
          </w:tcPr>
          <w:p w:rsidR="00544A65" w:rsidRPr="00192BB6" w:rsidRDefault="00544A65" w:rsidP="00544A65">
            <w:pPr>
              <w:spacing w:after="200" w:line="276" w:lineRule="auto"/>
              <w:jc w:val="center"/>
              <w:rPr>
                <w:color w:val="000000"/>
              </w:rPr>
            </w:pPr>
            <w:r w:rsidRPr="00192BB6">
              <w:rPr>
                <w:color w:val="000000"/>
              </w:rPr>
              <w:t>Результаты</w:t>
            </w:r>
          </w:p>
        </w:tc>
      </w:tr>
      <w:tr w:rsidR="00544A65" w:rsidRPr="00192BB6" w:rsidTr="00205CD6">
        <w:trPr>
          <w:trHeight w:val="283"/>
        </w:trPr>
        <w:tc>
          <w:tcPr>
            <w:tcW w:w="567" w:type="dxa"/>
          </w:tcPr>
          <w:p w:rsidR="00544A65" w:rsidRPr="00192BB6" w:rsidRDefault="00544A65" w:rsidP="00544A65">
            <w:pPr>
              <w:rPr>
                <w:b/>
                <w:color w:val="000000"/>
              </w:rPr>
            </w:pPr>
            <w:r w:rsidRPr="00192BB6">
              <w:rPr>
                <w:b/>
                <w:color w:val="000000"/>
              </w:rPr>
              <w:t>1.</w:t>
            </w:r>
          </w:p>
        </w:tc>
        <w:tc>
          <w:tcPr>
            <w:tcW w:w="3261" w:type="dxa"/>
          </w:tcPr>
          <w:p w:rsidR="00544A65" w:rsidRPr="00192BB6" w:rsidRDefault="00544A65" w:rsidP="00544A65">
            <w:pPr>
              <w:ind w:right="-108"/>
              <w:rPr>
                <w:b/>
                <w:color w:val="000000"/>
              </w:rPr>
            </w:pPr>
            <w:r w:rsidRPr="00192BB6">
              <w:rPr>
                <w:b/>
                <w:color w:val="000000"/>
              </w:rPr>
              <w:t>Субвенции местным бюджетам</w:t>
            </w:r>
          </w:p>
        </w:tc>
        <w:tc>
          <w:tcPr>
            <w:tcW w:w="1134" w:type="dxa"/>
          </w:tcPr>
          <w:p w:rsidR="00544A65" w:rsidRPr="00192BB6" w:rsidRDefault="00544A65" w:rsidP="00544A65">
            <w:pPr>
              <w:jc w:val="center"/>
              <w:rPr>
                <w:b/>
                <w:color w:val="000000"/>
              </w:rPr>
            </w:pPr>
            <w:r w:rsidRPr="00192BB6">
              <w:rPr>
                <w:b/>
                <w:color w:val="000000"/>
              </w:rPr>
              <w:t>8146,1</w:t>
            </w:r>
          </w:p>
        </w:tc>
        <w:tc>
          <w:tcPr>
            <w:tcW w:w="1275" w:type="dxa"/>
          </w:tcPr>
          <w:p w:rsidR="00544A65" w:rsidRPr="00192BB6" w:rsidRDefault="00544A65" w:rsidP="00544A65">
            <w:pPr>
              <w:jc w:val="center"/>
              <w:rPr>
                <w:b/>
                <w:color w:val="000000"/>
              </w:rPr>
            </w:pPr>
            <w:r w:rsidRPr="00192BB6">
              <w:rPr>
                <w:b/>
                <w:color w:val="000000"/>
              </w:rPr>
              <w:t>8104,0</w:t>
            </w:r>
          </w:p>
        </w:tc>
        <w:tc>
          <w:tcPr>
            <w:tcW w:w="993" w:type="dxa"/>
          </w:tcPr>
          <w:p w:rsidR="00544A65" w:rsidRPr="00192BB6" w:rsidRDefault="00544A65" w:rsidP="00544A65">
            <w:pPr>
              <w:jc w:val="center"/>
              <w:rPr>
                <w:b/>
                <w:color w:val="000000"/>
              </w:rPr>
            </w:pPr>
            <w:r w:rsidRPr="00192BB6">
              <w:rPr>
                <w:b/>
                <w:color w:val="000000"/>
              </w:rPr>
              <w:t>99,5</w:t>
            </w:r>
          </w:p>
        </w:tc>
        <w:tc>
          <w:tcPr>
            <w:tcW w:w="2409" w:type="dxa"/>
            <w:shd w:val="clear" w:color="auto" w:fill="auto"/>
          </w:tcPr>
          <w:p w:rsidR="00544A65" w:rsidRPr="00192BB6" w:rsidRDefault="00544A65" w:rsidP="00544A65">
            <w:pPr>
              <w:spacing w:after="200" w:line="276" w:lineRule="auto"/>
              <w:rPr>
                <w:b/>
                <w:color w:val="000000"/>
              </w:rPr>
            </w:pPr>
          </w:p>
        </w:tc>
      </w:tr>
      <w:tr w:rsidR="00544A65" w:rsidRPr="00192BB6" w:rsidTr="00205CD6">
        <w:tc>
          <w:tcPr>
            <w:tcW w:w="567" w:type="dxa"/>
          </w:tcPr>
          <w:p w:rsidR="00544A65" w:rsidRPr="00192BB6" w:rsidRDefault="00544A65" w:rsidP="00544A65">
            <w:pPr>
              <w:rPr>
                <w:color w:val="000000"/>
              </w:rPr>
            </w:pPr>
            <w:r w:rsidRPr="00192BB6">
              <w:rPr>
                <w:color w:val="000000"/>
              </w:rPr>
              <w:t>1.1</w:t>
            </w:r>
          </w:p>
        </w:tc>
        <w:tc>
          <w:tcPr>
            <w:tcW w:w="3261" w:type="dxa"/>
          </w:tcPr>
          <w:p w:rsidR="00544A65" w:rsidRPr="00192BB6" w:rsidRDefault="00544A65" w:rsidP="00544A65">
            <w:pPr>
              <w:ind w:right="-108"/>
              <w:rPr>
                <w:color w:val="000000"/>
              </w:rPr>
            </w:pPr>
            <w:r w:rsidRPr="00192BB6">
              <w:rPr>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Pr>
          <w:p w:rsidR="00544A65" w:rsidRPr="00192BB6" w:rsidRDefault="00544A65" w:rsidP="00544A65">
            <w:pPr>
              <w:jc w:val="center"/>
              <w:rPr>
                <w:color w:val="000000"/>
              </w:rPr>
            </w:pPr>
            <w:r w:rsidRPr="00192BB6">
              <w:rPr>
                <w:color w:val="000000"/>
              </w:rPr>
              <w:t>2843,1</w:t>
            </w:r>
          </w:p>
        </w:tc>
        <w:tc>
          <w:tcPr>
            <w:tcW w:w="1275" w:type="dxa"/>
          </w:tcPr>
          <w:p w:rsidR="00544A65" w:rsidRPr="00192BB6" w:rsidRDefault="00544A65" w:rsidP="00544A65">
            <w:pPr>
              <w:jc w:val="center"/>
              <w:rPr>
                <w:color w:val="000000"/>
              </w:rPr>
            </w:pPr>
            <w:r w:rsidRPr="00192BB6">
              <w:rPr>
                <w:color w:val="000000"/>
              </w:rPr>
              <w:t>2837,4</w:t>
            </w:r>
          </w:p>
        </w:tc>
        <w:tc>
          <w:tcPr>
            <w:tcW w:w="993" w:type="dxa"/>
          </w:tcPr>
          <w:p w:rsidR="00544A65" w:rsidRPr="00192BB6" w:rsidRDefault="00544A65" w:rsidP="00544A65">
            <w:pPr>
              <w:jc w:val="center"/>
              <w:rPr>
                <w:color w:val="000000"/>
              </w:rPr>
            </w:pPr>
            <w:r w:rsidRPr="00192BB6">
              <w:rPr>
                <w:color w:val="000000"/>
              </w:rPr>
              <w:t>99,8</w:t>
            </w:r>
          </w:p>
        </w:tc>
        <w:tc>
          <w:tcPr>
            <w:tcW w:w="2409" w:type="dxa"/>
            <w:shd w:val="clear" w:color="auto" w:fill="auto"/>
          </w:tcPr>
          <w:p w:rsidR="00544A65" w:rsidRPr="00192BB6" w:rsidRDefault="00544A65" w:rsidP="00544A65">
            <w:pPr>
              <w:ind w:right="-108"/>
              <w:rPr>
                <w:color w:val="000000"/>
              </w:rPr>
            </w:pPr>
            <w:r w:rsidRPr="00192BB6">
              <w:rPr>
                <w:color w:val="000000"/>
              </w:rPr>
              <w:t>62 813 детям предоставлено общедоступное и бесплатное дошкольное образование в муниципальных детских садах</w:t>
            </w:r>
          </w:p>
        </w:tc>
      </w:tr>
      <w:tr w:rsidR="00544A65" w:rsidRPr="00192BB6" w:rsidTr="00205CD6">
        <w:tc>
          <w:tcPr>
            <w:tcW w:w="567" w:type="dxa"/>
          </w:tcPr>
          <w:p w:rsidR="00544A65" w:rsidRPr="00192BB6" w:rsidRDefault="00544A65" w:rsidP="00544A65">
            <w:pPr>
              <w:rPr>
                <w:color w:val="000000"/>
              </w:rPr>
            </w:pPr>
            <w:r w:rsidRPr="00192BB6">
              <w:rPr>
                <w:color w:val="000000"/>
              </w:rPr>
              <w:t>1.2</w:t>
            </w:r>
          </w:p>
        </w:tc>
        <w:tc>
          <w:tcPr>
            <w:tcW w:w="3261" w:type="dxa"/>
          </w:tcPr>
          <w:p w:rsidR="00544A65" w:rsidRPr="00192BB6" w:rsidRDefault="00544A65" w:rsidP="00544A65">
            <w:pPr>
              <w:ind w:right="-108"/>
              <w:rPr>
                <w:color w:val="000000"/>
              </w:rPr>
            </w:pPr>
            <w:r w:rsidRPr="00192BB6">
              <w:rPr>
                <w:color w:val="00000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34" w:type="dxa"/>
          </w:tcPr>
          <w:p w:rsidR="00544A65" w:rsidRPr="00192BB6" w:rsidRDefault="00544A65" w:rsidP="00544A65">
            <w:pPr>
              <w:jc w:val="center"/>
              <w:rPr>
                <w:color w:val="000000"/>
              </w:rPr>
            </w:pPr>
            <w:r w:rsidRPr="00192BB6">
              <w:rPr>
                <w:color w:val="000000"/>
              </w:rPr>
              <w:t>4373,8</w:t>
            </w:r>
          </w:p>
        </w:tc>
        <w:tc>
          <w:tcPr>
            <w:tcW w:w="1275" w:type="dxa"/>
          </w:tcPr>
          <w:p w:rsidR="00544A65" w:rsidRPr="00192BB6" w:rsidRDefault="00544A65" w:rsidP="00544A65">
            <w:pPr>
              <w:jc w:val="center"/>
              <w:rPr>
                <w:color w:val="000000"/>
              </w:rPr>
            </w:pPr>
            <w:r w:rsidRPr="00192BB6">
              <w:rPr>
                <w:color w:val="000000"/>
              </w:rPr>
              <w:t>4372,2</w:t>
            </w:r>
          </w:p>
        </w:tc>
        <w:tc>
          <w:tcPr>
            <w:tcW w:w="993" w:type="dxa"/>
          </w:tcPr>
          <w:p w:rsidR="00544A65" w:rsidRPr="00192BB6" w:rsidRDefault="00544A65" w:rsidP="00544A65">
            <w:pPr>
              <w:jc w:val="center"/>
              <w:rPr>
                <w:color w:val="000000"/>
              </w:rPr>
            </w:pPr>
            <w:r w:rsidRPr="00192BB6">
              <w:rPr>
                <w:color w:val="000000"/>
              </w:rPr>
              <w:t>99,9</w:t>
            </w:r>
          </w:p>
        </w:tc>
        <w:tc>
          <w:tcPr>
            <w:tcW w:w="2409" w:type="dxa"/>
            <w:shd w:val="clear" w:color="auto" w:fill="auto"/>
          </w:tcPr>
          <w:p w:rsidR="00544A65" w:rsidRPr="00192BB6" w:rsidRDefault="00544A65" w:rsidP="00544A65">
            <w:pPr>
              <w:ind w:right="-108"/>
              <w:rPr>
                <w:b/>
                <w:color w:val="000000"/>
              </w:rPr>
            </w:pPr>
            <w:r w:rsidRPr="00192BB6">
              <w:rPr>
                <w:color w:val="000000"/>
              </w:rPr>
              <w:t>105949 обучающимся предоставлено общедоступное и бесплатное дошкольное, начальное общее, основное общее, среднее общее и дополнительное образование в муниципальных школах</w:t>
            </w:r>
          </w:p>
        </w:tc>
      </w:tr>
      <w:tr w:rsidR="00544A65" w:rsidRPr="00192BB6" w:rsidTr="00205CD6">
        <w:tc>
          <w:tcPr>
            <w:tcW w:w="567" w:type="dxa"/>
          </w:tcPr>
          <w:p w:rsidR="00544A65" w:rsidRPr="00192BB6" w:rsidRDefault="00544A65" w:rsidP="00544A65">
            <w:pPr>
              <w:rPr>
                <w:color w:val="000000"/>
              </w:rPr>
            </w:pPr>
            <w:r w:rsidRPr="00192BB6">
              <w:rPr>
                <w:color w:val="000000"/>
              </w:rPr>
              <w:t>1.3</w:t>
            </w:r>
          </w:p>
        </w:tc>
        <w:tc>
          <w:tcPr>
            <w:tcW w:w="3261" w:type="dxa"/>
          </w:tcPr>
          <w:p w:rsidR="00544A65" w:rsidRPr="00192BB6" w:rsidRDefault="00544A65" w:rsidP="00544A65">
            <w:pPr>
              <w:ind w:right="-108"/>
              <w:rPr>
                <w:color w:val="000000"/>
              </w:rPr>
            </w:pPr>
            <w:r w:rsidRPr="00192BB6">
              <w:rPr>
                <w:color w:val="00000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Pr>
          <w:p w:rsidR="00544A65" w:rsidRPr="00192BB6" w:rsidRDefault="00544A65" w:rsidP="00544A65">
            <w:pPr>
              <w:jc w:val="center"/>
              <w:rPr>
                <w:color w:val="000000"/>
              </w:rPr>
            </w:pPr>
            <w:r w:rsidRPr="00192BB6">
              <w:rPr>
                <w:color w:val="000000"/>
              </w:rPr>
              <w:t>288,4</w:t>
            </w:r>
          </w:p>
        </w:tc>
        <w:tc>
          <w:tcPr>
            <w:tcW w:w="1275" w:type="dxa"/>
          </w:tcPr>
          <w:p w:rsidR="00544A65" w:rsidRPr="00192BB6" w:rsidRDefault="00544A65" w:rsidP="00544A65">
            <w:pPr>
              <w:jc w:val="center"/>
              <w:rPr>
                <w:color w:val="000000"/>
              </w:rPr>
            </w:pPr>
            <w:r w:rsidRPr="00192BB6">
              <w:rPr>
                <w:color w:val="000000"/>
              </w:rPr>
              <w:t>261,8</w:t>
            </w:r>
          </w:p>
        </w:tc>
        <w:tc>
          <w:tcPr>
            <w:tcW w:w="993" w:type="dxa"/>
          </w:tcPr>
          <w:p w:rsidR="00544A65" w:rsidRPr="00192BB6" w:rsidRDefault="00544A65" w:rsidP="00544A65">
            <w:pPr>
              <w:jc w:val="center"/>
              <w:rPr>
                <w:color w:val="000000"/>
              </w:rPr>
            </w:pPr>
            <w:r w:rsidRPr="00192BB6">
              <w:rPr>
                <w:color w:val="000000"/>
              </w:rPr>
              <w:t>90,8</w:t>
            </w:r>
          </w:p>
        </w:tc>
        <w:tc>
          <w:tcPr>
            <w:tcW w:w="2409" w:type="dxa"/>
            <w:shd w:val="clear" w:color="auto" w:fill="auto"/>
          </w:tcPr>
          <w:p w:rsidR="00544A65" w:rsidRPr="00192BB6" w:rsidRDefault="00544A65" w:rsidP="00662FB1">
            <w:pPr>
              <w:ind w:right="-108"/>
              <w:rPr>
                <w:color w:val="000000"/>
              </w:rPr>
            </w:pPr>
            <w:r w:rsidRPr="00192BB6">
              <w:rPr>
                <w:color w:val="000000"/>
              </w:rPr>
              <w:t xml:space="preserve">Благоустроенным жильем обеспечено </w:t>
            </w:r>
            <w:r w:rsidR="00662FB1">
              <w:rPr>
                <w:color w:val="000000"/>
              </w:rPr>
              <w:t>302</w:t>
            </w:r>
            <w:r w:rsidRPr="00192BB6">
              <w:rPr>
                <w:color w:val="000000"/>
              </w:rPr>
              <w:t xml:space="preserve"> детей-сирот и детей, оставшихся без попечения родителей, лиц из их числа, в том числе за счет средств федерального бюджета – 27 человек</w:t>
            </w:r>
          </w:p>
        </w:tc>
      </w:tr>
      <w:tr w:rsidR="00544A65" w:rsidRPr="00192BB6" w:rsidTr="00205CD6">
        <w:trPr>
          <w:trHeight w:val="1435"/>
        </w:trPr>
        <w:tc>
          <w:tcPr>
            <w:tcW w:w="567" w:type="dxa"/>
          </w:tcPr>
          <w:p w:rsidR="00544A65" w:rsidRPr="00192BB6" w:rsidRDefault="00544A65" w:rsidP="00544A65">
            <w:pPr>
              <w:rPr>
                <w:color w:val="000000"/>
              </w:rPr>
            </w:pPr>
            <w:r w:rsidRPr="00192BB6">
              <w:rPr>
                <w:color w:val="000000"/>
              </w:rPr>
              <w:t>1.4</w:t>
            </w:r>
          </w:p>
        </w:tc>
        <w:tc>
          <w:tcPr>
            <w:tcW w:w="3261" w:type="dxa"/>
          </w:tcPr>
          <w:p w:rsidR="00544A65" w:rsidRPr="00192BB6" w:rsidRDefault="00544A65" w:rsidP="00544A65">
            <w:pPr>
              <w:ind w:right="-108"/>
              <w:rPr>
                <w:color w:val="000000"/>
              </w:rPr>
            </w:pPr>
            <w:r w:rsidRPr="00192BB6">
              <w:rPr>
                <w:color w:val="000000"/>
              </w:rPr>
              <w:t>Выполнение отдельных государственных полномочий по осуществлению деятельности по опеке и попечительству.</w:t>
            </w:r>
          </w:p>
        </w:tc>
        <w:tc>
          <w:tcPr>
            <w:tcW w:w="1134" w:type="dxa"/>
          </w:tcPr>
          <w:p w:rsidR="00544A65" w:rsidRPr="00192BB6" w:rsidRDefault="00544A65" w:rsidP="00544A65">
            <w:pPr>
              <w:jc w:val="center"/>
              <w:rPr>
                <w:color w:val="000000"/>
              </w:rPr>
            </w:pPr>
            <w:r w:rsidRPr="00192BB6">
              <w:rPr>
                <w:color w:val="000000"/>
              </w:rPr>
              <w:t>62,0</w:t>
            </w:r>
          </w:p>
        </w:tc>
        <w:tc>
          <w:tcPr>
            <w:tcW w:w="1275" w:type="dxa"/>
          </w:tcPr>
          <w:p w:rsidR="00544A65" w:rsidRPr="00192BB6" w:rsidRDefault="00544A65" w:rsidP="00544A65">
            <w:pPr>
              <w:jc w:val="center"/>
              <w:rPr>
                <w:color w:val="000000"/>
              </w:rPr>
            </w:pPr>
            <w:r w:rsidRPr="00192BB6">
              <w:rPr>
                <w:color w:val="000000"/>
              </w:rPr>
              <w:t>61,8</w:t>
            </w:r>
          </w:p>
        </w:tc>
        <w:tc>
          <w:tcPr>
            <w:tcW w:w="993" w:type="dxa"/>
          </w:tcPr>
          <w:p w:rsidR="00544A65" w:rsidRPr="00192BB6" w:rsidRDefault="00544A65" w:rsidP="00544A65">
            <w:pPr>
              <w:jc w:val="center"/>
              <w:rPr>
                <w:color w:val="000000"/>
              </w:rPr>
            </w:pPr>
            <w:r w:rsidRPr="00192BB6">
              <w:rPr>
                <w:color w:val="000000"/>
              </w:rPr>
              <w:t>99,7</w:t>
            </w:r>
          </w:p>
        </w:tc>
        <w:tc>
          <w:tcPr>
            <w:tcW w:w="2409" w:type="dxa"/>
            <w:shd w:val="clear" w:color="auto" w:fill="auto"/>
          </w:tcPr>
          <w:p w:rsidR="00544A65" w:rsidRPr="00192BB6" w:rsidRDefault="00F72B97" w:rsidP="00544A65">
            <w:pPr>
              <w:ind w:right="-108"/>
              <w:rPr>
                <w:b/>
                <w:color w:val="000000"/>
              </w:rPr>
            </w:pPr>
            <w:r>
              <w:rPr>
                <w:color w:val="000000"/>
              </w:rPr>
              <w:t>Обеспечено содержание 146 штатных единиц</w:t>
            </w:r>
            <w:r w:rsidR="00544A65" w:rsidRPr="00192BB6">
              <w:rPr>
                <w:color w:val="000000"/>
              </w:rPr>
              <w:t xml:space="preserve"> специалистов, осуществляющих переданные полномочия по опеке и попечительству</w:t>
            </w:r>
          </w:p>
        </w:tc>
      </w:tr>
      <w:tr w:rsidR="00544A65" w:rsidRPr="00192BB6" w:rsidTr="00205CD6">
        <w:tc>
          <w:tcPr>
            <w:tcW w:w="567" w:type="dxa"/>
          </w:tcPr>
          <w:p w:rsidR="00544A65" w:rsidRPr="00192BB6" w:rsidRDefault="00544A65" w:rsidP="00544A65">
            <w:pPr>
              <w:rPr>
                <w:color w:val="000000"/>
              </w:rPr>
            </w:pPr>
            <w:r w:rsidRPr="00192BB6">
              <w:rPr>
                <w:color w:val="000000"/>
              </w:rPr>
              <w:t>1.5</w:t>
            </w:r>
          </w:p>
        </w:tc>
        <w:tc>
          <w:tcPr>
            <w:tcW w:w="3261" w:type="dxa"/>
            <w:tcBorders>
              <w:bottom w:val="single" w:sz="4" w:space="0" w:color="auto"/>
            </w:tcBorders>
          </w:tcPr>
          <w:p w:rsidR="00544A65" w:rsidRPr="00192BB6" w:rsidRDefault="00544A65" w:rsidP="00544A65">
            <w:pPr>
              <w:ind w:right="-108"/>
              <w:rPr>
                <w:color w:val="000000"/>
              </w:rPr>
            </w:pPr>
            <w:r w:rsidRPr="00192BB6">
              <w:rPr>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34" w:type="dxa"/>
          </w:tcPr>
          <w:p w:rsidR="00544A65" w:rsidRPr="00192BB6" w:rsidRDefault="00544A65" w:rsidP="00544A65">
            <w:pPr>
              <w:jc w:val="center"/>
              <w:rPr>
                <w:color w:val="000000"/>
              </w:rPr>
            </w:pPr>
            <w:r w:rsidRPr="00192BB6">
              <w:rPr>
                <w:color w:val="000000"/>
              </w:rPr>
              <w:t>312,3</w:t>
            </w:r>
          </w:p>
        </w:tc>
        <w:tc>
          <w:tcPr>
            <w:tcW w:w="1275" w:type="dxa"/>
          </w:tcPr>
          <w:p w:rsidR="00544A65" w:rsidRPr="00192BB6" w:rsidRDefault="00544A65" w:rsidP="00544A65">
            <w:pPr>
              <w:jc w:val="center"/>
              <w:rPr>
                <w:color w:val="000000"/>
              </w:rPr>
            </w:pPr>
            <w:r w:rsidRPr="00192BB6">
              <w:rPr>
                <w:color w:val="000000"/>
              </w:rPr>
              <w:t>311,0</w:t>
            </w:r>
          </w:p>
        </w:tc>
        <w:tc>
          <w:tcPr>
            <w:tcW w:w="993" w:type="dxa"/>
          </w:tcPr>
          <w:p w:rsidR="00544A65" w:rsidRPr="00192BB6" w:rsidRDefault="00544A65" w:rsidP="00544A65">
            <w:pPr>
              <w:jc w:val="center"/>
              <w:rPr>
                <w:color w:val="000000"/>
              </w:rPr>
            </w:pPr>
            <w:r w:rsidRPr="00192BB6">
              <w:rPr>
                <w:color w:val="000000"/>
              </w:rPr>
              <w:t>99,6</w:t>
            </w:r>
          </w:p>
        </w:tc>
        <w:tc>
          <w:tcPr>
            <w:tcW w:w="2409" w:type="dxa"/>
            <w:shd w:val="clear" w:color="auto" w:fill="auto"/>
          </w:tcPr>
          <w:p w:rsidR="00544A65" w:rsidRPr="00192BB6" w:rsidRDefault="00544A65" w:rsidP="00544A65">
            <w:pPr>
              <w:ind w:right="-108"/>
              <w:rPr>
                <w:b/>
                <w:color w:val="000000"/>
              </w:rPr>
            </w:pPr>
            <w:r w:rsidRPr="00192BB6">
              <w:rPr>
                <w:color w:val="000000"/>
              </w:rPr>
              <w:t>Выплачено ежемесячное вознаграждение 616 приемным родителям, осуществлены ежемесячные денежные выплаты на содержание детей-сирот в количестве 2687 человек, находящихся под опекой (попечительством) в приемной семье</w:t>
            </w:r>
          </w:p>
        </w:tc>
      </w:tr>
      <w:tr w:rsidR="00544A65" w:rsidRPr="00192BB6" w:rsidTr="00205CD6">
        <w:tc>
          <w:tcPr>
            <w:tcW w:w="567" w:type="dxa"/>
            <w:tcBorders>
              <w:top w:val="nil"/>
            </w:tcBorders>
          </w:tcPr>
          <w:p w:rsidR="00544A65" w:rsidRPr="00192BB6" w:rsidRDefault="00544A65" w:rsidP="00544A65">
            <w:pPr>
              <w:rPr>
                <w:color w:val="000000"/>
              </w:rPr>
            </w:pPr>
            <w:r w:rsidRPr="00192BB6">
              <w:rPr>
                <w:color w:val="000000"/>
              </w:rPr>
              <w:t>1.6</w:t>
            </w:r>
          </w:p>
        </w:tc>
        <w:tc>
          <w:tcPr>
            <w:tcW w:w="3261" w:type="dxa"/>
            <w:tcBorders>
              <w:top w:val="single" w:sz="4" w:space="0" w:color="auto"/>
              <w:right w:val="single" w:sz="4" w:space="0" w:color="auto"/>
            </w:tcBorders>
          </w:tcPr>
          <w:p w:rsidR="00544A65" w:rsidRPr="00192BB6" w:rsidRDefault="00544A65" w:rsidP="00544A65">
            <w:pPr>
              <w:rPr>
                <w:color w:val="000000"/>
              </w:rPr>
            </w:pPr>
            <w:r w:rsidRPr="00192BB6">
              <w:rPr>
                <w:color w:val="000000"/>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w:t>
            </w:r>
            <w:r w:rsidRPr="00192BB6">
              <w:rPr>
                <w:color w:val="000000"/>
              </w:rPr>
              <w:lastRenderedPageBreak/>
              <w:t>поддержки, установленной абзацем первым части 1 статьи 15 Закона Кировской области «Об образовании в Кировской области».</w:t>
            </w:r>
          </w:p>
        </w:tc>
        <w:tc>
          <w:tcPr>
            <w:tcW w:w="1134" w:type="dxa"/>
            <w:tcBorders>
              <w:top w:val="nil"/>
              <w:left w:val="single" w:sz="4" w:space="0" w:color="auto"/>
            </w:tcBorders>
          </w:tcPr>
          <w:p w:rsidR="00544A65" w:rsidRPr="00192BB6" w:rsidRDefault="00544A65" w:rsidP="00544A65">
            <w:pPr>
              <w:jc w:val="center"/>
              <w:rPr>
                <w:color w:val="000000"/>
              </w:rPr>
            </w:pPr>
            <w:r w:rsidRPr="00192BB6">
              <w:rPr>
                <w:color w:val="000000"/>
              </w:rPr>
              <w:lastRenderedPageBreak/>
              <w:t>202,4</w:t>
            </w:r>
          </w:p>
        </w:tc>
        <w:tc>
          <w:tcPr>
            <w:tcW w:w="1275" w:type="dxa"/>
            <w:tcBorders>
              <w:top w:val="nil"/>
            </w:tcBorders>
          </w:tcPr>
          <w:p w:rsidR="00544A65" w:rsidRPr="00192BB6" w:rsidRDefault="00544A65" w:rsidP="00544A65">
            <w:pPr>
              <w:jc w:val="center"/>
              <w:rPr>
                <w:color w:val="000000"/>
              </w:rPr>
            </w:pPr>
            <w:r w:rsidRPr="00192BB6">
              <w:rPr>
                <w:color w:val="000000"/>
              </w:rPr>
              <w:t>198,0</w:t>
            </w:r>
          </w:p>
        </w:tc>
        <w:tc>
          <w:tcPr>
            <w:tcW w:w="993" w:type="dxa"/>
            <w:tcBorders>
              <w:top w:val="nil"/>
            </w:tcBorders>
          </w:tcPr>
          <w:p w:rsidR="00544A65" w:rsidRPr="00192BB6" w:rsidRDefault="00544A65" w:rsidP="00544A65">
            <w:pPr>
              <w:jc w:val="center"/>
              <w:rPr>
                <w:color w:val="000000"/>
              </w:rPr>
            </w:pPr>
            <w:r w:rsidRPr="00192BB6">
              <w:rPr>
                <w:color w:val="000000"/>
              </w:rPr>
              <w:t>97,8</w:t>
            </w:r>
          </w:p>
        </w:tc>
        <w:tc>
          <w:tcPr>
            <w:tcW w:w="2409" w:type="dxa"/>
            <w:tcBorders>
              <w:top w:val="nil"/>
            </w:tcBorders>
            <w:shd w:val="clear" w:color="auto" w:fill="auto"/>
          </w:tcPr>
          <w:p w:rsidR="00544A65" w:rsidRPr="00192BB6" w:rsidRDefault="00544A65" w:rsidP="00544A65">
            <w:pPr>
              <w:ind w:right="-108"/>
              <w:rPr>
                <w:b/>
                <w:color w:val="000000"/>
              </w:rPr>
            </w:pPr>
            <w:r w:rsidRPr="00192BB6">
              <w:rPr>
                <w:color w:val="000000"/>
              </w:rPr>
              <w:t>Выплачена компенсация в размере 100% расходов на оплату жилых помещений, отопления и электроснабжения 5848 получателям</w:t>
            </w:r>
          </w:p>
        </w:tc>
      </w:tr>
      <w:tr w:rsidR="00544A65" w:rsidRPr="00192BB6" w:rsidTr="00205CD6">
        <w:tc>
          <w:tcPr>
            <w:tcW w:w="567" w:type="dxa"/>
          </w:tcPr>
          <w:p w:rsidR="00544A65" w:rsidRPr="00192BB6" w:rsidRDefault="00544A65" w:rsidP="00544A65">
            <w:pPr>
              <w:rPr>
                <w:color w:val="000000"/>
              </w:rPr>
            </w:pPr>
            <w:r w:rsidRPr="00192BB6">
              <w:rPr>
                <w:color w:val="000000"/>
              </w:rPr>
              <w:lastRenderedPageBreak/>
              <w:t>1.7</w:t>
            </w:r>
          </w:p>
        </w:tc>
        <w:tc>
          <w:tcPr>
            <w:tcW w:w="3261" w:type="dxa"/>
          </w:tcPr>
          <w:p w:rsidR="00544A65" w:rsidRPr="00192BB6" w:rsidRDefault="00544A65" w:rsidP="00544A65">
            <w:pPr>
              <w:ind w:right="-108"/>
              <w:rPr>
                <w:color w:val="000000"/>
              </w:rPr>
            </w:pPr>
            <w:r w:rsidRPr="00192BB6">
              <w:rPr>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Pr>
          <w:p w:rsidR="00544A65" w:rsidRPr="00192BB6" w:rsidRDefault="00544A65" w:rsidP="00544A65">
            <w:pPr>
              <w:jc w:val="center"/>
              <w:rPr>
                <w:color w:val="000000"/>
              </w:rPr>
            </w:pPr>
            <w:r w:rsidRPr="00192BB6">
              <w:rPr>
                <w:color w:val="000000"/>
              </w:rPr>
              <w:t>64,1</w:t>
            </w:r>
          </w:p>
        </w:tc>
        <w:tc>
          <w:tcPr>
            <w:tcW w:w="1275" w:type="dxa"/>
          </w:tcPr>
          <w:p w:rsidR="00544A65" w:rsidRPr="00192BB6" w:rsidRDefault="00544A65" w:rsidP="00544A65">
            <w:pPr>
              <w:jc w:val="center"/>
              <w:rPr>
                <w:color w:val="000000"/>
              </w:rPr>
            </w:pPr>
            <w:r w:rsidRPr="00192BB6">
              <w:rPr>
                <w:color w:val="000000"/>
              </w:rPr>
              <w:t>61,8</w:t>
            </w:r>
          </w:p>
        </w:tc>
        <w:tc>
          <w:tcPr>
            <w:tcW w:w="993" w:type="dxa"/>
          </w:tcPr>
          <w:p w:rsidR="00544A65" w:rsidRPr="00192BB6" w:rsidRDefault="00544A65" w:rsidP="00544A65">
            <w:pPr>
              <w:jc w:val="center"/>
              <w:rPr>
                <w:color w:val="000000"/>
              </w:rPr>
            </w:pPr>
          </w:p>
        </w:tc>
        <w:tc>
          <w:tcPr>
            <w:tcW w:w="2409" w:type="dxa"/>
            <w:shd w:val="clear" w:color="auto" w:fill="auto"/>
          </w:tcPr>
          <w:p w:rsidR="00544A65" w:rsidRPr="00192BB6" w:rsidRDefault="00544A65" w:rsidP="00544A65">
            <w:pPr>
              <w:ind w:right="-108"/>
              <w:rPr>
                <w:color w:val="000000"/>
              </w:rPr>
            </w:pPr>
            <w:r w:rsidRPr="00192BB6">
              <w:rPr>
                <w:color w:val="000000"/>
              </w:rPr>
              <w:t>Начислена и выплачена компенсация платы, взимаемой с родителей (законных представителей) за присмотр и уход за детьми в детских садах, на 13556 воспитанников</w:t>
            </w:r>
          </w:p>
        </w:tc>
      </w:tr>
      <w:tr w:rsidR="00544A65" w:rsidRPr="00192BB6" w:rsidTr="00205CD6">
        <w:tc>
          <w:tcPr>
            <w:tcW w:w="567" w:type="dxa"/>
          </w:tcPr>
          <w:p w:rsidR="00544A65" w:rsidRPr="00192BB6" w:rsidRDefault="00544A65" w:rsidP="00544A65">
            <w:pPr>
              <w:rPr>
                <w:b/>
                <w:color w:val="000000"/>
              </w:rPr>
            </w:pPr>
            <w:r w:rsidRPr="00192BB6">
              <w:rPr>
                <w:b/>
                <w:color w:val="000000"/>
              </w:rPr>
              <w:t>2.</w:t>
            </w:r>
          </w:p>
        </w:tc>
        <w:tc>
          <w:tcPr>
            <w:tcW w:w="3261" w:type="dxa"/>
          </w:tcPr>
          <w:p w:rsidR="00544A65" w:rsidRPr="00192BB6" w:rsidRDefault="00544A65" w:rsidP="00544A65">
            <w:pPr>
              <w:ind w:right="-108"/>
              <w:rPr>
                <w:b/>
                <w:color w:val="000000"/>
              </w:rPr>
            </w:pPr>
            <w:r w:rsidRPr="00192BB6">
              <w:rPr>
                <w:b/>
                <w:color w:val="000000"/>
              </w:rPr>
              <w:t>Субсидии местным бюджетам</w:t>
            </w:r>
          </w:p>
        </w:tc>
        <w:tc>
          <w:tcPr>
            <w:tcW w:w="1134" w:type="dxa"/>
          </w:tcPr>
          <w:p w:rsidR="00544A65" w:rsidRPr="00192BB6" w:rsidRDefault="00544A65" w:rsidP="00544A65">
            <w:pPr>
              <w:jc w:val="center"/>
              <w:rPr>
                <w:b/>
                <w:color w:val="000000"/>
              </w:rPr>
            </w:pPr>
            <w:r w:rsidRPr="00192BB6">
              <w:rPr>
                <w:b/>
                <w:color w:val="000000"/>
              </w:rPr>
              <w:t>774,4</w:t>
            </w:r>
          </w:p>
        </w:tc>
        <w:tc>
          <w:tcPr>
            <w:tcW w:w="1275" w:type="dxa"/>
          </w:tcPr>
          <w:p w:rsidR="00544A65" w:rsidRPr="00192BB6" w:rsidRDefault="00544A65" w:rsidP="00544A65">
            <w:pPr>
              <w:jc w:val="center"/>
              <w:rPr>
                <w:b/>
                <w:color w:val="000000"/>
              </w:rPr>
            </w:pPr>
            <w:r w:rsidRPr="00192BB6">
              <w:rPr>
                <w:b/>
                <w:color w:val="000000"/>
              </w:rPr>
              <w:t>707,0</w:t>
            </w:r>
          </w:p>
        </w:tc>
        <w:tc>
          <w:tcPr>
            <w:tcW w:w="993" w:type="dxa"/>
          </w:tcPr>
          <w:p w:rsidR="00544A65" w:rsidRPr="00192BB6" w:rsidRDefault="00544A65" w:rsidP="00544A65">
            <w:pPr>
              <w:jc w:val="center"/>
              <w:rPr>
                <w:b/>
                <w:color w:val="000000"/>
              </w:rPr>
            </w:pPr>
            <w:r w:rsidRPr="00192BB6">
              <w:rPr>
                <w:b/>
                <w:color w:val="000000"/>
              </w:rPr>
              <w:t>91,3</w:t>
            </w:r>
          </w:p>
        </w:tc>
        <w:tc>
          <w:tcPr>
            <w:tcW w:w="2409" w:type="dxa"/>
            <w:shd w:val="clear" w:color="auto" w:fill="auto"/>
          </w:tcPr>
          <w:p w:rsidR="00544A65" w:rsidRPr="00192BB6" w:rsidRDefault="00544A65" w:rsidP="00544A65">
            <w:pPr>
              <w:spacing w:after="200"/>
              <w:rPr>
                <w:b/>
                <w:color w:val="000000"/>
              </w:rPr>
            </w:pPr>
          </w:p>
        </w:tc>
      </w:tr>
      <w:tr w:rsidR="00544A65" w:rsidRPr="00192BB6" w:rsidTr="00205CD6">
        <w:tc>
          <w:tcPr>
            <w:tcW w:w="567"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rPr>
                <w:color w:val="000000"/>
              </w:rPr>
            </w:pPr>
            <w:r w:rsidRPr="00192BB6">
              <w:rPr>
                <w:color w:val="000000"/>
              </w:rPr>
              <w:t>2.1</w:t>
            </w:r>
          </w:p>
        </w:tc>
        <w:tc>
          <w:tcPr>
            <w:tcW w:w="3261"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ind w:right="-108"/>
              <w:rPr>
                <w:color w:val="000000"/>
              </w:rPr>
            </w:pPr>
            <w:r w:rsidRPr="00192BB6">
              <w:rPr>
                <w:color w:val="000000"/>
              </w:rPr>
              <w:t>Увековечение памяти погибших при защите Отечества</w:t>
            </w:r>
          </w:p>
        </w:tc>
        <w:tc>
          <w:tcPr>
            <w:tcW w:w="1134"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15,8</w:t>
            </w:r>
          </w:p>
        </w:tc>
        <w:tc>
          <w:tcPr>
            <w:tcW w:w="1275"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15,8</w:t>
            </w:r>
          </w:p>
        </w:tc>
        <w:tc>
          <w:tcPr>
            <w:tcW w:w="993"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44A65" w:rsidRPr="00192BB6" w:rsidRDefault="00544A65" w:rsidP="00544A65">
            <w:pPr>
              <w:ind w:right="-108"/>
              <w:rPr>
                <w:color w:val="000000"/>
              </w:rPr>
            </w:pPr>
            <w:r w:rsidRPr="00192BB6">
              <w:rPr>
                <w:color w:val="000000"/>
              </w:rPr>
              <w:t>Восстановлено 108 воинских захоронений в 10 муниципальных образованиях</w:t>
            </w:r>
          </w:p>
        </w:tc>
      </w:tr>
      <w:tr w:rsidR="00544A65" w:rsidRPr="00192BB6" w:rsidTr="00205CD6">
        <w:tc>
          <w:tcPr>
            <w:tcW w:w="567" w:type="dxa"/>
          </w:tcPr>
          <w:p w:rsidR="00544A65" w:rsidRPr="00192BB6" w:rsidRDefault="00544A65" w:rsidP="00544A65">
            <w:pPr>
              <w:rPr>
                <w:color w:val="000000"/>
              </w:rPr>
            </w:pPr>
            <w:r w:rsidRPr="00192BB6">
              <w:rPr>
                <w:color w:val="000000"/>
              </w:rPr>
              <w:t>2.2</w:t>
            </w:r>
          </w:p>
        </w:tc>
        <w:tc>
          <w:tcPr>
            <w:tcW w:w="3261" w:type="dxa"/>
          </w:tcPr>
          <w:p w:rsidR="00544A65" w:rsidRPr="00192BB6" w:rsidRDefault="00544A65" w:rsidP="00544A65">
            <w:pPr>
              <w:ind w:right="-108"/>
              <w:jc w:val="both"/>
              <w:rPr>
                <w:color w:val="000000"/>
              </w:rPr>
            </w:pPr>
            <w:r w:rsidRPr="00192BB6">
              <w:rPr>
                <w:color w:val="000000"/>
              </w:rPr>
              <w:t>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4" w:type="dxa"/>
          </w:tcPr>
          <w:p w:rsidR="00544A65" w:rsidRPr="00192BB6" w:rsidRDefault="00544A65" w:rsidP="00544A65">
            <w:pPr>
              <w:jc w:val="center"/>
              <w:rPr>
                <w:color w:val="000000"/>
              </w:rPr>
            </w:pPr>
            <w:r w:rsidRPr="00192BB6">
              <w:rPr>
                <w:color w:val="000000"/>
              </w:rPr>
              <w:t>2,3</w:t>
            </w:r>
          </w:p>
        </w:tc>
        <w:tc>
          <w:tcPr>
            <w:tcW w:w="1275" w:type="dxa"/>
          </w:tcPr>
          <w:p w:rsidR="00544A65" w:rsidRPr="00192BB6" w:rsidRDefault="00544A65" w:rsidP="00544A65">
            <w:pPr>
              <w:jc w:val="center"/>
              <w:rPr>
                <w:color w:val="000000"/>
              </w:rPr>
            </w:pPr>
            <w:r w:rsidRPr="00192BB6">
              <w:rPr>
                <w:color w:val="000000"/>
              </w:rPr>
              <w:t>2,3</w:t>
            </w:r>
          </w:p>
        </w:tc>
        <w:tc>
          <w:tcPr>
            <w:tcW w:w="993" w:type="dxa"/>
          </w:tcPr>
          <w:p w:rsidR="00544A65" w:rsidRPr="00192BB6" w:rsidRDefault="00544A65" w:rsidP="00544A65">
            <w:pPr>
              <w:jc w:val="center"/>
              <w:rPr>
                <w:color w:val="000000"/>
              </w:rPr>
            </w:pPr>
            <w:r w:rsidRPr="00192BB6">
              <w:rPr>
                <w:color w:val="000000"/>
              </w:rPr>
              <w:t>100</w:t>
            </w:r>
          </w:p>
        </w:tc>
        <w:tc>
          <w:tcPr>
            <w:tcW w:w="2409" w:type="dxa"/>
            <w:shd w:val="clear" w:color="auto" w:fill="auto"/>
          </w:tcPr>
          <w:p w:rsidR="00544A65" w:rsidRPr="00192BB6" w:rsidRDefault="00544A65" w:rsidP="003E0C8B">
            <w:pPr>
              <w:ind w:right="-108"/>
              <w:rPr>
                <w:color w:val="000000"/>
              </w:rPr>
            </w:pPr>
            <w:r w:rsidRPr="00192BB6">
              <w:rPr>
                <w:color w:val="000000"/>
              </w:rPr>
              <w:t xml:space="preserve">Оказана поддержка 3 частным детским садам </w:t>
            </w:r>
            <w:r w:rsidR="00216805">
              <w:rPr>
                <w:color w:val="000000"/>
              </w:rPr>
              <w:br/>
            </w:r>
            <w:r w:rsidRPr="00192BB6">
              <w:rPr>
                <w:color w:val="000000"/>
              </w:rPr>
              <w:t xml:space="preserve">г. Кирова (ЧДОУ "Центр развития ребенка - Детский сад </w:t>
            </w:r>
            <w:r w:rsidR="003E0C8B" w:rsidRPr="00192BB6">
              <w:rPr>
                <w:color w:val="000000"/>
              </w:rPr>
              <w:t>«</w:t>
            </w:r>
            <w:r w:rsidRPr="00192BB6">
              <w:rPr>
                <w:color w:val="000000"/>
              </w:rPr>
              <w:t xml:space="preserve">Монтессори»,  ЧДОУ «Детская страна», ЧДОУ «РостОК» на создание и функционирование </w:t>
            </w:r>
            <w:r w:rsidR="00216805">
              <w:rPr>
                <w:color w:val="000000"/>
              </w:rPr>
              <w:br/>
            </w:r>
            <w:r w:rsidRPr="00192BB6">
              <w:rPr>
                <w:color w:val="000000"/>
              </w:rPr>
              <w:t xml:space="preserve">223 дополнительных мест в частных детских </w:t>
            </w:r>
            <w:r w:rsidRPr="00F72B97">
              <w:rPr>
                <w:i/>
                <w:color w:val="000000"/>
              </w:rPr>
              <w:t>садах в рамках национального проекта «Демография»</w:t>
            </w:r>
          </w:p>
        </w:tc>
      </w:tr>
      <w:tr w:rsidR="00544A65" w:rsidRPr="00192BB6" w:rsidTr="00205CD6">
        <w:tc>
          <w:tcPr>
            <w:tcW w:w="567" w:type="dxa"/>
          </w:tcPr>
          <w:p w:rsidR="00544A65" w:rsidRPr="00192BB6" w:rsidRDefault="00544A65" w:rsidP="00544A65">
            <w:pPr>
              <w:rPr>
                <w:color w:val="000000"/>
              </w:rPr>
            </w:pPr>
            <w:r w:rsidRPr="00192BB6">
              <w:rPr>
                <w:color w:val="000000"/>
              </w:rPr>
              <w:t>2.3</w:t>
            </w:r>
          </w:p>
        </w:tc>
        <w:tc>
          <w:tcPr>
            <w:tcW w:w="3261" w:type="dxa"/>
          </w:tcPr>
          <w:p w:rsidR="00544A65" w:rsidRPr="00192BB6" w:rsidRDefault="00544A65" w:rsidP="00544A65">
            <w:pPr>
              <w:ind w:right="-108"/>
              <w:rPr>
                <w:color w:val="000000"/>
              </w:rPr>
            </w:pPr>
            <w:r w:rsidRPr="00192BB6">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544A65" w:rsidRPr="00192BB6" w:rsidRDefault="00544A65" w:rsidP="00544A65">
            <w:pPr>
              <w:jc w:val="center"/>
              <w:rPr>
                <w:color w:val="000000"/>
              </w:rPr>
            </w:pPr>
            <w:r w:rsidRPr="00192BB6">
              <w:rPr>
                <w:color w:val="000000"/>
              </w:rPr>
              <w:t>411,8</w:t>
            </w:r>
          </w:p>
        </w:tc>
        <w:tc>
          <w:tcPr>
            <w:tcW w:w="1275" w:type="dxa"/>
          </w:tcPr>
          <w:p w:rsidR="00544A65" w:rsidRPr="00192BB6" w:rsidRDefault="00544A65" w:rsidP="00544A65">
            <w:pPr>
              <w:jc w:val="center"/>
              <w:rPr>
                <w:color w:val="000000"/>
              </w:rPr>
            </w:pPr>
            <w:r w:rsidRPr="00192BB6">
              <w:rPr>
                <w:color w:val="000000"/>
              </w:rPr>
              <w:t>357,4</w:t>
            </w:r>
          </w:p>
        </w:tc>
        <w:tc>
          <w:tcPr>
            <w:tcW w:w="993" w:type="dxa"/>
          </w:tcPr>
          <w:p w:rsidR="00544A65" w:rsidRPr="00192BB6" w:rsidRDefault="00544A65" w:rsidP="00544A65">
            <w:pPr>
              <w:jc w:val="center"/>
              <w:rPr>
                <w:color w:val="000000"/>
              </w:rPr>
            </w:pPr>
            <w:r w:rsidRPr="00192BB6">
              <w:rPr>
                <w:color w:val="000000"/>
              </w:rPr>
              <w:t>86,8</w:t>
            </w:r>
          </w:p>
        </w:tc>
        <w:tc>
          <w:tcPr>
            <w:tcW w:w="2409" w:type="dxa"/>
            <w:shd w:val="clear" w:color="auto" w:fill="auto"/>
          </w:tcPr>
          <w:p w:rsidR="00544A65" w:rsidRPr="00192BB6" w:rsidRDefault="00544A65" w:rsidP="00544A65">
            <w:pPr>
              <w:ind w:right="-108"/>
              <w:rPr>
                <w:color w:val="000000"/>
              </w:rPr>
            </w:pPr>
            <w:r w:rsidRPr="00192BB6">
              <w:rPr>
                <w:color w:val="000000"/>
              </w:rPr>
              <w:t xml:space="preserve">Завершено строительство 5 детских садов (в г. Котельнич, г. Мураши, пгт Оричи, пгт Фаленки, </w:t>
            </w:r>
            <w:r w:rsidR="00216805">
              <w:rPr>
                <w:color w:val="000000"/>
              </w:rPr>
              <w:br/>
            </w:r>
            <w:r w:rsidRPr="00192BB6">
              <w:rPr>
                <w:color w:val="000000"/>
              </w:rPr>
              <w:t xml:space="preserve">г. Кирово-Чепецк), введено 750 мест в муниципальных детских садах </w:t>
            </w:r>
            <w:r w:rsidRPr="00F72B97">
              <w:rPr>
                <w:i/>
                <w:color w:val="000000"/>
              </w:rPr>
              <w:t>в рамках национального проекта «Демография»</w:t>
            </w:r>
          </w:p>
        </w:tc>
      </w:tr>
      <w:tr w:rsidR="00544A65" w:rsidRPr="00192BB6" w:rsidTr="00205CD6">
        <w:tc>
          <w:tcPr>
            <w:tcW w:w="567"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rPr>
                <w:color w:val="000000"/>
              </w:rPr>
            </w:pPr>
            <w:r w:rsidRPr="00192BB6">
              <w:rPr>
                <w:color w:val="000000"/>
              </w:rPr>
              <w:t>2.4</w:t>
            </w:r>
          </w:p>
        </w:tc>
        <w:tc>
          <w:tcPr>
            <w:tcW w:w="3261" w:type="dxa"/>
            <w:tcBorders>
              <w:top w:val="single" w:sz="4" w:space="0" w:color="auto"/>
              <w:left w:val="single" w:sz="4" w:space="0" w:color="auto"/>
              <w:bottom w:val="single" w:sz="4" w:space="0" w:color="auto"/>
              <w:right w:val="single" w:sz="4" w:space="0" w:color="auto"/>
            </w:tcBorders>
          </w:tcPr>
          <w:p w:rsidR="0001535D" w:rsidRPr="00192BB6" w:rsidRDefault="00544A65" w:rsidP="008733A8">
            <w:pPr>
              <w:ind w:right="-108"/>
              <w:rPr>
                <w:color w:val="000000"/>
              </w:rPr>
            </w:pPr>
            <w:r w:rsidRPr="00192BB6">
              <w:rPr>
                <w:color w:val="000000"/>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4"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27,5</w:t>
            </w:r>
          </w:p>
        </w:tc>
        <w:tc>
          <w:tcPr>
            <w:tcW w:w="1275"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27,5</w:t>
            </w:r>
          </w:p>
        </w:tc>
        <w:tc>
          <w:tcPr>
            <w:tcW w:w="993" w:type="dxa"/>
            <w:tcBorders>
              <w:top w:val="single" w:sz="4" w:space="0" w:color="auto"/>
              <w:left w:val="single" w:sz="4" w:space="0" w:color="auto"/>
              <w:bottom w:val="single" w:sz="4" w:space="0" w:color="auto"/>
              <w:right w:val="single" w:sz="4" w:space="0" w:color="auto"/>
            </w:tcBorders>
          </w:tcPr>
          <w:p w:rsidR="00544A65" w:rsidRPr="00192BB6" w:rsidRDefault="00544A65" w:rsidP="00544A65">
            <w:pPr>
              <w:jc w:val="center"/>
              <w:rPr>
                <w:color w:val="000000"/>
              </w:rPr>
            </w:pPr>
            <w:r w:rsidRPr="00192BB6">
              <w:rPr>
                <w:color w:val="000000"/>
              </w:rPr>
              <w:t>100,0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44A65" w:rsidRPr="00192BB6" w:rsidRDefault="00544A65" w:rsidP="00544A65">
            <w:pPr>
              <w:ind w:right="-108"/>
              <w:rPr>
                <w:color w:val="000000"/>
              </w:rPr>
            </w:pPr>
            <w:r w:rsidRPr="00192BB6">
              <w:rPr>
                <w:color w:val="000000"/>
              </w:rPr>
              <w:t xml:space="preserve">Созданы и оснащены оборудованием 223 дополнительных места </w:t>
            </w:r>
            <w:r w:rsidR="00216805">
              <w:rPr>
                <w:color w:val="000000"/>
              </w:rPr>
              <w:br/>
            </w:r>
            <w:r w:rsidRPr="00192BB6">
              <w:rPr>
                <w:color w:val="000000"/>
              </w:rPr>
              <w:t xml:space="preserve">в 3 частных детских садах г. </w:t>
            </w:r>
            <w:r w:rsidRPr="00F72B97">
              <w:rPr>
                <w:i/>
                <w:color w:val="000000"/>
              </w:rPr>
              <w:t>Кирова в рамках национального проекта «Демография»</w:t>
            </w:r>
          </w:p>
        </w:tc>
      </w:tr>
      <w:tr w:rsidR="00544A65" w:rsidRPr="00192BB6" w:rsidTr="00205CD6">
        <w:tc>
          <w:tcPr>
            <w:tcW w:w="567" w:type="dxa"/>
          </w:tcPr>
          <w:p w:rsidR="00544A65" w:rsidRPr="00192BB6" w:rsidRDefault="00544A65" w:rsidP="00544A65">
            <w:pPr>
              <w:rPr>
                <w:color w:val="000000"/>
              </w:rPr>
            </w:pPr>
            <w:r w:rsidRPr="00192BB6">
              <w:rPr>
                <w:color w:val="000000"/>
              </w:rPr>
              <w:t>2.5</w:t>
            </w:r>
          </w:p>
        </w:tc>
        <w:tc>
          <w:tcPr>
            <w:tcW w:w="3261" w:type="dxa"/>
          </w:tcPr>
          <w:p w:rsidR="00544A65" w:rsidRPr="00192BB6" w:rsidRDefault="00544A65" w:rsidP="00544A65">
            <w:pPr>
              <w:ind w:right="-108"/>
              <w:rPr>
                <w:color w:val="000000"/>
              </w:rPr>
            </w:pPr>
            <w:r w:rsidRPr="00192BB6">
              <w:rPr>
                <w:color w:val="000000"/>
              </w:rPr>
              <w:t xml:space="preserve">Реализация мер, направленных на выполнение предписаний надзорных органов и приведение </w:t>
            </w:r>
            <w:r w:rsidRPr="00192BB6">
              <w:rPr>
                <w:color w:val="000000"/>
              </w:rPr>
              <w:lastRenderedPageBreak/>
              <w:t>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tcPr>
          <w:p w:rsidR="00544A65" w:rsidRPr="00192BB6" w:rsidRDefault="00544A65" w:rsidP="00544A65">
            <w:pPr>
              <w:jc w:val="center"/>
              <w:rPr>
                <w:color w:val="000000"/>
              </w:rPr>
            </w:pPr>
            <w:r w:rsidRPr="00192BB6">
              <w:rPr>
                <w:color w:val="000000"/>
              </w:rPr>
              <w:lastRenderedPageBreak/>
              <w:t>77,4</w:t>
            </w:r>
          </w:p>
        </w:tc>
        <w:tc>
          <w:tcPr>
            <w:tcW w:w="1275" w:type="dxa"/>
          </w:tcPr>
          <w:p w:rsidR="00544A65" w:rsidRPr="00192BB6" w:rsidRDefault="00544A65" w:rsidP="00544A65">
            <w:pPr>
              <w:jc w:val="center"/>
              <w:rPr>
                <w:color w:val="000000"/>
              </w:rPr>
            </w:pPr>
            <w:r w:rsidRPr="00192BB6">
              <w:rPr>
                <w:color w:val="000000"/>
              </w:rPr>
              <w:t>75,9</w:t>
            </w:r>
          </w:p>
        </w:tc>
        <w:tc>
          <w:tcPr>
            <w:tcW w:w="993" w:type="dxa"/>
          </w:tcPr>
          <w:p w:rsidR="00544A65" w:rsidRPr="00192BB6" w:rsidRDefault="00544A65" w:rsidP="00544A65">
            <w:pPr>
              <w:jc w:val="center"/>
              <w:rPr>
                <w:color w:val="000000"/>
              </w:rPr>
            </w:pPr>
            <w:r w:rsidRPr="00192BB6">
              <w:rPr>
                <w:color w:val="000000"/>
              </w:rPr>
              <w:t>98,1</w:t>
            </w:r>
          </w:p>
        </w:tc>
        <w:tc>
          <w:tcPr>
            <w:tcW w:w="2409" w:type="dxa"/>
            <w:shd w:val="clear" w:color="auto" w:fill="auto"/>
          </w:tcPr>
          <w:p w:rsidR="00544A65" w:rsidRPr="00192BB6" w:rsidRDefault="00544A65" w:rsidP="00544A65">
            <w:pPr>
              <w:ind w:right="-108"/>
              <w:rPr>
                <w:color w:val="000000"/>
              </w:rPr>
            </w:pPr>
            <w:r w:rsidRPr="00192BB6">
              <w:rPr>
                <w:color w:val="000000"/>
              </w:rPr>
              <w:t xml:space="preserve">В 3 детских садах проведены капитальные ремонты, 75 школ </w:t>
            </w:r>
            <w:r w:rsidRPr="00192BB6">
              <w:rPr>
                <w:color w:val="000000"/>
              </w:rPr>
              <w:lastRenderedPageBreak/>
              <w:t>подготовлено к новому учебному 2020/2021 году.</w:t>
            </w:r>
          </w:p>
        </w:tc>
      </w:tr>
      <w:tr w:rsidR="00544A65" w:rsidRPr="00192BB6" w:rsidTr="00205CD6">
        <w:tc>
          <w:tcPr>
            <w:tcW w:w="567" w:type="dxa"/>
          </w:tcPr>
          <w:p w:rsidR="00544A65" w:rsidRPr="00192BB6" w:rsidRDefault="00544A65" w:rsidP="00544A65">
            <w:pPr>
              <w:rPr>
                <w:color w:val="000000"/>
              </w:rPr>
            </w:pPr>
            <w:r w:rsidRPr="00192BB6">
              <w:rPr>
                <w:color w:val="000000"/>
              </w:rPr>
              <w:lastRenderedPageBreak/>
              <w:t>2.6</w:t>
            </w:r>
          </w:p>
        </w:tc>
        <w:tc>
          <w:tcPr>
            <w:tcW w:w="3261" w:type="dxa"/>
          </w:tcPr>
          <w:p w:rsidR="00544A65" w:rsidRPr="00192BB6" w:rsidRDefault="00544A65" w:rsidP="00544A65">
            <w:pPr>
              <w:ind w:right="-108"/>
              <w:rPr>
                <w:color w:val="000000"/>
              </w:rPr>
            </w:pPr>
            <w:r w:rsidRPr="00192BB6">
              <w:rPr>
                <w:color w:val="00000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tcPr>
          <w:p w:rsidR="00544A65" w:rsidRPr="00192BB6" w:rsidRDefault="00544A65" w:rsidP="00544A65">
            <w:pPr>
              <w:jc w:val="center"/>
              <w:rPr>
                <w:color w:val="000000"/>
              </w:rPr>
            </w:pPr>
            <w:r w:rsidRPr="00192BB6">
              <w:rPr>
                <w:color w:val="000000"/>
              </w:rPr>
              <w:t>27,2</w:t>
            </w:r>
          </w:p>
        </w:tc>
        <w:tc>
          <w:tcPr>
            <w:tcW w:w="1275" w:type="dxa"/>
          </w:tcPr>
          <w:p w:rsidR="00544A65" w:rsidRPr="00192BB6" w:rsidRDefault="00544A65" w:rsidP="00544A65">
            <w:pPr>
              <w:jc w:val="center"/>
              <w:rPr>
                <w:color w:val="000000"/>
              </w:rPr>
            </w:pPr>
            <w:r w:rsidRPr="00192BB6">
              <w:rPr>
                <w:color w:val="000000"/>
              </w:rPr>
              <w:t>27,2</w:t>
            </w:r>
          </w:p>
        </w:tc>
        <w:tc>
          <w:tcPr>
            <w:tcW w:w="993" w:type="dxa"/>
          </w:tcPr>
          <w:p w:rsidR="00544A65" w:rsidRPr="00192BB6" w:rsidRDefault="00544A65" w:rsidP="00544A65">
            <w:pPr>
              <w:jc w:val="center"/>
              <w:rPr>
                <w:color w:val="000000"/>
              </w:rPr>
            </w:pPr>
            <w:r w:rsidRPr="00192BB6">
              <w:rPr>
                <w:color w:val="000000"/>
              </w:rPr>
              <w:t>100,0</w:t>
            </w:r>
          </w:p>
        </w:tc>
        <w:tc>
          <w:tcPr>
            <w:tcW w:w="2409" w:type="dxa"/>
            <w:shd w:val="clear" w:color="auto" w:fill="auto"/>
          </w:tcPr>
          <w:p w:rsidR="00544A65" w:rsidRPr="00192BB6" w:rsidRDefault="00544A65" w:rsidP="00216805">
            <w:pPr>
              <w:ind w:right="-108"/>
              <w:rPr>
                <w:color w:val="000000"/>
              </w:rPr>
            </w:pPr>
            <w:r w:rsidRPr="00192BB6">
              <w:rPr>
                <w:color w:val="000000"/>
              </w:rPr>
              <w:t xml:space="preserve">Проведена модернизация систем отопления в 11 муниципальных школах путем перевода с угольного (печного) отопления на электрическое, проведен капитальный ремонт </w:t>
            </w:r>
            <w:r w:rsidR="00216805">
              <w:rPr>
                <w:color w:val="000000"/>
              </w:rPr>
              <w:br/>
            </w:r>
            <w:r w:rsidRPr="00192BB6">
              <w:rPr>
                <w:color w:val="000000"/>
              </w:rPr>
              <w:t xml:space="preserve">в 1 муниципальной школе </w:t>
            </w:r>
          </w:p>
        </w:tc>
      </w:tr>
      <w:tr w:rsidR="00544A65" w:rsidRPr="00192BB6" w:rsidTr="00205CD6">
        <w:tc>
          <w:tcPr>
            <w:tcW w:w="567" w:type="dxa"/>
          </w:tcPr>
          <w:p w:rsidR="00544A65" w:rsidRPr="00192BB6" w:rsidRDefault="00544A65" w:rsidP="00544A65">
            <w:pPr>
              <w:rPr>
                <w:color w:val="000000"/>
              </w:rPr>
            </w:pPr>
            <w:r w:rsidRPr="00192BB6">
              <w:rPr>
                <w:color w:val="000000"/>
              </w:rPr>
              <w:t>2.7</w:t>
            </w:r>
          </w:p>
        </w:tc>
        <w:tc>
          <w:tcPr>
            <w:tcW w:w="3261" w:type="dxa"/>
          </w:tcPr>
          <w:p w:rsidR="00544A65" w:rsidRPr="00192BB6" w:rsidRDefault="00544A65" w:rsidP="00544A65">
            <w:pPr>
              <w:ind w:right="-108"/>
              <w:rPr>
                <w:color w:val="000000"/>
              </w:rPr>
            </w:pPr>
            <w:r w:rsidRPr="00192BB6">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Pr>
          <w:p w:rsidR="00544A65" w:rsidRPr="00192BB6" w:rsidRDefault="00544A65" w:rsidP="00544A65">
            <w:pPr>
              <w:jc w:val="center"/>
              <w:rPr>
                <w:color w:val="000000"/>
              </w:rPr>
            </w:pPr>
            <w:r w:rsidRPr="00192BB6">
              <w:rPr>
                <w:color w:val="000000"/>
              </w:rPr>
              <w:t>28,0</w:t>
            </w:r>
          </w:p>
        </w:tc>
        <w:tc>
          <w:tcPr>
            <w:tcW w:w="1275" w:type="dxa"/>
          </w:tcPr>
          <w:p w:rsidR="00544A65" w:rsidRPr="00192BB6" w:rsidRDefault="00544A65" w:rsidP="00544A65">
            <w:pPr>
              <w:jc w:val="center"/>
              <w:rPr>
                <w:color w:val="000000"/>
              </w:rPr>
            </w:pPr>
            <w:r w:rsidRPr="00192BB6">
              <w:rPr>
                <w:color w:val="000000"/>
              </w:rPr>
              <w:t>27,8</w:t>
            </w:r>
          </w:p>
        </w:tc>
        <w:tc>
          <w:tcPr>
            <w:tcW w:w="993" w:type="dxa"/>
          </w:tcPr>
          <w:p w:rsidR="00544A65" w:rsidRPr="00192BB6" w:rsidRDefault="00544A65" w:rsidP="00544A65">
            <w:pPr>
              <w:jc w:val="center"/>
              <w:rPr>
                <w:color w:val="000000"/>
              </w:rPr>
            </w:pPr>
            <w:r w:rsidRPr="00192BB6">
              <w:rPr>
                <w:color w:val="000000"/>
              </w:rPr>
              <w:t>99,3</w:t>
            </w:r>
          </w:p>
        </w:tc>
        <w:tc>
          <w:tcPr>
            <w:tcW w:w="2409" w:type="dxa"/>
            <w:shd w:val="clear" w:color="auto" w:fill="auto"/>
          </w:tcPr>
          <w:p w:rsidR="00544A65" w:rsidRPr="00192BB6" w:rsidRDefault="00544A65" w:rsidP="00544A65">
            <w:pPr>
              <w:ind w:right="-108"/>
              <w:rPr>
                <w:b/>
                <w:color w:val="000000"/>
              </w:rPr>
            </w:pPr>
            <w:r w:rsidRPr="00192BB6">
              <w:rPr>
                <w:color w:val="000000"/>
              </w:rPr>
              <w:t>Отремонтировано 19 спортивных залов в муниципальных школах, расположенных в сельской местности</w:t>
            </w:r>
            <w:r w:rsidRPr="00192BB6">
              <w:rPr>
                <w:b/>
                <w:color w:val="000000"/>
              </w:rPr>
              <w:t xml:space="preserve"> </w:t>
            </w:r>
            <w:r w:rsidRPr="00F72B97">
              <w:rPr>
                <w:i/>
                <w:color w:val="000000"/>
              </w:rPr>
              <w:t>в рамках национального проекта «Образование»</w:t>
            </w:r>
          </w:p>
        </w:tc>
      </w:tr>
      <w:tr w:rsidR="00544A65" w:rsidRPr="00192BB6" w:rsidTr="00205CD6">
        <w:tc>
          <w:tcPr>
            <w:tcW w:w="567" w:type="dxa"/>
          </w:tcPr>
          <w:p w:rsidR="00544A65" w:rsidRPr="00192BB6" w:rsidRDefault="00544A65" w:rsidP="00544A65">
            <w:pPr>
              <w:rPr>
                <w:color w:val="000000"/>
              </w:rPr>
            </w:pPr>
            <w:r w:rsidRPr="00192BB6">
              <w:rPr>
                <w:color w:val="000000"/>
              </w:rPr>
              <w:t>2.8</w:t>
            </w:r>
          </w:p>
        </w:tc>
        <w:tc>
          <w:tcPr>
            <w:tcW w:w="3261" w:type="dxa"/>
          </w:tcPr>
          <w:p w:rsidR="00544A65" w:rsidRPr="00192BB6" w:rsidRDefault="00544A65" w:rsidP="00544A65">
            <w:pPr>
              <w:ind w:right="-108"/>
              <w:rPr>
                <w:color w:val="000000"/>
              </w:rPr>
            </w:pPr>
            <w:r w:rsidRPr="00192BB6">
              <w:rPr>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Pr>
          <w:p w:rsidR="00544A65" w:rsidRPr="00192BB6" w:rsidRDefault="00544A65" w:rsidP="00544A65">
            <w:pPr>
              <w:jc w:val="center"/>
              <w:rPr>
                <w:color w:val="000000"/>
              </w:rPr>
            </w:pPr>
            <w:r w:rsidRPr="00192BB6">
              <w:rPr>
                <w:color w:val="000000"/>
              </w:rPr>
              <w:t>179,3</w:t>
            </w:r>
          </w:p>
        </w:tc>
        <w:tc>
          <w:tcPr>
            <w:tcW w:w="1275" w:type="dxa"/>
          </w:tcPr>
          <w:p w:rsidR="00544A65" w:rsidRPr="00192BB6" w:rsidRDefault="00544A65" w:rsidP="00544A65">
            <w:pPr>
              <w:jc w:val="center"/>
              <w:rPr>
                <w:color w:val="000000"/>
              </w:rPr>
            </w:pPr>
            <w:r w:rsidRPr="00192BB6">
              <w:rPr>
                <w:color w:val="000000"/>
              </w:rPr>
              <w:t>168,1</w:t>
            </w:r>
          </w:p>
        </w:tc>
        <w:tc>
          <w:tcPr>
            <w:tcW w:w="993" w:type="dxa"/>
          </w:tcPr>
          <w:p w:rsidR="00544A65" w:rsidRPr="00192BB6" w:rsidRDefault="00544A65" w:rsidP="00544A65">
            <w:pPr>
              <w:jc w:val="center"/>
              <w:rPr>
                <w:color w:val="000000"/>
              </w:rPr>
            </w:pPr>
            <w:r w:rsidRPr="00192BB6">
              <w:rPr>
                <w:color w:val="000000"/>
              </w:rPr>
              <w:t>93,8</w:t>
            </w:r>
          </w:p>
        </w:tc>
        <w:tc>
          <w:tcPr>
            <w:tcW w:w="2409" w:type="dxa"/>
            <w:shd w:val="clear" w:color="auto" w:fill="auto"/>
          </w:tcPr>
          <w:p w:rsidR="00544A65" w:rsidRPr="00192BB6" w:rsidRDefault="00544A65" w:rsidP="00544A65">
            <w:pPr>
              <w:ind w:right="-108"/>
              <w:rPr>
                <w:color w:val="000000"/>
              </w:rPr>
            </w:pPr>
            <w:r w:rsidRPr="00192BB6">
              <w:rPr>
                <w:color w:val="000000"/>
              </w:rPr>
              <w:t>Бесплатным горячим питанием обеспечено 47682 ученика 1-4 классов муниципальных школ</w:t>
            </w:r>
          </w:p>
        </w:tc>
      </w:tr>
      <w:tr w:rsidR="00544A65" w:rsidRPr="00192BB6" w:rsidTr="00205CD6">
        <w:tc>
          <w:tcPr>
            <w:tcW w:w="567" w:type="dxa"/>
          </w:tcPr>
          <w:p w:rsidR="00544A65" w:rsidRPr="00192BB6" w:rsidRDefault="00544A65" w:rsidP="00544A65">
            <w:pPr>
              <w:rPr>
                <w:color w:val="000000"/>
              </w:rPr>
            </w:pPr>
            <w:r w:rsidRPr="00192BB6">
              <w:rPr>
                <w:color w:val="000000"/>
              </w:rPr>
              <w:t>2.9</w:t>
            </w:r>
          </w:p>
        </w:tc>
        <w:tc>
          <w:tcPr>
            <w:tcW w:w="3261" w:type="dxa"/>
          </w:tcPr>
          <w:p w:rsidR="00544A65" w:rsidRPr="00192BB6" w:rsidRDefault="00544A65" w:rsidP="00544A65">
            <w:pPr>
              <w:ind w:right="-108"/>
              <w:rPr>
                <w:color w:val="000000"/>
              </w:rPr>
            </w:pPr>
            <w:r w:rsidRPr="00192BB6">
              <w:rPr>
                <w:color w:val="000000"/>
              </w:rPr>
              <w:t>Капитальный ремонт зданий и объектов муниципальных образовательных организаций</w:t>
            </w:r>
          </w:p>
        </w:tc>
        <w:tc>
          <w:tcPr>
            <w:tcW w:w="1134" w:type="dxa"/>
          </w:tcPr>
          <w:p w:rsidR="00544A65" w:rsidRPr="00192BB6" w:rsidRDefault="00544A65" w:rsidP="00544A65">
            <w:pPr>
              <w:jc w:val="center"/>
              <w:rPr>
                <w:color w:val="000000"/>
              </w:rPr>
            </w:pPr>
            <w:r w:rsidRPr="00192BB6">
              <w:rPr>
                <w:color w:val="000000"/>
              </w:rPr>
              <w:t>5,0</w:t>
            </w:r>
          </w:p>
        </w:tc>
        <w:tc>
          <w:tcPr>
            <w:tcW w:w="1275" w:type="dxa"/>
          </w:tcPr>
          <w:p w:rsidR="00544A65" w:rsidRPr="00192BB6" w:rsidRDefault="00544A65" w:rsidP="00544A65">
            <w:pPr>
              <w:jc w:val="center"/>
              <w:rPr>
                <w:color w:val="000000"/>
              </w:rPr>
            </w:pPr>
            <w:r w:rsidRPr="00192BB6">
              <w:rPr>
                <w:color w:val="000000"/>
              </w:rPr>
              <w:t>5,0</w:t>
            </w:r>
          </w:p>
        </w:tc>
        <w:tc>
          <w:tcPr>
            <w:tcW w:w="993" w:type="dxa"/>
          </w:tcPr>
          <w:p w:rsidR="00544A65" w:rsidRPr="00192BB6" w:rsidRDefault="00544A65" w:rsidP="00544A65">
            <w:pPr>
              <w:jc w:val="center"/>
              <w:rPr>
                <w:color w:val="000000"/>
              </w:rPr>
            </w:pPr>
            <w:r w:rsidRPr="00192BB6">
              <w:rPr>
                <w:color w:val="000000"/>
              </w:rPr>
              <w:t>100,0</w:t>
            </w:r>
          </w:p>
        </w:tc>
        <w:tc>
          <w:tcPr>
            <w:tcW w:w="2409" w:type="dxa"/>
            <w:shd w:val="clear" w:color="auto" w:fill="auto"/>
          </w:tcPr>
          <w:p w:rsidR="00544A65" w:rsidRPr="00192BB6" w:rsidRDefault="00544A65" w:rsidP="00544A65">
            <w:pPr>
              <w:ind w:right="-108"/>
              <w:rPr>
                <w:color w:val="000000"/>
              </w:rPr>
            </w:pPr>
            <w:r w:rsidRPr="00192BB6">
              <w:rPr>
                <w:color w:val="000000"/>
              </w:rPr>
              <w:t>Проведен капитальный ремонт здания образовательной организации для размещения центра дополнительного образования детей «</w:t>
            </w:r>
            <w:r w:rsidRPr="00192BB6">
              <w:rPr>
                <w:color w:val="000000"/>
                <w:lang w:val="en-US"/>
              </w:rPr>
              <w:t>IT</w:t>
            </w:r>
            <w:r w:rsidRPr="00192BB6">
              <w:rPr>
                <w:color w:val="000000"/>
              </w:rPr>
              <w:t>-куб» Белохолуницкого района</w:t>
            </w:r>
          </w:p>
        </w:tc>
      </w:tr>
      <w:tr w:rsidR="00544A65" w:rsidRPr="00192BB6" w:rsidTr="0089101C">
        <w:trPr>
          <w:trHeight w:val="255"/>
        </w:trPr>
        <w:tc>
          <w:tcPr>
            <w:tcW w:w="567" w:type="dxa"/>
          </w:tcPr>
          <w:p w:rsidR="00544A65" w:rsidRPr="00192BB6" w:rsidRDefault="00544A65" w:rsidP="00544A65">
            <w:pPr>
              <w:rPr>
                <w:b/>
                <w:color w:val="000000"/>
              </w:rPr>
            </w:pPr>
            <w:r w:rsidRPr="00192BB6">
              <w:rPr>
                <w:b/>
                <w:color w:val="000000"/>
              </w:rPr>
              <w:t>3.</w:t>
            </w:r>
          </w:p>
        </w:tc>
        <w:tc>
          <w:tcPr>
            <w:tcW w:w="3261" w:type="dxa"/>
          </w:tcPr>
          <w:p w:rsidR="00544A65" w:rsidRPr="00192BB6" w:rsidRDefault="00544A65" w:rsidP="00544A65">
            <w:pPr>
              <w:ind w:right="-108"/>
              <w:rPr>
                <w:b/>
                <w:color w:val="000000"/>
              </w:rPr>
            </w:pPr>
            <w:r w:rsidRPr="00192BB6">
              <w:rPr>
                <w:b/>
                <w:color w:val="000000"/>
              </w:rPr>
              <w:t>Иные межбюджетные трансферты</w:t>
            </w:r>
          </w:p>
        </w:tc>
        <w:tc>
          <w:tcPr>
            <w:tcW w:w="1134" w:type="dxa"/>
          </w:tcPr>
          <w:p w:rsidR="00544A65" w:rsidRPr="00192BB6" w:rsidRDefault="00544A65" w:rsidP="00544A65">
            <w:pPr>
              <w:jc w:val="center"/>
              <w:rPr>
                <w:b/>
                <w:color w:val="000000"/>
              </w:rPr>
            </w:pPr>
            <w:r w:rsidRPr="00192BB6">
              <w:rPr>
                <w:b/>
                <w:color w:val="000000"/>
              </w:rPr>
              <w:t>328,4</w:t>
            </w:r>
          </w:p>
        </w:tc>
        <w:tc>
          <w:tcPr>
            <w:tcW w:w="1275" w:type="dxa"/>
          </w:tcPr>
          <w:p w:rsidR="00544A65" w:rsidRPr="00192BB6" w:rsidRDefault="00544A65" w:rsidP="00544A65">
            <w:pPr>
              <w:jc w:val="center"/>
              <w:rPr>
                <w:b/>
                <w:color w:val="000000"/>
              </w:rPr>
            </w:pPr>
            <w:r w:rsidRPr="00192BB6">
              <w:rPr>
                <w:b/>
                <w:color w:val="000000"/>
              </w:rPr>
              <w:t>323,3</w:t>
            </w:r>
          </w:p>
        </w:tc>
        <w:tc>
          <w:tcPr>
            <w:tcW w:w="993" w:type="dxa"/>
          </w:tcPr>
          <w:p w:rsidR="00544A65" w:rsidRPr="00192BB6" w:rsidRDefault="00544A65" w:rsidP="00544A65">
            <w:pPr>
              <w:jc w:val="center"/>
              <w:rPr>
                <w:b/>
                <w:color w:val="000000"/>
              </w:rPr>
            </w:pPr>
            <w:r w:rsidRPr="00192BB6">
              <w:rPr>
                <w:b/>
                <w:color w:val="000000"/>
              </w:rPr>
              <w:t>98,4</w:t>
            </w:r>
          </w:p>
        </w:tc>
        <w:tc>
          <w:tcPr>
            <w:tcW w:w="2409" w:type="dxa"/>
            <w:shd w:val="clear" w:color="auto" w:fill="auto"/>
          </w:tcPr>
          <w:p w:rsidR="00544A65" w:rsidRPr="00192BB6" w:rsidRDefault="00544A65" w:rsidP="00544A65">
            <w:pPr>
              <w:spacing w:after="200" w:line="276" w:lineRule="auto"/>
              <w:rPr>
                <w:b/>
                <w:color w:val="000000"/>
              </w:rPr>
            </w:pPr>
          </w:p>
        </w:tc>
      </w:tr>
      <w:tr w:rsidR="00544A65" w:rsidRPr="00192BB6" w:rsidTr="00205CD6">
        <w:tc>
          <w:tcPr>
            <w:tcW w:w="567" w:type="dxa"/>
          </w:tcPr>
          <w:p w:rsidR="00544A65" w:rsidRPr="00192BB6" w:rsidRDefault="00544A65" w:rsidP="00544A65">
            <w:pPr>
              <w:rPr>
                <w:color w:val="000000"/>
              </w:rPr>
            </w:pPr>
            <w:r w:rsidRPr="00192BB6">
              <w:rPr>
                <w:color w:val="000000"/>
              </w:rPr>
              <w:t>3.1</w:t>
            </w:r>
          </w:p>
        </w:tc>
        <w:tc>
          <w:tcPr>
            <w:tcW w:w="3261" w:type="dxa"/>
          </w:tcPr>
          <w:p w:rsidR="00544A65" w:rsidRPr="00192BB6" w:rsidRDefault="00544A65" w:rsidP="00544A65">
            <w:pPr>
              <w:ind w:right="-108"/>
              <w:rPr>
                <w:color w:val="000000"/>
              </w:rPr>
            </w:pPr>
            <w:r w:rsidRPr="00192BB6">
              <w:rPr>
                <w:color w:val="000000"/>
              </w:rPr>
              <w:t>Государственная поддержка муниципальных общеобразовательных организаций, обеспечивающих высокое качество образования.</w:t>
            </w:r>
          </w:p>
        </w:tc>
        <w:tc>
          <w:tcPr>
            <w:tcW w:w="1134" w:type="dxa"/>
          </w:tcPr>
          <w:p w:rsidR="00544A65" w:rsidRPr="00192BB6" w:rsidRDefault="00544A65" w:rsidP="00544A65">
            <w:pPr>
              <w:jc w:val="center"/>
              <w:rPr>
                <w:color w:val="000000"/>
              </w:rPr>
            </w:pPr>
            <w:r w:rsidRPr="00192BB6">
              <w:rPr>
                <w:color w:val="000000"/>
              </w:rPr>
              <w:t>146,3</w:t>
            </w:r>
          </w:p>
        </w:tc>
        <w:tc>
          <w:tcPr>
            <w:tcW w:w="1275" w:type="dxa"/>
          </w:tcPr>
          <w:p w:rsidR="00544A65" w:rsidRPr="00192BB6" w:rsidRDefault="00544A65" w:rsidP="00544A65">
            <w:pPr>
              <w:jc w:val="center"/>
              <w:rPr>
                <w:color w:val="000000"/>
              </w:rPr>
            </w:pPr>
            <w:r w:rsidRPr="00192BB6">
              <w:rPr>
                <w:color w:val="000000"/>
              </w:rPr>
              <w:t>146,3</w:t>
            </w:r>
          </w:p>
        </w:tc>
        <w:tc>
          <w:tcPr>
            <w:tcW w:w="993" w:type="dxa"/>
          </w:tcPr>
          <w:p w:rsidR="00544A65" w:rsidRPr="00192BB6" w:rsidRDefault="00544A65" w:rsidP="00544A65">
            <w:pPr>
              <w:jc w:val="center"/>
              <w:rPr>
                <w:color w:val="000000"/>
              </w:rPr>
            </w:pPr>
            <w:r w:rsidRPr="00192BB6">
              <w:rPr>
                <w:color w:val="000000"/>
              </w:rPr>
              <w:t>100,0</w:t>
            </w:r>
          </w:p>
        </w:tc>
        <w:tc>
          <w:tcPr>
            <w:tcW w:w="2409" w:type="dxa"/>
            <w:shd w:val="clear" w:color="auto" w:fill="auto"/>
          </w:tcPr>
          <w:p w:rsidR="00544A65" w:rsidRPr="00192BB6" w:rsidRDefault="00544A65" w:rsidP="00544A65">
            <w:pPr>
              <w:ind w:right="-108"/>
              <w:rPr>
                <w:b/>
                <w:color w:val="000000"/>
              </w:rPr>
            </w:pPr>
            <w:r w:rsidRPr="00192BB6">
              <w:rPr>
                <w:color w:val="000000"/>
              </w:rPr>
              <w:t>Предоставлена государственная поддержка 15 муниципальным школам, реализующим образовательные программы углубленного изучения отдельных учебных предметов</w:t>
            </w:r>
          </w:p>
        </w:tc>
      </w:tr>
      <w:tr w:rsidR="00544A65" w:rsidRPr="00192BB6" w:rsidTr="00205CD6">
        <w:tc>
          <w:tcPr>
            <w:tcW w:w="567" w:type="dxa"/>
          </w:tcPr>
          <w:p w:rsidR="00544A65" w:rsidRPr="00192BB6" w:rsidRDefault="00544A65" w:rsidP="00544A65">
            <w:pPr>
              <w:rPr>
                <w:color w:val="000000"/>
              </w:rPr>
            </w:pPr>
            <w:r w:rsidRPr="00192BB6">
              <w:rPr>
                <w:color w:val="000000"/>
              </w:rPr>
              <w:t>3.2</w:t>
            </w:r>
          </w:p>
        </w:tc>
        <w:tc>
          <w:tcPr>
            <w:tcW w:w="3261" w:type="dxa"/>
          </w:tcPr>
          <w:p w:rsidR="00544A65" w:rsidRPr="00192BB6" w:rsidRDefault="00544A65" w:rsidP="00544A65">
            <w:pPr>
              <w:ind w:right="-108"/>
              <w:rPr>
                <w:color w:val="000000"/>
              </w:rPr>
            </w:pPr>
            <w:r w:rsidRPr="00192BB6">
              <w:rPr>
                <w:color w:val="000000"/>
              </w:rPr>
              <w:t>Выполнение дополнительных работ (услуг)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544A65" w:rsidRPr="00192BB6" w:rsidRDefault="00544A65" w:rsidP="00544A65">
            <w:pPr>
              <w:jc w:val="center"/>
              <w:rPr>
                <w:color w:val="000000"/>
              </w:rPr>
            </w:pPr>
            <w:r w:rsidRPr="00192BB6">
              <w:rPr>
                <w:color w:val="000000"/>
              </w:rPr>
              <w:t>27,4</w:t>
            </w:r>
          </w:p>
        </w:tc>
        <w:tc>
          <w:tcPr>
            <w:tcW w:w="1275" w:type="dxa"/>
          </w:tcPr>
          <w:p w:rsidR="00544A65" w:rsidRPr="00192BB6" w:rsidRDefault="00544A65" w:rsidP="00544A65">
            <w:pPr>
              <w:jc w:val="center"/>
              <w:rPr>
                <w:color w:val="000000"/>
              </w:rPr>
            </w:pPr>
            <w:r w:rsidRPr="00192BB6">
              <w:rPr>
                <w:color w:val="000000"/>
              </w:rPr>
              <w:t>22,3</w:t>
            </w:r>
          </w:p>
        </w:tc>
        <w:tc>
          <w:tcPr>
            <w:tcW w:w="993" w:type="dxa"/>
          </w:tcPr>
          <w:p w:rsidR="00544A65" w:rsidRPr="00192BB6" w:rsidRDefault="00544A65" w:rsidP="00544A65">
            <w:pPr>
              <w:jc w:val="center"/>
              <w:rPr>
                <w:color w:val="000000"/>
              </w:rPr>
            </w:pPr>
            <w:r w:rsidRPr="00192BB6">
              <w:rPr>
                <w:color w:val="000000"/>
              </w:rPr>
              <w:t>81,8</w:t>
            </w:r>
          </w:p>
        </w:tc>
        <w:tc>
          <w:tcPr>
            <w:tcW w:w="2409" w:type="dxa"/>
            <w:shd w:val="clear" w:color="auto" w:fill="auto"/>
          </w:tcPr>
          <w:p w:rsidR="00544A65" w:rsidRPr="00192BB6" w:rsidRDefault="00544A65" w:rsidP="00544A65">
            <w:pPr>
              <w:ind w:right="-108"/>
              <w:rPr>
                <w:color w:val="000000"/>
              </w:rPr>
            </w:pPr>
            <w:r w:rsidRPr="00192BB6">
              <w:rPr>
                <w:color w:val="000000"/>
              </w:rPr>
              <w:t xml:space="preserve">Иные межбюджетные трансферты предоставлены 4 муниципальным образованиям на строительство в 4 детских садах сетей инженерно-технического обеспечения, их подключение и устройство подъездных путей и пешеходных зон </w:t>
            </w:r>
            <w:r w:rsidRPr="000102D1">
              <w:rPr>
                <w:i/>
                <w:color w:val="000000"/>
              </w:rPr>
              <w:t xml:space="preserve">в </w:t>
            </w:r>
            <w:r w:rsidRPr="000102D1">
              <w:rPr>
                <w:i/>
                <w:color w:val="000000"/>
              </w:rPr>
              <w:lastRenderedPageBreak/>
              <w:t>рамках национального проекта «Демография»</w:t>
            </w:r>
          </w:p>
        </w:tc>
      </w:tr>
      <w:tr w:rsidR="00544A65" w:rsidRPr="00192BB6" w:rsidTr="00205CD6">
        <w:tc>
          <w:tcPr>
            <w:tcW w:w="567" w:type="dxa"/>
          </w:tcPr>
          <w:p w:rsidR="00544A65" w:rsidRPr="00192BB6" w:rsidRDefault="00544A65" w:rsidP="00544A65">
            <w:pPr>
              <w:rPr>
                <w:color w:val="000000"/>
              </w:rPr>
            </w:pPr>
            <w:r w:rsidRPr="00192BB6">
              <w:rPr>
                <w:color w:val="000000"/>
              </w:rPr>
              <w:lastRenderedPageBreak/>
              <w:t>3.3</w:t>
            </w:r>
          </w:p>
        </w:tc>
        <w:tc>
          <w:tcPr>
            <w:tcW w:w="3261" w:type="dxa"/>
          </w:tcPr>
          <w:p w:rsidR="00544A65" w:rsidRPr="00192BB6" w:rsidRDefault="00544A65" w:rsidP="00544A65">
            <w:pPr>
              <w:ind w:right="-108"/>
              <w:rPr>
                <w:color w:val="000000"/>
              </w:rPr>
            </w:pPr>
            <w:r w:rsidRPr="00192BB6">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Pr>
          <w:p w:rsidR="00544A65" w:rsidRPr="00192BB6" w:rsidRDefault="00544A65" w:rsidP="00544A65">
            <w:pPr>
              <w:jc w:val="center"/>
              <w:rPr>
                <w:color w:val="000000"/>
              </w:rPr>
            </w:pPr>
            <w:r w:rsidRPr="00192BB6">
              <w:rPr>
                <w:color w:val="000000"/>
              </w:rPr>
              <w:t>154,7</w:t>
            </w:r>
          </w:p>
        </w:tc>
        <w:tc>
          <w:tcPr>
            <w:tcW w:w="1275" w:type="dxa"/>
          </w:tcPr>
          <w:p w:rsidR="00544A65" w:rsidRPr="00192BB6" w:rsidRDefault="00544A65" w:rsidP="00544A65">
            <w:pPr>
              <w:jc w:val="center"/>
              <w:rPr>
                <w:color w:val="000000"/>
              </w:rPr>
            </w:pPr>
            <w:r w:rsidRPr="00192BB6">
              <w:rPr>
                <w:color w:val="000000"/>
              </w:rPr>
              <w:t>154,7</w:t>
            </w:r>
          </w:p>
        </w:tc>
        <w:tc>
          <w:tcPr>
            <w:tcW w:w="993" w:type="dxa"/>
          </w:tcPr>
          <w:p w:rsidR="00544A65" w:rsidRPr="00192BB6" w:rsidRDefault="00544A65" w:rsidP="00544A65">
            <w:pPr>
              <w:jc w:val="center"/>
              <w:rPr>
                <w:color w:val="000000"/>
              </w:rPr>
            </w:pPr>
            <w:r w:rsidRPr="00192BB6">
              <w:rPr>
                <w:color w:val="000000"/>
              </w:rPr>
              <w:t>100,0</w:t>
            </w:r>
          </w:p>
        </w:tc>
        <w:tc>
          <w:tcPr>
            <w:tcW w:w="2409" w:type="dxa"/>
            <w:shd w:val="clear" w:color="auto" w:fill="auto"/>
          </w:tcPr>
          <w:p w:rsidR="00544A65" w:rsidRPr="00192BB6" w:rsidRDefault="00544A65" w:rsidP="00544A65">
            <w:pPr>
              <w:ind w:right="-108"/>
              <w:rPr>
                <w:color w:val="000000"/>
              </w:rPr>
            </w:pPr>
            <w:r w:rsidRPr="00192BB6">
              <w:rPr>
                <w:color w:val="000000"/>
              </w:rPr>
              <w:t>Осуществлены выплаты за классное руководство 5526 педагогическим работникам муниципальных школ</w:t>
            </w:r>
          </w:p>
        </w:tc>
      </w:tr>
      <w:tr w:rsidR="00544A65" w:rsidRPr="00192BB6" w:rsidTr="00205CD6">
        <w:tc>
          <w:tcPr>
            <w:tcW w:w="567" w:type="dxa"/>
          </w:tcPr>
          <w:p w:rsidR="00544A65" w:rsidRPr="00192BB6" w:rsidRDefault="00544A65" w:rsidP="00544A65">
            <w:pPr>
              <w:rPr>
                <w:b/>
                <w:color w:val="000000"/>
              </w:rPr>
            </w:pPr>
          </w:p>
        </w:tc>
        <w:tc>
          <w:tcPr>
            <w:tcW w:w="3261" w:type="dxa"/>
          </w:tcPr>
          <w:p w:rsidR="00544A65" w:rsidRPr="00192BB6" w:rsidRDefault="00544A65" w:rsidP="00544A65">
            <w:pPr>
              <w:ind w:right="-108"/>
              <w:rPr>
                <w:b/>
                <w:color w:val="000000"/>
              </w:rPr>
            </w:pPr>
            <w:r w:rsidRPr="00192BB6">
              <w:rPr>
                <w:b/>
                <w:color w:val="000000"/>
              </w:rPr>
              <w:t>ВСЕГО межбюджетных трансфертов</w:t>
            </w:r>
          </w:p>
        </w:tc>
        <w:tc>
          <w:tcPr>
            <w:tcW w:w="1134" w:type="dxa"/>
          </w:tcPr>
          <w:p w:rsidR="00544A65" w:rsidRPr="00192BB6" w:rsidRDefault="00544A65" w:rsidP="00544A65">
            <w:pPr>
              <w:jc w:val="center"/>
              <w:rPr>
                <w:b/>
                <w:color w:val="000000"/>
              </w:rPr>
            </w:pPr>
            <w:r w:rsidRPr="00192BB6">
              <w:rPr>
                <w:b/>
                <w:color w:val="000000"/>
              </w:rPr>
              <w:t>9248,9</w:t>
            </w:r>
          </w:p>
        </w:tc>
        <w:tc>
          <w:tcPr>
            <w:tcW w:w="1275" w:type="dxa"/>
          </w:tcPr>
          <w:p w:rsidR="00544A65" w:rsidRPr="00192BB6" w:rsidRDefault="00544A65" w:rsidP="00544A65">
            <w:pPr>
              <w:jc w:val="center"/>
              <w:rPr>
                <w:b/>
                <w:color w:val="000000"/>
                <w:lang w:val="en-US"/>
              </w:rPr>
            </w:pPr>
            <w:r w:rsidRPr="00192BB6">
              <w:rPr>
                <w:b/>
                <w:color w:val="000000"/>
              </w:rPr>
              <w:t>9134,3</w:t>
            </w:r>
          </w:p>
        </w:tc>
        <w:tc>
          <w:tcPr>
            <w:tcW w:w="993" w:type="dxa"/>
          </w:tcPr>
          <w:p w:rsidR="00544A65" w:rsidRPr="00192BB6" w:rsidRDefault="00544A65" w:rsidP="00544A65">
            <w:pPr>
              <w:jc w:val="center"/>
              <w:rPr>
                <w:b/>
                <w:color w:val="000000"/>
                <w:lang w:val="en-US"/>
              </w:rPr>
            </w:pPr>
            <w:r w:rsidRPr="00192BB6">
              <w:rPr>
                <w:b/>
                <w:color w:val="000000"/>
              </w:rPr>
              <w:t>98,8</w:t>
            </w:r>
          </w:p>
        </w:tc>
        <w:tc>
          <w:tcPr>
            <w:tcW w:w="2409" w:type="dxa"/>
            <w:shd w:val="clear" w:color="auto" w:fill="auto"/>
          </w:tcPr>
          <w:p w:rsidR="00544A65" w:rsidRPr="00192BB6" w:rsidRDefault="00544A65" w:rsidP="00544A65">
            <w:pPr>
              <w:spacing w:after="200" w:line="276" w:lineRule="auto"/>
              <w:rPr>
                <w:b/>
                <w:color w:val="000000"/>
              </w:rPr>
            </w:pPr>
          </w:p>
        </w:tc>
      </w:tr>
    </w:tbl>
    <w:p w:rsidR="00544A65" w:rsidRPr="00192BB6" w:rsidRDefault="00544A65" w:rsidP="00544A65">
      <w:pPr>
        <w:spacing w:before="120" w:line="276" w:lineRule="auto"/>
        <w:ind w:firstLine="709"/>
        <w:jc w:val="both"/>
        <w:rPr>
          <w:i/>
          <w:color w:val="000000"/>
          <w:sz w:val="28"/>
          <w:u w:val="single"/>
        </w:rPr>
      </w:pPr>
      <w:r w:rsidRPr="00192BB6">
        <w:rPr>
          <w:i/>
          <w:color w:val="000000"/>
          <w:sz w:val="28"/>
          <w:u w:val="single"/>
        </w:rPr>
        <w:t>Отдельные мероприятия</w:t>
      </w:r>
    </w:p>
    <w:p w:rsidR="00544A65" w:rsidRPr="00192BB6" w:rsidRDefault="00544A65" w:rsidP="00544A65">
      <w:pPr>
        <w:spacing w:line="276" w:lineRule="auto"/>
        <w:ind w:firstLine="709"/>
        <w:jc w:val="both"/>
        <w:rPr>
          <w:color w:val="000000"/>
          <w:sz w:val="28"/>
        </w:rPr>
      </w:pPr>
      <w:r w:rsidRPr="00192BB6">
        <w:rPr>
          <w:color w:val="000000"/>
          <w:sz w:val="28"/>
        </w:rPr>
        <w:t>Произведены расходы по отдельным мероприятиям на сумму 469,9 </w:t>
      </w:r>
      <w:r w:rsidRPr="00192BB6">
        <w:rPr>
          <w:sz w:val="28"/>
          <w:szCs w:val="28"/>
        </w:rPr>
        <w:t>млн. рублей, или 93,9 % к плану, в том числе:</w:t>
      </w:r>
    </w:p>
    <w:p w:rsidR="00544A65" w:rsidRPr="00192BB6" w:rsidRDefault="008733A8" w:rsidP="00544A65">
      <w:pPr>
        <w:spacing w:line="276" w:lineRule="auto"/>
        <w:ind w:firstLine="709"/>
        <w:jc w:val="both"/>
        <w:rPr>
          <w:sz w:val="28"/>
          <w:szCs w:val="28"/>
        </w:rPr>
      </w:pPr>
      <w:r w:rsidRPr="00192BB6">
        <w:rPr>
          <w:color w:val="000000"/>
          <w:sz w:val="28"/>
        </w:rPr>
        <w:t>–</w:t>
      </w:r>
      <w:r w:rsidR="00544A65" w:rsidRPr="00192BB6">
        <w:rPr>
          <w:sz w:val="28"/>
          <w:szCs w:val="28"/>
        </w:rPr>
        <w:t xml:space="preserve"> проведение оздоровительной кампании для 2 313 детей, находящихся в трудной жизненной ситуации, и 392 детей, нуждающихся в санаторно-курортном лечении</w:t>
      </w:r>
      <w:r w:rsidR="00F0778D">
        <w:rPr>
          <w:sz w:val="28"/>
          <w:szCs w:val="28"/>
        </w:rPr>
        <w:t>,</w:t>
      </w:r>
      <w:r w:rsidR="00544A65" w:rsidRPr="00192BB6">
        <w:rPr>
          <w:sz w:val="28"/>
          <w:szCs w:val="28"/>
        </w:rPr>
        <w:t xml:space="preserve"> – 90,7 млн. рублей, или 100,0 % к плану;</w:t>
      </w:r>
    </w:p>
    <w:p w:rsidR="00544A65" w:rsidRPr="00192BB6" w:rsidRDefault="008733A8" w:rsidP="00544A65">
      <w:pPr>
        <w:spacing w:line="276" w:lineRule="auto"/>
        <w:ind w:firstLine="709"/>
        <w:jc w:val="both"/>
        <w:rPr>
          <w:sz w:val="28"/>
          <w:szCs w:val="28"/>
        </w:rPr>
      </w:pPr>
      <w:r w:rsidRPr="00192BB6">
        <w:rPr>
          <w:color w:val="000000"/>
          <w:sz w:val="28"/>
        </w:rPr>
        <w:t>–</w:t>
      </w:r>
      <w:r w:rsidR="00544A65" w:rsidRPr="00192BB6">
        <w:rPr>
          <w:sz w:val="28"/>
          <w:szCs w:val="28"/>
        </w:rPr>
        <w:t xml:space="preserve"> произведена выплата компенсаций 2 100 педагогическим работникам, участвующим в проведении государственной итоговой аттестации,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–8,5 млн. рублей, или 99,1 % к плану;</w:t>
      </w:r>
    </w:p>
    <w:p w:rsidR="00544A65" w:rsidRPr="00192BB6" w:rsidRDefault="008733A8" w:rsidP="00544A65">
      <w:pPr>
        <w:spacing w:line="276" w:lineRule="auto"/>
        <w:ind w:firstLine="709"/>
        <w:jc w:val="both"/>
        <w:rPr>
          <w:sz w:val="28"/>
          <w:szCs w:val="28"/>
        </w:rPr>
      </w:pPr>
      <w:r w:rsidRPr="00192BB6">
        <w:rPr>
          <w:color w:val="000000"/>
          <w:sz w:val="28"/>
        </w:rPr>
        <w:t>–</w:t>
      </w:r>
      <w:r w:rsidR="00544A65" w:rsidRPr="00192BB6">
        <w:rPr>
          <w:sz w:val="28"/>
          <w:szCs w:val="28"/>
        </w:rPr>
        <w:t xml:space="preserve"> обеспечен доступ общеобразовательных организаций к образовательным ресурсам в информационно - телекоммуникационной сети «Интернет» и пополнение фондов школьных библиотек – 78,5 млн. рублей, или 99,7 % к плану. </w:t>
      </w:r>
    </w:p>
    <w:p w:rsidR="00544A65" w:rsidRPr="00192BB6" w:rsidRDefault="00B811EF" w:rsidP="00544A65">
      <w:pPr>
        <w:spacing w:line="276" w:lineRule="auto"/>
        <w:ind w:firstLine="709"/>
        <w:jc w:val="both"/>
        <w:rPr>
          <w:sz w:val="28"/>
          <w:szCs w:val="28"/>
        </w:rPr>
      </w:pPr>
      <w:r>
        <w:rPr>
          <w:sz w:val="28"/>
          <w:szCs w:val="28"/>
        </w:rPr>
        <w:t>Н</w:t>
      </w:r>
      <w:r w:rsidR="00544A65" w:rsidRPr="00192BB6">
        <w:rPr>
          <w:sz w:val="28"/>
          <w:szCs w:val="28"/>
        </w:rPr>
        <w:t xml:space="preserve">а реализацию </w:t>
      </w:r>
      <w:r w:rsidR="00544A65" w:rsidRPr="006D26C6">
        <w:rPr>
          <w:i/>
          <w:sz w:val="28"/>
          <w:szCs w:val="28"/>
        </w:rPr>
        <w:t>национального проекта «Образование»</w:t>
      </w:r>
      <w:r w:rsidR="00544A65" w:rsidRPr="00192BB6">
        <w:rPr>
          <w:sz w:val="28"/>
          <w:szCs w:val="28"/>
        </w:rPr>
        <w:t xml:space="preserve"> </w:t>
      </w:r>
      <w:r>
        <w:rPr>
          <w:sz w:val="28"/>
          <w:szCs w:val="28"/>
        </w:rPr>
        <w:t xml:space="preserve">направлено </w:t>
      </w:r>
      <w:r w:rsidR="00544A65" w:rsidRPr="00192BB6">
        <w:rPr>
          <w:sz w:val="28"/>
          <w:szCs w:val="28"/>
        </w:rPr>
        <w:t>292,2 млн. рублей, или 90,6 % к плану, в том числе:</w:t>
      </w:r>
    </w:p>
    <w:p w:rsidR="00544A65" w:rsidRPr="00192BB6" w:rsidRDefault="00544A65" w:rsidP="00544A65">
      <w:pPr>
        <w:spacing w:line="276" w:lineRule="auto"/>
        <w:ind w:firstLine="709"/>
        <w:jc w:val="both"/>
        <w:rPr>
          <w:sz w:val="28"/>
          <w:szCs w:val="28"/>
        </w:rPr>
      </w:pPr>
      <w:r w:rsidRPr="00192BB6">
        <w:rPr>
          <w:i/>
          <w:sz w:val="28"/>
          <w:szCs w:val="28"/>
        </w:rPr>
        <w:t>в рамках федерального проекта «Современная школа»</w:t>
      </w:r>
      <w:r w:rsidRPr="00192BB6">
        <w:rPr>
          <w:sz w:val="28"/>
          <w:szCs w:val="28"/>
        </w:rPr>
        <w:t xml:space="preserve"> оснащено оборудованием 2 общеобразовательные организации с ограниченными возможностями здоровья детей, 42 общеобразовательные организации, расположенные в сельской местности и малых городах для создания центров «Точка роста» на сумму 33,7 млн. рублей, или 53,9% к плану;</w:t>
      </w:r>
    </w:p>
    <w:p w:rsidR="00544A65" w:rsidRPr="00192BB6" w:rsidRDefault="00544A65" w:rsidP="00544A65">
      <w:pPr>
        <w:spacing w:line="276" w:lineRule="auto"/>
        <w:ind w:firstLine="709"/>
        <w:jc w:val="both"/>
        <w:rPr>
          <w:sz w:val="28"/>
          <w:szCs w:val="28"/>
        </w:rPr>
      </w:pPr>
      <w:r w:rsidRPr="00192BB6">
        <w:rPr>
          <w:i/>
          <w:sz w:val="28"/>
          <w:szCs w:val="28"/>
        </w:rPr>
        <w:t>в рамках федерального проекта «Успех каждого ребенка»</w:t>
      </w:r>
      <w:r w:rsidRPr="00192BB6">
        <w:rPr>
          <w:sz w:val="28"/>
          <w:szCs w:val="28"/>
        </w:rPr>
        <w:t xml:space="preserve"> оснащено 4 237 мест в организациях дополнительного образования детей спортивным и музыкальным оборудованием на сумму 27,0 млн. рублей, или 95,4% к плану;</w:t>
      </w:r>
    </w:p>
    <w:p w:rsidR="00544A65" w:rsidRPr="00192BB6" w:rsidRDefault="00544A65" w:rsidP="00544A65">
      <w:pPr>
        <w:spacing w:line="276" w:lineRule="auto"/>
        <w:ind w:firstLine="709"/>
        <w:jc w:val="both"/>
        <w:rPr>
          <w:sz w:val="28"/>
          <w:szCs w:val="28"/>
        </w:rPr>
      </w:pPr>
      <w:r w:rsidRPr="00192BB6">
        <w:rPr>
          <w:i/>
          <w:sz w:val="28"/>
          <w:szCs w:val="28"/>
        </w:rPr>
        <w:t xml:space="preserve">в рамках федерального проекта «Цифровая образовательная среда» </w:t>
      </w:r>
      <w:r w:rsidRPr="00192BB6">
        <w:rPr>
          <w:sz w:val="28"/>
          <w:szCs w:val="28"/>
        </w:rPr>
        <w:t>оснащено 70 общеобразовательных организаций и 32 организации среднего профессионального образования средствами вычислительной техники, периферийным оборудованием, программным обеспечением и презентационным оборудованием на сумму 230,3 млн. рублей, или 99,9% к плану;</w:t>
      </w:r>
    </w:p>
    <w:p w:rsidR="006D26C6" w:rsidRDefault="00544A65" w:rsidP="006D26C6">
      <w:pPr>
        <w:spacing w:line="276" w:lineRule="auto"/>
        <w:ind w:firstLine="709"/>
        <w:jc w:val="both"/>
        <w:rPr>
          <w:sz w:val="28"/>
          <w:szCs w:val="28"/>
        </w:rPr>
      </w:pPr>
      <w:r w:rsidRPr="00192BB6">
        <w:rPr>
          <w:i/>
          <w:sz w:val="28"/>
          <w:szCs w:val="28"/>
        </w:rPr>
        <w:lastRenderedPageBreak/>
        <w:t xml:space="preserve">в рамках федерального проекта «Молодые профессионалы (Повышение конкурентоспособности профессионального образования)» </w:t>
      </w:r>
      <w:r w:rsidRPr="00192BB6">
        <w:rPr>
          <w:sz w:val="28"/>
          <w:szCs w:val="28"/>
        </w:rPr>
        <w:t>проведена государственная итоговая и промежуточная аттестация 64 обучающихся в форме демонстрационного экзамена по 4 компетенциям в 5 организациях среднего профессионального образования на сумму 1,2 млн. рублей, или 100 % к плану.</w:t>
      </w:r>
    </w:p>
    <w:p w:rsidR="006D26C6" w:rsidRDefault="006D26C6" w:rsidP="006D26C6">
      <w:pPr>
        <w:spacing w:line="276" w:lineRule="auto"/>
        <w:ind w:firstLine="709"/>
        <w:jc w:val="both"/>
        <w:rPr>
          <w:sz w:val="28"/>
          <w:szCs w:val="28"/>
        </w:rPr>
      </w:pPr>
    </w:p>
    <w:p w:rsidR="00BB16AA" w:rsidRPr="00192BB6" w:rsidRDefault="00BB16AA" w:rsidP="006D26C6">
      <w:pPr>
        <w:spacing w:line="276" w:lineRule="auto"/>
        <w:ind w:left="1787" w:firstLine="709"/>
        <w:jc w:val="both"/>
        <w:rPr>
          <w:b/>
          <w:color w:val="000000"/>
          <w:sz w:val="28"/>
        </w:rPr>
      </w:pPr>
      <w:r w:rsidRPr="00192BB6">
        <w:rPr>
          <w:b/>
          <w:color w:val="000000"/>
          <w:sz w:val="28"/>
        </w:rPr>
        <w:t>ГОСУДАРСТВЕННАЯ ПРОГРАММА</w:t>
      </w:r>
    </w:p>
    <w:p w:rsidR="00BB16AA" w:rsidRPr="00192BB6" w:rsidRDefault="00833785" w:rsidP="00D175D6">
      <w:pPr>
        <w:spacing w:line="276" w:lineRule="auto"/>
        <w:jc w:val="center"/>
        <w:rPr>
          <w:b/>
          <w:color w:val="000000"/>
          <w:sz w:val="28"/>
        </w:rPr>
      </w:pPr>
      <w:r w:rsidRPr="00192BB6">
        <w:rPr>
          <w:b/>
          <w:color w:val="000000"/>
          <w:sz w:val="28"/>
        </w:rPr>
        <w:t>«</w:t>
      </w:r>
      <w:r w:rsidR="00BB16AA" w:rsidRPr="00192BB6">
        <w:rPr>
          <w:b/>
          <w:color w:val="000000"/>
          <w:sz w:val="28"/>
        </w:rPr>
        <w:t>Развитие культуры</w:t>
      </w:r>
      <w:r w:rsidRPr="00192BB6">
        <w:rPr>
          <w:b/>
          <w:color w:val="000000"/>
          <w:sz w:val="28"/>
        </w:rPr>
        <w:t>»</w:t>
      </w:r>
    </w:p>
    <w:p w:rsidR="00BB16AA" w:rsidRPr="00192BB6" w:rsidRDefault="00BB16AA" w:rsidP="00BB16AA">
      <w:pPr>
        <w:ind w:firstLine="708"/>
        <w:jc w:val="center"/>
        <w:rPr>
          <w:b/>
          <w:color w:val="000000"/>
          <w:sz w:val="28"/>
        </w:rPr>
      </w:pPr>
    </w:p>
    <w:p w:rsidR="00CC307A" w:rsidRPr="00192BB6" w:rsidRDefault="00CC307A" w:rsidP="00CC307A">
      <w:pPr>
        <w:autoSpaceDE w:val="0"/>
        <w:autoSpaceDN w:val="0"/>
        <w:adjustRightInd w:val="0"/>
        <w:spacing w:line="276" w:lineRule="auto"/>
        <w:ind w:firstLine="709"/>
        <w:jc w:val="both"/>
        <w:rPr>
          <w:sz w:val="28"/>
          <w:szCs w:val="28"/>
        </w:rPr>
      </w:pPr>
      <w:r w:rsidRPr="00192BB6">
        <w:rPr>
          <w:color w:val="000000"/>
          <w:sz w:val="28"/>
        </w:rPr>
        <w:t xml:space="preserve">Ответственный исполнитель государственной программы –  </w:t>
      </w:r>
      <w:r w:rsidRPr="00192BB6">
        <w:rPr>
          <w:sz w:val="28"/>
          <w:szCs w:val="28"/>
        </w:rPr>
        <w:t>министерство культуры Кировской области.</w:t>
      </w:r>
    </w:p>
    <w:p w:rsidR="00CC307A" w:rsidRPr="00192BB6" w:rsidRDefault="00CC307A" w:rsidP="00CC307A">
      <w:pPr>
        <w:autoSpaceDE w:val="0"/>
        <w:autoSpaceDN w:val="0"/>
        <w:adjustRightInd w:val="0"/>
        <w:spacing w:line="276" w:lineRule="auto"/>
        <w:ind w:firstLine="709"/>
        <w:jc w:val="both"/>
        <w:rPr>
          <w:rFonts w:eastAsia="Calibri"/>
          <w:sz w:val="28"/>
          <w:szCs w:val="28"/>
          <w:lang w:eastAsia="en-US"/>
        </w:rPr>
      </w:pPr>
      <w:r w:rsidRPr="00192BB6">
        <w:rPr>
          <w:color w:val="000000"/>
          <w:sz w:val="28"/>
        </w:rPr>
        <w:t>Соисполнитель государственной программы – министерство спорта и молодежной политики Кировской области и</w:t>
      </w:r>
      <w:r w:rsidRPr="00192BB6">
        <w:t xml:space="preserve"> </w:t>
      </w:r>
      <w:r w:rsidRPr="00192BB6">
        <w:rPr>
          <w:sz w:val="28"/>
          <w:szCs w:val="28"/>
        </w:rPr>
        <w:t>у</w:t>
      </w:r>
      <w:r w:rsidRPr="00192BB6">
        <w:rPr>
          <w:color w:val="000000"/>
          <w:sz w:val="28"/>
        </w:rPr>
        <w:t>правление государственной охраны объектов культурного наследия Кировской области</w:t>
      </w:r>
    </w:p>
    <w:p w:rsidR="00CC307A" w:rsidRPr="00192BB6" w:rsidRDefault="00CC307A" w:rsidP="00CC307A">
      <w:pPr>
        <w:spacing w:line="276" w:lineRule="auto"/>
        <w:ind w:firstLine="709"/>
        <w:jc w:val="both"/>
        <w:rPr>
          <w:color w:val="000000"/>
          <w:sz w:val="28"/>
        </w:rPr>
      </w:pPr>
      <w:r w:rsidRPr="00192BB6">
        <w:rPr>
          <w:color w:val="000000"/>
          <w:sz w:val="28"/>
        </w:rPr>
        <w:t xml:space="preserve">На реализацию государственной программы в 2020 году направлено </w:t>
      </w:r>
      <w:r w:rsidR="00216805">
        <w:rPr>
          <w:color w:val="000000"/>
          <w:sz w:val="28"/>
        </w:rPr>
        <w:br/>
      </w:r>
      <w:r w:rsidRPr="00192BB6">
        <w:rPr>
          <w:color w:val="000000"/>
          <w:sz w:val="28"/>
        </w:rPr>
        <w:t xml:space="preserve">921,8 млн. рублей, </w:t>
      </w:r>
      <w:r w:rsidR="00216805">
        <w:rPr>
          <w:color w:val="000000"/>
          <w:sz w:val="28"/>
        </w:rPr>
        <w:t>в том числе</w:t>
      </w:r>
      <w:r w:rsidRPr="00192BB6">
        <w:rPr>
          <w:color w:val="000000"/>
          <w:sz w:val="28"/>
        </w:rPr>
        <w:t xml:space="preserve"> средства федерального бюджета </w:t>
      </w:r>
      <w:r w:rsidRPr="00192BB6">
        <w:rPr>
          <w:sz w:val="28"/>
          <w:szCs w:val="28"/>
        </w:rPr>
        <w:t>–</w:t>
      </w:r>
      <w:r w:rsidRPr="00192BB6">
        <w:rPr>
          <w:color w:val="000000"/>
          <w:sz w:val="28"/>
        </w:rPr>
        <w:t xml:space="preserve"> 143,7 млн. рублей, или 97,</w:t>
      </w:r>
      <w:r w:rsidR="009A00E4" w:rsidRPr="00192BB6">
        <w:rPr>
          <w:color w:val="000000"/>
          <w:sz w:val="28"/>
        </w:rPr>
        <w:t xml:space="preserve">3 </w:t>
      </w:r>
      <w:r w:rsidRPr="00192BB6">
        <w:rPr>
          <w:color w:val="000000"/>
          <w:sz w:val="28"/>
        </w:rPr>
        <w:t xml:space="preserve">% от плана, областного бюджета </w:t>
      </w:r>
      <w:r w:rsidRPr="00192BB6">
        <w:rPr>
          <w:sz w:val="28"/>
          <w:szCs w:val="28"/>
        </w:rPr>
        <w:t>–</w:t>
      </w:r>
      <w:r w:rsidRPr="00192BB6">
        <w:rPr>
          <w:color w:val="000000"/>
          <w:sz w:val="28"/>
        </w:rPr>
        <w:t xml:space="preserve"> 778,1 млн. рублей, или </w:t>
      </w:r>
      <w:r w:rsidR="00216805">
        <w:rPr>
          <w:color w:val="000000"/>
          <w:sz w:val="28"/>
        </w:rPr>
        <w:br/>
      </w:r>
      <w:r w:rsidRPr="00192BB6">
        <w:rPr>
          <w:color w:val="000000"/>
          <w:sz w:val="28"/>
        </w:rPr>
        <w:t>97,5 % от плана.</w:t>
      </w:r>
    </w:p>
    <w:p w:rsidR="00CC307A" w:rsidRPr="00192BB6" w:rsidRDefault="00CC307A" w:rsidP="00CC307A">
      <w:pPr>
        <w:spacing w:line="360" w:lineRule="exact"/>
        <w:ind w:firstLine="708"/>
        <w:jc w:val="right"/>
        <w:rPr>
          <w:color w:val="000000"/>
          <w:sz w:val="22"/>
          <w:szCs w:val="22"/>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2"/>
          <w:szCs w:val="22"/>
        </w:rPr>
        <w:t xml:space="preserve">   </w:t>
      </w:r>
      <w:r w:rsidRPr="00192BB6">
        <w:rPr>
          <w:color w:val="000000"/>
          <w:sz w:val="22"/>
          <w:szCs w:val="22"/>
        </w:rPr>
        <w:t>млн. рублей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1559"/>
        <w:gridCol w:w="1560"/>
        <w:gridCol w:w="1275"/>
      </w:tblGrid>
      <w:tr w:rsidR="00CC307A" w:rsidRPr="00192BB6" w:rsidTr="00136F7D">
        <w:tc>
          <w:tcPr>
            <w:tcW w:w="5356"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Подпрограммы,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Уточненный план</w:t>
            </w:r>
          </w:p>
        </w:tc>
        <w:tc>
          <w:tcPr>
            <w:tcW w:w="1560"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Фактически исполнено</w:t>
            </w:r>
          </w:p>
        </w:tc>
        <w:tc>
          <w:tcPr>
            <w:tcW w:w="1275"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  исполне-ния</w:t>
            </w:r>
          </w:p>
        </w:tc>
      </w:tr>
      <w:tr w:rsidR="00CC307A" w:rsidRPr="00192BB6" w:rsidTr="00136F7D">
        <w:tc>
          <w:tcPr>
            <w:tcW w:w="5356"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autoSpaceDE w:val="0"/>
              <w:autoSpaceDN w:val="0"/>
              <w:adjustRightInd w:val="0"/>
              <w:rPr>
                <w:color w:val="000000"/>
                <w:sz w:val="22"/>
                <w:szCs w:val="22"/>
              </w:rPr>
            </w:pPr>
            <w:r w:rsidRPr="00192BB6">
              <w:rPr>
                <w:sz w:val="22"/>
                <w:szCs w:val="22"/>
              </w:rPr>
              <w:t xml:space="preserve">Подпрограмма </w:t>
            </w:r>
            <w:r w:rsidR="00833785" w:rsidRPr="00192BB6">
              <w:rPr>
                <w:sz w:val="22"/>
                <w:szCs w:val="22"/>
              </w:rPr>
              <w:t>«</w:t>
            </w:r>
            <w:r w:rsidRPr="00192BB6">
              <w:rPr>
                <w:sz w:val="22"/>
                <w:szCs w:val="22"/>
              </w:rPr>
              <w:t>Искусство</w:t>
            </w:r>
            <w:r w:rsidR="00833785" w:rsidRPr="00192BB6">
              <w:rPr>
                <w:rFonts w:eastAsia="Calibri"/>
                <w:sz w:val="22"/>
                <w:szCs w:val="22"/>
                <w:lang w:eastAsia="en-US"/>
              </w:rPr>
              <w:t>»</w:t>
            </w:r>
            <w:r w:rsidRPr="00192BB6">
              <w:rPr>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CC307A" w:rsidRPr="00192BB6" w:rsidRDefault="00CC307A" w:rsidP="002324A9">
            <w:pPr>
              <w:jc w:val="center"/>
              <w:rPr>
                <w:color w:val="000000"/>
                <w:sz w:val="22"/>
                <w:szCs w:val="22"/>
              </w:rPr>
            </w:pPr>
            <w:r w:rsidRPr="00192BB6">
              <w:rPr>
                <w:color w:val="000000"/>
                <w:sz w:val="22"/>
                <w:szCs w:val="22"/>
              </w:rPr>
              <w:t>308,</w:t>
            </w:r>
            <w:r w:rsidR="002324A9" w:rsidRPr="00192BB6">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305,</w:t>
            </w:r>
            <w:r w:rsidR="009A00E4" w:rsidRPr="00192BB6">
              <w:rPr>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99,0</w:t>
            </w:r>
          </w:p>
        </w:tc>
      </w:tr>
      <w:tr w:rsidR="00CC307A" w:rsidRPr="00192BB6" w:rsidTr="00136F7D">
        <w:tc>
          <w:tcPr>
            <w:tcW w:w="5356"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autoSpaceDE w:val="0"/>
              <w:autoSpaceDN w:val="0"/>
              <w:adjustRightInd w:val="0"/>
              <w:rPr>
                <w:sz w:val="22"/>
                <w:szCs w:val="22"/>
              </w:rPr>
            </w:pPr>
            <w:r w:rsidRPr="00192BB6">
              <w:rPr>
                <w:sz w:val="22"/>
                <w:szCs w:val="22"/>
              </w:rPr>
              <w:t xml:space="preserve">Подпрограмма </w:t>
            </w:r>
            <w:r w:rsidR="00833785" w:rsidRPr="00192BB6">
              <w:rPr>
                <w:sz w:val="22"/>
                <w:szCs w:val="22"/>
              </w:rPr>
              <w:t>«</w:t>
            </w:r>
            <w:r w:rsidRPr="00192BB6">
              <w:rPr>
                <w:sz w:val="22"/>
                <w:szCs w:val="22"/>
              </w:rPr>
              <w:t>Наследия</w:t>
            </w:r>
            <w:r w:rsidR="00833785" w:rsidRPr="00192BB6">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C307A" w:rsidRPr="00192BB6" w:rsidRDefault="00CC307A" w:rsidP="002324A9">
            <w:pPr>
              <w:jc w:val="center"/>
              <w:rPr>
                <w:color w:val="000000"/>
                <w:sz w:val="22"/>
                <w:szCs w:val="22"/>
              </w:rPr>
            </w:pPr>
            <w:r w:rsidRPr="00192BB6">
              <w:rPr>
                <w:color w:val="000000"/>
                <w:sz w:val="22"/>
                <w:szCs w:val="22"/>
              </w:rPr>
              <w:t>36</w:t>
            </w:r>
            <w:r w:rsidR="002324A9" w:rsidRPr="00192BB6">
              <w:rPr>
                <w:color w:val="000000"/>
                <w:sz w:val="22"/>
                <w:szCs w:val="22"/>
              </w:rPr>
              <w:t>5,9</w:t>
            </w:r>
          </w:p>
        </w:tc>
        <w:tc>
          <w:tcPr>
            <w:tcW w:w="1560"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351,</w:t>
            </w:r>
            <w:r w:rsidR="009A00E4" w:rsidRPr="00192BB6">
              <w:rPr>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96,0</w:t>
            </w:r>
          </w:p>
        </w:tc>
      </w:tr>
      <w:tr w:rsidR="00CC307A" w:rsidRPr="00192BB6" w:rsidTr="00136F7D">
        <w:tc>
          <w:tcPr>
            <w:tcW w:w="5356"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autoSpaceDE w:val="0"/>
              <w:autoSpaceDN w:val="0"/>
              <w:adjustRightInd w:val="0"/>
              <w:rPr>
                <w:sz w:val="22"/>
                <w:szCs w:val="22"/>
              </w:rPr>
            </w:pPr>
            <w:r w:rsidRPr="00192BB6">
              <w:rPr>
                <w:sz w:val="22"/>
                <w:szCs w:val="22"/>
              </w:rPr>
              <w:t xml:space="preserve">Подпрограмма </w:t>
            </w:r>
            <w:r w:rsidR="00833785" w:rsidRPr="00192BB6">
              <w:rPr>
                <w:sz w:val="22"/>
                <w:szCs w:val="22"/>
              </w:rPr>
              <w:t>«</w:t>
            </w:r>
            <w:r w:rsidRPr="00192BB6">
              <w:rPr>
                <w:sz w:val="22"/>
                <w:szCs w:val="22"/>
              </w:rPr>
              <w:t>Кадровое обеспечение сферы культуры</w:t>
            </w:r>
            <w:r w:rsidR="00833785" w:rsidRPr="00192BB6">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131,5</w:t>
            </w:r>
          </w:p>
        </w:tc>
        <w:tc>
          <w:tcPr>
            <w:tcW w:w="1560"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131,5</w:t>
            </w:r>
          </w:p>
        </w:tc>
        <w:tc>
          <w:tcPr>
            <w:tcW w:w="1275"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color w:val="000000"/>
                <w:sz w:val="22"/>
                <w:szCs w:val="22"/>
              </w:rPr>
            </w:pPr>
            <w:r w:rsidRPr="00192BB6">
              <w:rPr>
                <w:color w:val="000000"/>
                <w:sz w:val="22"/>
                <w:szCs w:val="22"/>
              </w:rPr>
              <w:t>100,0</w:t>
            </w:r>
          </w:p>
        </w:tc>
      </w:tr>
      <w:tr w:rsidR="00CC307A" w:rsidRPr="00192BB6" w:rsidTr="00136F7D">
        <w:tc>
          <w:tcPr>
            <w:tcW w:w="5356"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rPr>
                <w:color w:val="000000"/>
                <w:sz w:val="22"/>
                <w:szCs w:val="22"/>
              </w:rPr>
            </w:pPr>
            <w:r w:rsidRPr="00192BB6">
              <w:rPr>
                <w:color w:val="000000"/>
                <w:sz w:val="22"/>
                <w:szCs w:val="22"/>
              </w:rPr>
              <w:t>Реализация  6 отдельных мероприятий, не вошедших в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CC307A" w:rsidRPr="00192BB6" w:rsidRDefault="00CC307A" w:rsidP="002324A9">
            <w:pPr>
              <w:jc w:val="center"/>
              <w:rPr>
                <w:color w:val="000000"/>
                <w:sz w:val="22"/>
                <w:szCs w:val="22"/>
              </w:rPr>
            </w:pPr>
            <w:r w:rsidRPr="00192BB6">
              <w:rPr>
                <w:color w:val="000000"/>
                <w:sz w:val="22"/>
                <w:szCs w:val="22"/>
              </w:rPr>
              <w:t>13</w:t>
            </w:r>
            <w:r w:rsidR="002324A9" w:rsidRPr="00192BB6">
              <w:rPr>
                <w:color w:val="000000"/>
                <w:sz w:val="22"/>
                <w:szCs w:val="22"/>
              </w:rPr>
              <w:t>9</w:t>
            </w:r>
            <w:r w:rsidRPr="00192BB6">
              <w:rPr>
                <w:color w:val="000000"/>
                <w:sz w:val="22"/>
                <w:szCs w:val="22"/>
              </w:rPr>
              <w:t>,</w:t>
            </w:r>
            <w:r w:rsidR="002324A9" w:rsidRPr="00192BB6">
              <w:rPr>
                <w:color w:val="000000"/>
                <w:sz w:val="22"/>
                <w:szCs w:val="22"/>
              </w:rPr>
              <w:t>7</w:t>
            </w:r>
          </w:p>
        </w:tc>
        <w:tc>
          <w:tcPr>
            <w:tcW w:w="1560"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color w:val="000000"/>
                <w:sz w:val="22"/>
                <w:szCs w:val="22"/>
              </w:rPr>
            </w:pPr>
            <w:r w:rsidRPr="00192BB6">
              <w:rPr>
                <w:color w:val="000000"/>
                <w:sz w:val="22"/>
                <w:szCs w:val="22"/>
              </w:rPr>
              <w:t>133,</w:t>
            </w:r>
            <w:r w:rsidR="009A00E4" w:rsidRPr="00192BB6">
              <w:rPr>
                <w:color w:val="000000"/>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CC307A" w:rsidRPr="00192BB6" w:rsidRDefault="00CC307A" w:rsidP="009A00E4">
            <w:pPr>
              <w:jc w:val="center"/>
              <w:rPr>
                <w:color w:val="000000"/>
                <w:sz w:val="22"/>
                <w:szCs w:val="22"/>
              </w:rPr>
            </w:pPr>
            <w:r w:rsidRPr="00192BB6">
              <w:rPr>
                <w:color w:val="000000"/>
                <w:sz w:val="22"/>
                <w:szCs w:val="22"/>
              </w:rPr>
              <w:t>95,</w:t>
            </w:r>
            <w:r w:rsidR="009A00E4" w:rsidRPr="00192BB6">
              <w:rPr>
                <w:color w:val="000000"/>
                <w:sz w:val="22"/>
                <w:szCs w:val="22"/>
              </w:rPr>
              <w:t>7</w:t>
            </w:r>
          </w:p>
        </w:tc>
      </w:tr>
      <w:tr w:rsidR="00CC307A" w:rsidRPr="00192BB6" w:rsidTr="00136F7D">
        <w:tc>
          <w:tcPr>
            <w:tcW w:w="5356"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rPr>
                <w:b/>
                <w:color w:val="000000"/>
                <w:sz w:val="22"/>
                <w:szCs w:val="22"/>
              </w:rPr>
            </w:pPr>
            <w:r w:rsidRPr="00192BB6">
              <w:rPr>
                <w:b/>
                <w:color w:val="000000"/>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b/>
                <w:color w:val="000000"/>
                <w:sz w:val="22"/>
                <w:szCs w:val="22"/>
              </w:rPr>
            </w:pPr>
            <w:r w:rsidRPr="00192BB6">
              <w:rPr>
                <w:b/>
                <w:color w:val="000000"/>
                <w:sz w:val="22"/>
                <w:szCs w:val="22"/>
              </w:rPr>
              <w:t>945,4</w:t>
            </w:r>
          </w:p>
        </w:tc>
        <w:tc>
          <w:tcPr>
            <w:tcW w:w="1560"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b/>
                <w:color w:val="000000"/>
                <w:sz w:val="22"/>
                <w:szCs w:val="22"/>
              </w:rPr>
            </w:pPr>
            <w:r w:rsidRPr="00192BB6">
              <w:rPr>
                <w:b/>
                <w:color w:val="000000"/>
                <w:sz w:val="22"/>
                <w:szCs w:val="22"/>
              </w:rPr>
              <w:t>921,8</w:t>
            </w:r>
          </w:p>
        </w:tc>
        <w:tc>
          <w:tcPr>
            <w:tcW w:w="1275"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jc w:val="center"/>
              <w:rPr>
                <w:b/>
                <w:color w:val="000000"/>
                <w:sz w:val="22"/>
                <w:szCs w:val="22"/>
              </w:rPr>
            </w:pPr>
            <w:r w:rsidRPr="00192BB6">
              <w:rPr>
                <w:b/>
                <w:color w:val="000000"/>
                <w:sz w:val="22"/>
                <w:szCs w:val="22"/>
              </w:rPr>
              <w:t>97,5</w:t>
            </w:r>
          </w:p>
        </w:tc>
      </w:tr>
      <w:tr w:rsidR="00CC307A" w:rsidRPr="00192BB6" w:rsidTr="00136F7D">
        <w:trPr>
          <w:trHeight w:val="588"/>
        </w:trPr>
        <w:tc>
          <w:tcPr>
            <w:tcW w:w="5356" w:type="dxa"/>
            <w:tcBorders>
              <w:top w:val="single" w:sz="4" w:space="0" w:color="auto"/>
              <w:left w:val="single" w:sz="4" w:space="0" w:color="auto"/>
              <w:bottom w:val="single" w:sz="4" w:space="0" w:color="auto"/>
              <w:right w:val="single" w:sz="4" w:space="0" w:color="auto"/>
            </w:tcBorders>
            <w:hideMark/>
          </w:tcPr>
          <w:p w:rsidR="00CC307A" w:rsidRPr="00192BB6" w:rsidRDefault="00CC307A" w:rsidP="00136F7D">
            <w:pPr>
              <w:rPr>
                <w:b/>
                <w:i/>
                <w:color w:val="000000"/>
                <w:sz w:val="22"/>
                <w:szCs w:val="22"/>
              </w:rPr>
            </w:pPr>
            <w:r w:rsidRPr="00192BB6">
              <w:rPr>
                <w:i/>
                <w:color w:val="000000"/>
                <w:sz w:val="22"/>
                <w:szCs w:val="22"/>
              </w:rPr>
              <w:t xml:space="preserve">в том числе на реализацию национального проекта </w:t>
            </w:r>
            <w:r w:rsidR="00833785" w:rsidRPr="00192BB6">
              <w:rPr>
                <w:b/>
                <w:i/>
                <w:color w:val="000000"/>
                <w:sz w:val="22"/>
                <w:szCs w:val="22"/>
              </w:rPr>
              <w:t>«</w:t>
            </w:r>
            <w:r w:rsidRPr="00192BB6">
              <w:rPr>
                <w:b/>
                <w:i/>
                <w:color w:val="000000"/>
                <w:sz w:val="22"/>
                <w:szCs w:val="22"/>
              </w:rPr>
              <w:t>Культура</w:t>
            </w:r>
            <w:r w:rsidR="00833785" w:rsidRPr="00192BB6">
              <w:rPr>
                <w:b/>
                <w:i/>
                <w:color w:val="000000"/>
                <w:sz w:val="22"/>
                <w:szCs w:val="22"/>
              </w:rPr>
              <w:t>»</w:t>
            </w:r>
            <w:r w:rsidRPr="00192BB6">
              <w:rPr>
                <w:b/>
                <w:i/>
                <w:color w:val="000000"/>
                <w:sz w:val="22"/>
                <w:szCs w:val="22"/>
              </w:rPr>
              <w:t xml:space="preserve"> </w:t>
            </w:r>
          </w:p>
          <w:p w:rsidR="00CC307A" w:rsidRPr="00192BB6" w:rsidRDefault="00CC307A" w:rsidP="00136F7D">
            <w:pPr>
              <w:rPr>
                <w:i/>
                <w:color w:val="000000"/>
                <w:sz w:val="22"/>
                <w:szCs w:val="22"/>
              </w:rPr>
            </w:pPr>
            <w:r w:rsidRPr="00192BB6">
              <w:rPr>
                <w:i/>
                <w:color w:val="000000"/>
                <w:sz w:val="22"/>
                <w:szCs w:val="22"/>
              </w:rPr>
              <w:t xml:space="preserve">(федеральный проект </w:t>
            </w:r>
            <w:r w:rsidR="00833785" w:rsidRPr="00192BB6">
              <w:rPr>
                <w:i/>
                <w:color w:val="000000"/>
                <w:sz w:val="22"/>
                <w:szCs w:val="22"/>
              </w:rPr>
              <w:t>«</w:t>
            </w:r>
            <w:r w:rsidRPr="00192BB6">
              <w:rPr>
                <w:i/>
                <w:color w:val="000000"/>
                <w:sz w:val="22"/>
                <w:szCs w:val="22"/>
              </w:rPr>
              <w:t>Культурная среда</w:t>
            </w:r>
            <w:r w:rsidR="00833785" w:rsidRPr="00192BB6">
              <w:rPr>
                <w:i/>
                <w:color w:val="000000"/>
                <w:sz w:val="22"/>
                <w:szCs w:val="22"/>
              </w:rPr>
              <w:t>»</w:t>
            </w:r>
            <w:r w:rsidRPr="00192BB6">
              <w:rPr>
                <w: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b/>
                <w:i/>
                <w:color w:val="000000"/>
                <w:sz w:val="22"/>
                <w:szCs w:val="22"/>
              </w:rPr>
            </w:pPr>
            <w:r w:rsidRPr="00192BB6">
              <w:rPr>
                <w:b/>
                <w:i/>
                <w:color w:val="000000"/>
                <w:sz w:val="22"/>
                <w:szCs w:val="22"/>
              </w:rPr>
              <w:t>93,9</w:t>
            </w:r>
          </w:p>
        </w:tc>
        <w:tc>
          <w:tcPr>
            <w:tcW w:w="1560"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b/>
                <w:i/>
                <w:color w:val="000000"/>
                <w:sz w:val="22"/>
                <w:szCs w:val="22"/>
              </w:rPr>
            </w:pPr>
            <w:r w:rsidRPr="00192BB6">
              <w:rPr>
                <w:b/>
                <w:i/>
                <w:color w:val="000000"/>
                <w:sz w:val="22"/>
                <w:szCs w:val="22"/>
              </w:rPr>
              <w:t>89,6</w:t>
            </w:r>
          </w:p>
        </w:tc>
        <w:tc>
          <w:tcPr>
            <w:tcW w:w="1275" w:type="dxa"/>
            <w:tcBorders>
              <w:top w:val="single" w:sz="4" w:space="0" w:color="auto"/>
              <w:left w:val="single" w:sz="4" w:space="0" w:color="auto"/>
              <w:bottom w:val="single" w:sz="4" w:space="0" w:color="auto"/>
              <w:right w:val="single" w:sz="4" w:space="0" w:color="auto"/>
            </w:tcBorders>
          </w:tcPr>
          <w:p w:rsidR="00CC307A" w:rsidRPr="00192BB6" w:rsidRDefault="00CC307A" w:rsidP="00136F7D">
            <w:pPr>
              <w:jc w:val="center"/>
              <w:rPr>
                <w:b/>
                <w:i/>
                <w:color w:val="000000"/>
                <w:sz w:val="22"/>
                <w:szCs w:val="22"/>
              </w:rPr>
            </w:pPr>
            <w:r w:rsidRPr="00192BB6">
              <w:rPr>
                <w:b/>
                <w:i/>
                <w:color w:val="000000"/>
                <w:sz w:val="22"/>
                <w:szCs w:val="22"/>
              </w:rPr>
              <w:t>95,4</w:t>
            </w:r>
          </w:p>
        </w:tc>
      </w:tr>
    </w:tbl>
    <w:p w:rsidR="00CC307A" w:rsidRPr="00192BB6" w:rsidRDefault="00CC307A" w:rsidP="00CC307A">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расходов.</w:t>
      </w:r>
    </w:p>
    <w:p w:rsidR="00CC307A" w:rsidRPr="00192BB6" w:rsidRDefault="00CC307A" w:rsidP="00CC307A">
      <w:pPr>
        <w:spacing w:line="276" w:lineRule="auto"/>
        <w:ind w:firstLine="708"/>
        <w:jc w:val="both"/>
        <w:rPr>
          <w:i/>
          <w:color w:val="000000"/>
          <w:sz w:val="28"/>
          <w:u w:val="single"/>
        </w:rPr>
      </w:pPr>
      <w:r w:rsidRPr="00192BB6">
        <w:rPr>
          <w:i/>
          <w:color w:val="000000"/>
          <w:sz w:val="28"/>
          <w:u w:val="single"/>
        </w:rPr>
        <w:t>Обеспечение деятельности органов власти</w:t>
      </w:r>
    </w:p>
    <w:p w:rsidR="00CC307A" w:rsidRPr="00192BB6" w:rsidRDefault="00CC307A" w:rsidP="00CC307A">
      <w:pPr>
        <w:spacing w:line="276" w:lineRule="auto"/>
        <w:ind w:firstLine="708"/>
        <w:jc w:val="both"/>
        <w:rPr>
          <w:color w:val="000000"/>
          <w:sz w:val="28"/>
        </w:rPr>
      </w:pPr>
      <w:r w:rsidRPr="00192BB6">
        <w:rPr>
          <w:color w:val="000000"/>
          <w:sz w:val="28"/>
        </w:rPr>
        <w:t xml:space="preserve">Осуществлено финансирование министерства культуры Кировской области  и </w:t>
      </w:r>
      <w:r w:rsidRPr="00192BB6">
        <w:rPr>
          <w:sz w:val="28"/>
          <w:szCs w:val="28"/>
        </w:rPr>
        <w:t>у</w:t>
      </w:r>
      <w:r w:rsidRPr="00192BB6">
        <w:rPr>
          <w:color w:val="000000"/>
          <w:sz w:val="28"/>
        </w:rPr>
        <w:t xml:space="preserve">правления государственной охраны объектов культурного наследия Кировской области в сумме 22,6 млн. рублей, или 93,2 % от плана. </w:t>
      </w:r>
    </w:p>
    <w:p w:rsidR="00CC307A" w:rsidRPr="00192BB6" w:rsidRDefault="00CC307A" w:rsidP="00CC307A">
      <w:pPr>
        <w:spacing w:line="276" w:lineRule="auto"/>
        <w:ind w:firstLine="708"/>
        <w:jc w:val="both"/>
        <w:rPr>
          <w:color w:val="000000"/>
          <w:sz w:val="28"/>
        </w:rPr>
      </w:pPr>
      <w:r w:rsidRPr="00192BB6">
        <w:rPr>
          <w:color w:val="000000"/>
          <w:sz w:val="28"/>
        </w:rPr>
        <w:t xml:space="preserve">На осуществление полномочий Российской Федерации по государственной охране объектов культурного наследия федерального значения направлено 4,5 млн. рублей, или 98,9 % от плана. </w:t>
      </w:r>
    </w:p>
    <w:p w:rsidR="00CC307A" w:rsidRPr="00192BB6" w:rsidRDefault="00CC307A" w:rsidP="00CC307A">
      <w:pPr>
        <w:spacing w:line="276" w:lineRule="auto"/>
        <w:ind w:firstLine="708"/>
        <w:jc w:val="both"/>
        <w:rPr>
          <w:i/>
          <w:color w:val="000000"/>
          <w:sz w:val="28"/>
          <w:u w:val="single"/>
        </w:rPr>
      </w:pPr>
      <w:r w:rsidRPr="00192BB6">
        <w:rPr>
          <w:i/>
          <w:color w:val="000000"/>
          <w:sz w:val="28"/>
          <w:u w:val="single"/>
        </w:rPr>
        <w:lastRenderedPageBreak/>
        <w:t>Финансовое обеспечение деятельности областных государственных учреждений</w:t>
      </w:r>
    </w:p>
    <w:p w:rsidR="00CC307A" w:rsidRPr="00192BB6" w:rsidRDefault="00CC307A" w:rsidP="00CC307A">
      <w:pPr>
        <w:spacing w:line="276" w:lineRule="auto"/>
        <w:ind w:left="-142" w:firstLine="850"/>
        <w:jc w:val="both"/>
        <w:rPr>
          <w:color w:val="000000"/>
          <w:sz w:val="28"/>
        </w:rPr>
      </w:pPr>
      <w:r w:rsidRPr="00192BB6">
        <w:rPr>
          <w:color w:val="000000"/>
          <w:sz w:val="28"/>
        </w:rPr>
        <w:t>Осуществлено финансирование деятельности 18 областных государственных учреждений (1 архивное учреждение, 2 библиотеки, 3 театра, 1 филармония, 1 культурно – досугов</w:t>
      </w:r>
      <w:r w:rsidR="00693EDB">
        <w:rPr>
          <w:color w:val="000000"/>
          <w:sz w:val="28"/>
        </w:rPr>
        <w:t>ое</w:t>
      </w:r>
      <w:r w:rsidRPr="00192BB6">
        <w:rPr>
          <w:color w:val="000000"/>
          <w:sz w:val="28"/>
        </w:rPr>
        <w:t xml:space="preserve"> учреждени</w:t>
      </w:r>
      <w:r w:rsidR="00693EDB">
        <w:rPr>
          <w:color w:val="000000"/>
          <w:sz w:val="28"/>
        </w:rPr>
        <w:t>е</w:t>
      </w:r>
      <w:r w:rsidRPr="00192BB6">
        <w:rPr>
          <w:color w:val="000000"/>
          <w:sz w:val="28"/>
        </w:rPr>
        <w:t>, 4 музея, 3 учреждения среднего профессионального образования, учреждение по охране объектов культурного наследия Кировской области, учебно – методический центр повышения квалификации работников культуры и искусства и центр развития туризма Кировской области) в сумме 714,5 млн. рублей, или 100 % от плана.</w:t>
      </w:r>
    </w:p>
    <w:p w:rsidR="00CC307A" w:rsidRPr="00192BB6" w:rsidRDefault="00CC307A" w:rsidP="00CC307A">
      <w:pPr>
        <w:spacing w:line="276" w:lineRule="auto"/>
        <w:ind w:firstLine="708"/>
        <w:jc w:val="both"/>
        <w:rPr>
          <w:i/>
          <w:color w:val="000000"/>
          <w:sz w:val="28"/>
          <w:u w:val="single"/>
        </w:rPr>
      </w:pPr>
      <w:r w:rsidRPr="00192BB6">
        <w:rPr>
          <w:i/>
          <w:color w:val="000000"/>
          <w:sz w:val="28"/>
          <w:u w:val="single"/>
        </w:rPr>
        <w:t>Меры социальной поддержки отдельным категориям граждан</w:t>
      </w:r>
    </w:p>
    <w:p w:rsidR="00CC307A" w:rsidRPr="00192BB6" w:rsidRDefault="00CC307A" w:rsidP="00CC307A">
      <w:pPr>
        <w:spacing w:line="276" w:lineRule="auto"/>
        <w:ind w:firstLine="708"/>
        <w:jc w:val="both"/>
        <w:rPr>
          <w:sz w:val="28"/>
        </w:rPr>
      </w:pPr>
      <w:r w:rsidRPr="00192BB6">
        <w:rPr>
          <w:color w:val="000000"/>
          <w:sz w:val="28"/>
        </w:rPr>
        <w:t>В 20</w:t>
      </w:r>
      <w:r w:rsidR="00405482" w:rsidRPr="00405482">
        <w:rPr>
          <w:color w:val="000000"/>
          <w:sz w:val="28"/>
        </w:rPr>
        <w:t>20</w:t>
      </w:r>
      <w:r w:rsidRPr="00192BB6">
        <w:rPr>
          <w:color w:val="000000"/>
          <w:sz w:val="28"/>
        </w:rPr>
        <w:t xml:space="preserve"> году представлено </w:t>
      </w:r>
      <w:r w:rsidR="00405482" w:rsidRPr="00405482">
        <w:rPr>
          <w:color w:val="000000"/>
          <w:sz w:val="28"/>
        </w:rPr>
        <w:t>9</w:t>
      </w:r>
      <w:r w:rsidRPr="00192BB6">
        <w:rPr>
          <w:color w:val="000000"/>
          <w:sz w:val="28"/>
        </w:rPr>
        <w:t xml:space="preserve"> видов мер социальной поддержки отдельным категориям граждан в сфере культуры </w:t>
      </w:r>
      <w:r w:rsidRPr="00192BB6">
        <w:rPr>
          <w:sz w:val="28"/>
        </w:rPr>
        <w:t xml:space="preserve">на общую сумму </w:t>
      </w:r>
      <w:r w:rsidR="009B1ED4">
        <w:rPr>
          <w:sz w:val="28"/>
        </w:rPr>
        <w:t>7</w:t>
      </w:r>
      <w:r w:rsidR="00405482">
        <w:rPr>
          <w:sz w:val="28"/>
        </w:rPr>
        <w:t>,</w:t>
      </w:r>
      <w:r w:rsidR="009B1ED4">
        <w:rPr>
          <w:sz w:val="28"/>
        </w:rPr>
        <w:t>8</w:t>
      </w:r>
      <w:r w:rsidRPr="00192BB6">
        <w:rPr>
          <w:sz w:val="28"/>
        </w:rPr>
        <w:t xml:space="preserve"> млн. рублей, или 100% от плана.</w:t>
      </w:r>
    </w:p>
    <w:p w:rsidR="00CC307A" w:rsidRPr="00192BB6" w:rsidRDefault="00CC307A" w:rsidP="00CC307A">
      <w:pPr>
        <w:spacing w:line="276" w:lineRule="auto"/>
        <w:ind w:firstLine="708"/>
        <w:jc w:val="both"/>
        <w:rPr>
          <w:color w:val="FF0000"/>
          <w:sz w:val="28"/>
        </w:rPr>
      </w:pPr>
      <w:r w:rsidRPr="00192BB6">
        <w:rPr>
          <w:color w:val="000000"/>
          <w:sz w:val="28"/>
        </w:rPr>
        <w:t xml:space="preserve">Перечень мер социальной поддержки, количество получателей и произведенные расходы </w:t>
      </w:r>
      <w:r w:rsidRPr="001975D9">
        <w:rPr>
          <w:sz w:val="28"/>
        </w:rPr>
        <w:t xml:space="preserve">отражены в приложении № </w:t>
      </w:r>
      <w:r w:rsidR="006D7E67">
        <w:rPr>
          <w:sz w:val="28"/>
        </w:rPr>
        <w:t>1</w:t>
      </w:r>
      <w:r w:rsidR="00462670">
        <w:rPr>
          <w:sz w:val="28"/>
        </w:rPr>
        <w:t>6</w:t>
      </w:r>
      <w:r w:rsidRPr="001975D9">
        <w:rPr>
          <w:sz w:val="28"/>
        </w:rPr>
        <w:t>.</w:t>
      </w:r>
      <w:r w:rsidRPr="00192BB6">
        <w:rPr>
          <w:color w:val="FF0000"/>
          <w:sz w:val="28"/>
        </w:rPr>
        <w:t xml:space="preserve"> </w:t>
      </w:r>
    </w:p>
    <w:p w:rsidR="00CC307A" w:rsidRPr="00192BB6" w:rsidRDefault="00CC307A" w:rsidP="00CC307A">
      <w:pPr>
        <w:spacing w:line="276" w:lineRule="auto"/>
        <w:ind w:firstLine="709"/>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CC307A" w:rsidRPr="00192BB6" w:rsidRDefault="00CC307A" w:rsidP="00CC307A">
      <w:pPr>
        <w:spacing w:line="276" w:lineRule="auto"/>
        <w:ind w:firstLine="708"/>
        <w:jc w:val="both"/>
        <w:rPr>
          <w:sz w:val="28"/>
        </w:rPr>
      </w:pPr>
      <w:r w:rsidRPr="00192BB6">
        <w:rPr>
          <w:color w:val="000000"/>
          <w:sz w:val="28"/>
        </w:rPr>
        <w:t>Предоставлено местным бюджетам межбюджетных трансфертов на сумму 147,6 млн. рублей</w:t>
      </w:r>
      <w:r w:rsidRPr="00192BB6">
        <w:rPr>
          <w:sz w:val="28"/>
        </w:rPr>
        <w:t>, в том числе:</w:t>
      </w:r>
    </w:p>
    <w:p w:rsidR="00CC307A" w:rsidRPr="00192BB6" w:rsidRDefault="008733A8" w:rsidP="00CC307A">
      <w:pPr>
        <w:spacing w:line="276" w:lineRule="auto"/>
        <w:ind w:firstLine="708"/>
        <w:jc w:val="both"/>
        <w:rPr>
          <w:bCs/>
          <w:sz w:val="28"/>
          <w:szCs w:val="28"/>
        </w:rPr>
      </w:pPr>
      <w:r w:rsidRPr="00192BB6">
        <w:rPr>
          <w:color w:val="000000"/>
          <w:sz w:val="28"/>
        </w:rPr>
        <w:t>–</w:t>
      </w:r>
      <w:r w:rsidR="00CC307A" w:rsidRPr="00192BB6">
        <w:rPr>
          <w:sz w:val="28"/>
        </w:rPr>
        <w:t xml:space="preserve"> </w:t>
      </w:r>
      <w:r w:rsidR="00236DA6" w:rsidRPr="00236DA6">
        <w:rPr>
          <w:i/>
          <w:sz w:val="28"/>
          <w:szCs w:val="28"/>
        </w:rPr>
        <w:t xml:space="preserve">в рамках </w:t>
      </w:r>
      <w:r w:rsidR="00236DA6" w:rsidRPr="00236DA6">
        <w:rPr>
          <w:i/>
          <w:color w:val="000000"/>
          <w:sz w:val="28"/>
          <w:szCs w:val="28"/>
        </w:rPr>
        <w:t>федеральн</w:t>
      </w:r>
      <w:r w:rsidR="00236DA6">
        <w:rPr>
          <w:i/>
          <w:color w:val="000000"/>
          <w:sz w:val="28"/>
          <w:szCs w:val="28"/>
        </w:rPr>
        <w:t>ого</w:t>
      </w:r>
      <w:r w:rsidR="00236DA6" w:rsidRPr="00236DA6">
        <w:rPr>
          <w:i/>
          <w:color w:val="000000"/>
          <w:sz w:val="28"/>
          <w:szCs w:val="28"/>
        </w:rPr>
        <w:t xml:space="preserve"> проект</w:t>
      </w:r>
      <w:r w:rsidR="00236DA6">
        <w:rPr>
          <w:i/>
          <w:color w:val="000000"/>
          <w:sz w:val="28"/>
          <w:szCs w:val="28"/>
        </w:rPr>
        <w:t>а</w:t>
      </w:r>
      <w:r w:rsidR="00236DA6" w:rsidRPr="00236DA6">
        <w:rPr>
          <w:i/>
          <w:color w:val="000000"/>
          <w:sz w:val="28"/>
          <w:szCs w:val="28"/>
        </w:rPr>
        <w:t xml:space="preserve"> «Культурная среда»</w:t>
      </w:r>
      <w:r w:rsidR="00236DA6">
        <w:rPr>
          <w:i/>
          <w:color w:val="000000"/>
          <w:sz w:val="28"/>
          <w:szCs w:val="28"/>
        </w:rPr>
        <w:t xml:space="preserve"> </w:t>
      </w:r>
      <w:r w:rsidR="00236DA6" w:rsidRPr="006D26C6">
        <w:rPr>
          <w:i/>
          <w:color w:val="000000"/>
          <w:sz w:val="28"/>
          <w:szCs w:val="28"/>
        </w:rPr>
        <w:t>федерального проекта «Культура»</w:t>
      </w:r>
      <w:r w:rsidR="00236DA6">
        <w:rPr>
          <w:i/>
          <w:color w:val="000000"/>
          <w:sz w:val="28"/>
          <w:szCs w:val="28"/>
        </w:rPr>
        <w:t xml:space="preserve"> </w:t>
      </w:r>
      <w:r w:rsidR="00CC307A" w:rsidRPr="00192BB6">
        <w:rPr>
          <w:sz w:val="28"/>
        </w:rPr>
        <w:t xml:space="preserve">построен сельский дом культуры на 100 мест в Уржумском районе, с. Рождественское </w:t>
      </w:r>
      <w:r w:rsidR="00CC307A" w:rsidRPr="00192BB6">
        <w:rPr>
          <w:sz w:val="28"/>
          <w:szCs w:val="28"/>
        </w:rPr>
        <w:t>–</w:t>
      </w:r>
      <w:r w:rsidR="00CC307A" w:rsidRPr="00192BB6">
        <w:rPr>
          <w:bCs/>
          <w:sz w:val="28"/>
          <w:szCs w:val="28"/>
        </w:rPr>
        <w:t xml:space="preserve"> 18,8 млн. рублей, или 81,5 % от плана;</w:t>
      </w:r>
    </w:p>
    <w:p w:rsidR="00CC307A" w:rsidRPr="00192BB6" w:rsidRDefault="008733A8" w:rsidP="00CC307A">
      <w:pPr>
        <w:spacing w:line="276" w:lineRule="auto"/>
        <w:ind w:firstLine="708"/>
        <w:jc w:val="both"/>
        <w:rPr>
          <w:bCs/>
          <w:sz w:val="28"/>
          <w:szCs w:val="28"/>
        </w:rPr>
      </w:pPr>
      <w:r w:rsidRPr="00192BB6">
        <w:rPr>
          <w:color w:val="000000"/>
          <w:sz w:val="28"/>
        </w:rPr>
        <w:t>–</w:t>
      </w:r>
      <w:r w:rsidR="00CC307A" w:rsidRPr="00192BB6">
        <w:rPr>
          <w:bCs/>
          <w:sz w:val="28"/>
          <w:szCs w:val="28"/>
        </w:rPr>
        <w:t xml:space="preserve"> </w:t>
      </w:r>
      <w:r w:rsidR="00236DA6" w:rsidRPr="00236DA6">
        <w:rPr>
          <w:i/>
          <w:sz w:val="28"/>
          <w:szCs w:val="28"/>
        </w:rPr>
        <w:t xml:space="preserve">в рамках </w:t>
      </w:r>
      <w:r w:rsidR="00236DA6" w:rsidRPr="00236DA6">
        <w:rPr>
          <w:i/>
          <w:color w:val="000000"/>
          <w:sz w:val="28"/>
          <w:szCs w:val="28"/>
        </w:rPr>
        <w:t>федеральн</w:t>
      </w:r>
      <w:r w:rsidR="00236DA6">
        <w:rPr>
          <w:i/>
          <w:color w:val="000000"/>
          <w:sz w:val="28"/>
          <w:szCs w:val="28"/>
        </w:rPr>
        <w:t>ого</w:t>
      </w:r>
      <w:r w:rsidR="00236DA6" w:rsidRPr="00236DA6">
        <w:rPr>
          <w:i/>
          <w:color w:val="000000"/>
          <w:sz w:val="28"/>
          <w:szCs w:val="28"/>
        </w:rPr>
        <w:t xml:space="preserve"> проект</w:t>
      </w:r>
      <w:r w:rsidR="00236DA6">
        <w:rPr>
          <w:i/>
          <w:color w:val="000000"/>
          <w:sz w:val="28"/>
          <w:szCs w:val="28"/>
        </w:rPr>
        <w:t>а</w:t>
      </w:r>
      <w:r w:rsidR="00236DA6" w:rsidRPr="00236DA6">
        <w:rPr>
          <w:i/>
          <w:color w:val="000000"/>
          <w:sz w:val="28"/>
          <w:szCs w:val="28"/>
        </w:rPr>
        <w:t xml:space="preserve"> «Культурная среда»</w:t>
      </w:r>
      <w:r w:rsidR="00236DA6">
        <w:rPr>
          <w:i/>
          <w:color w:val="000000"/>
          <w:sz w:val="28"/>
          <w:szCs w:val="28"/>
        </w:rPr>
        <w:t xml:space="preserve"> </w:t>
      </w:r>
      <w:r w:rsidR="00236DA6" w:rsidRPr="006D26C6">
        <w:rPr>
          <w:i/>
          <w:color w:val="000000"/>
          <w:sz w:val="28"/>
          <w:szCs w:val="28"/>
        </w:rPr>
        <w:t>федерального проекта «Культура»</w:t>
      </w:r>
      <w:r w:rsidR="00236DA6">
        <w:rPr>
          <w:i/>
          <w:color w:val="000000"/>
          <w:sz w:val="28"/>
          <w:szCs w:val="28"/>
        </w:rPr>
        <w:t xml:space="preserve"> </w:t>
      </w:r>
      <w:r w:rsidR="00CC307A" w:rsidRPr="00192BB6">
        <w:rPr>
          <w:bCs/>
          <w:sz w:val="28"/>
          <w:szCs w:val="28"/>
        </w:rPr>
        <w:t xml:space="preserve">создано и открыто 5 модельных муниципальных библиотек в Афанасьевском, Мурашинском, Подосиновском, Кирово-Чепецком, Нагорском районах </w:t>
      </w:r>
      <w:r w:rsidR="00CC307A" w:rsidRPr="00192BB6">
        <w:rPr>
          <w:sz w:val="28"/>
          <w:szCs w:val="28"/>
        </w:rPr>
        <w:t>–</w:t>
      </w:r>
      <w:r w:rsidR="00CC307A" w:rsidRPr="00192BB6">
        <w:rPr>
          <w:bCs/>
          <w:sz w:val="28"/>
          <w:szCs w:val="28"/>
        </w:rPr>
        <w:t xml:space="preserve"> 35,0 млн. рублей, или 100,0% от плана;</w:t>
      </w:r>
    </w:p>
    <w:p w:rsidR="00CC307A" w:rsidRDefault="008733A8" w:rsidP="00CC307A">
      <w:pPr>
        <w:spacing w:line="276" w:lineRule="auto"/>
        <w:ind w:firstLine="708"/>
        <w:jc w:val="both"/>
        <w:rPr>
          <w:bCs/>
          <w:sz w:val="28"/>
          <w:szCs w:val="28"/>
        </w:rPr>
      </w:pPr>
      <w:r w:rsidRPr="00192BB6">
        <w:rPr>
          <w:color w:val="000000"/>
          <w:sz w:val="28"/>
        </w:rPr>
        <w:t>–</w:t>
      </w:r>
      <w:r w:rsidR="00CC307A" w:rsidRPr="00192BB6">
        <w:rPr>
          <w:bCs/>
          <w:sz w:val="28"/>
          <w:szCs w:val="28"/>
        </w:rPr>
        <w:t xml:space="preserve"> </w:t>
      </w:r>
      <w:r w:rsidR="00236DA6" w:rsidRPr="00236DA6">
        <w:rPr>
          <w:i/>
          <w:sz w:val="28"/>
          <w:szCs w:val="28"/>
        </w:rPr>
        <w:t xml:space="preserve">в рамках </w:t>
      </w:r>
      <w:r w:rsidR="00236DA6" w:rsidRPr="00236DA6">
        <w:rPr>
          <w:i/>
          <w:color w:val="000000"/>
          <w:sz w:val="28"/>
          <w:szCs w:val="28"/>
        </w:rPr>
        <w:t>федеральн</w:t>
      </w:r>
      <w:r w:rsidR="00236DA6">
        <w:rPr>
          <w:i/>
          <w:color w:val="000000"/>
          <w:sz w:val="28"/>
          <w:szCs w:val="28"/>
        </w:rPr>
        <w:t>ого</w:t>
      </w:r>
      <w:r w:rsidR="00236DA6" w:rsidRPr="00236DA6">
        <w:rPr>
          <w:i/>
          <w:color w:val="000000"/>
          <w:sz w:val="28"/>
          <w:szCs w:val="28"/>
        </w:rPr>
        <w:t xml:space="preserve"> проект</w:t>
      </w:r>
      <w:r w:rsidR="00236DA6">
        <w:rPr>
          <w:i/>
          <w:color w:val="000000"/>
          <w:sz w:val="28"/>
          <w:szCs w:val="28"/>
        </w:rPr>
        <w:t>а</w:t>
      </w:r>
      <w:r w:rsidR="00236DA6" w:rsidRPr="00236DA6">
        <w:rPr>
          <w:i/>
          <w:color w:val="000000"/>
          <w:sz w:val="28"/>
          <w:szCs w:val="28"/>
        </w:rPr>
        <w:t xml:space="preserve"> «Культурная среда»</w:t>
      </w:r>
      <w:r w:rsidR="00236DA6">
        <w:rPr>
          <w:i/>
          <w:color w:val="000000"/>
          <w:sz w:val="28"/>
          <w:szCs w:val="28"/>
        </w:rPr>
        <w:t xml:space="preserve"> </w:t>
      </w:r>
      <w:r w:rsidR="00236DA6" w:rsidRPr="006D26C6">
        <w:rPr>
          <w:i/>
          <w:color w:val="000000"/>
          <w:sz w:val="28"/>
          <w:szCs w:val="28"/>
        </w:rPr>
        <w:t>федерального проекта «Культура»</w:t>
      </w:r>
      <w:r w:rsidR="00236DA6">
        <w:rPr>
          <w:i/>
          <w:color w:val="000000"/>
          <w:sz w:val="28"/>
          <w:szCs w:val="28"/>
        </w:rPr>
        <w:t xml:space="preserve"> </w:t>
      </w:r>
      <w:r w:rsidR="00CC307A" w:rsidRPr="00192BB6">
        <w:rPr>
          <w:bCs/>
          <w:sz w:val="28"/>
          <w:szCs w:val="28"/>
        </w:rPr>
        <w:t xml:space="preserve">приобретены музыкальные инструменты, оборудование и материалы для 5 муниципальных детских школ искусств (Верхнекамский, Нолинский, Омутнинский, Яранский районы и г.Киров) </w:t>
      </w:r>
      <w:r w:rsidR="00CC307A" w:rsidRPr="00192BB6">
        <w:rPr>
          <w:sz w:val="28"/>
          <w:szCs w:val="28"/>
        </w:rPr>
        <w:t xml:space="preserve">– </w:t>
      </w:r>
      <w:r w:rsidR="00CC307A" w:rsidRPr="00192BB6">
        <w:rPr>
          <w:bCs/>
          <w:sz w:val="28"/>
          <w:szCs w:val="28"/>
        </w:rPr>
        <w:t>24,5 млн. рублей, или 100,0% от плана;</w:t>
      </w:r>
    </w:p>
    <w:p w:rsidR="00236DA6" w:rsidRPr="00192BB6" w:rsidRDefault="008733A8" w:rsidP="00236DA6">
      <w:pPr>
        <w:spacing w:line="276" w:lineRule="auto"/>
        <w:ind w:firstLine="708"/>
        <w:jc w:val="both"/>
        <w:rPr>
          <w:color w:val="000000"/>
          <w:sz w:val="28"/>
          <w:szCs w:val="28"/>
        </w:rPr>
      </w:pPr>
      <w:r w:rsidRPr="00192BB6">
        <w:rPr>
          <w:color w:val="000000"/>
          <w:sz w:val="28"/>
        </w:rPr>
        <w:t>–</w:t>
      </w:r>
      <w:r w:rsidR="00236DA6" w:rsidRPr="00192BB6">
        <w:rPr>
          <w:color w:val="000000"/>
          <w:spacing w:val="-2"/>
          <w:sz w:val="28"/>
          <w:szCs w:val="28"/>
        </w:rPr>
        <w:t xml:space="preserve"> </w:t>
      </w:r>
      <w:r w:rsidR="00236DA6" w:rsidRPr="00236DA6">
        <w:rPr>
          <w:i/>
          <w:sz w:val="28"/>
          <w:szCs w:val="28"/>
        </w:rPr>
        <w:t xml:space="preserve">в рамках </w:t>
      </w:r>
      <w:r w:rsidR="00236DA6" w:rsidRPr="00236DA6">
        <w:rPr>
          <w:i/>
          <w:color w:val="000000"/>
          <w:sz w:val="28"/>
          <w:szCs w:val="28"/>
        </w:rPr>
        <w:t>федеральн</w:t>
      </w:r>
      <w:r w:rsidR="00236DA6">
        <w:rPr>
          <w:i/>
          <w:color w:val="000000"/>
          <w:sz w:val="28"/>
          <w:szCs w:val="28"/>
        </w:rPr>
        <w:t>ого</w:t>
      </w:r>
      <w:r w:rsidR="00236DA6" w:rsidRPr="00236DA6">
        <w:rPr>
          <w:i/>
          <w:color w:val="000000"/>
          <w:sz w:val="28"/>
          <w:szCs w:val="28"/>
        </w:rPr>
        <w:t xml:space="preserve"> проект</w:t>
      </w:r>
      <w:r w:rsidR="00236DA6">
        <w:rPr>
          <w:i/>
          <w:color w:val="000000"/>
          <w:sz w:val="28"/>
          <w:szCs w:val="28"/>
        </w:rPr>
        <w:t>а</w:t>
      </w:r>
      <w:r w:rsidR="00236DA6" w:rsidRPr="00236DA6">
        <w:rPr>
          <w:i/>
          <w:color w:val="000000"/>
          <w:sz w:val="28"/>
          <w:szCs w:val="28"/>
        </w:rPr>
        <w:t xml:space="preserve"> «Культурная среда»</w:t>
      </w:r>
      <w:r w:rsidR="00236DA6">
        <w:rPr>
          <w:i/>
          <w:color w:val="000000"/>
          <w:sz w:val="28"/>
          <w:szCs w:val="28"/>
        </w:rPr>
        <w:t xml:space="preserve"> федерального </w:t>
      </w:r>
      <w:r w:rsidR="00236DA6" w:rsidRPr="006D26C6">
        <w:rPr>
          <w:i/>
          <w:color w:val="000000"/>
          <w:sz w:val="28"/>
          <w:szCs w:val="28"/>
        </w:rPr>
        <w:t>проекта «Культура»</w:t>
      </w:r>
      <w:r w:rsidR="00236DA6">
        <w:rPr>
          <w:i/>
          <w:color w:val="000000"/>
          <w:sz w:val="28"/>
          <w:szCs w:val="28"/>
        </w:rPr>
        <w:t xml:space="preserve"> </w:t>
      </w:r>
      <w:r w:rsidR="00236DA6">
        <w:rPr>
          <w:color w:val="000000"/>
          <w:spacing w:val="-2"/>
          <w:sz w:val="28"/>
          <w:szCs w:val="28"/>
        </w:rPr>
        <w:t xml:space="preserve">проведен </w:t>
      </w:r>
      <w:r w:rsidR="00236DA6" w:rsidRPr="00192BB6">
        <w:rPr>
          <w:sz w:val="28"/>
          <w:szCs w:val="28"/>
        </w:rPr>
        <w:t>капитальный ремонт дома культуры в Пижанском районе с. Обухово – 6,3</w:t>
      </w:r>
      <w:r w:rsidR="00236DA6" w:rsidRPr="00192BB6">
        <w:rPr>
          <w:color w:val="000000"/>
          <w:sz w:val="28"/>
        </w:rPr>
        <w:t xml:space="preserve"> млн. рублей, </w:t>
      </w:r>
      <w:r w:rsidR="00236DA6" w:rsidRPr="00192BB6">
        <w:rPr>
          <w:color w:val="000000"/>
          <w:sz w:val="28"/>
          <w:szCs w:val="28"/>
        </w:rPr>
        <w:t>или 100,0% от плана;</w:t>
      </w:r>
    </w:p>
    <w:p w:rsidR="00CC307A" w:rsidRPr="00192BB6" w:rsidRDefault="008733A8" w:rsidP="00CC307A">
      <w:pPr>
        <w:autoSpaceDE w:val="0"/>
        <w:autoSpaceDN w:val="0"/>
        <w:adjustRightInd w:val="0"/>
        <w:spacing w:line="276" w:lineRule="auto"/>
        <w:ind w:firstLine="708"/>
        <w:jc w:val="both"/>
        <w:outlineLvl w:val="1"/>
        <w:rPr>
          <w:bCs/>
          <w:sz w:val="28"/>
          <w:szCs w:val="28"/>
        </w:rPr>
      </w:pPr>
      <w:r w:rsidRPr="00192BB6">
        <w:rPr>
          <w:color w:val="000000"/>
          <w:sz w:val="28"/>
        </w:rPr>
        <w:t>–</w:t>
      </w:r>
      <w:r w:rsidR="00CC307A" w:rsidRPr="00192BB6">
        <w:rPr>
          <w:sz w:val="28"/>
          <w:szCs w:val="28"/>
        </w:rPr>
        <w:t xml:space="preserve"> </w:t>
      </w:r>
      <w:r w:rsidR="000B2540">
        <w:rPr>
          <w:sz w:val="28"/>
          <w:szCs w:val="28"/>
        </w:rPr>
        <w:t>о</w:t>
      </w:r>
      <w:r w:rsidR="00CC307A" w:rsidRPr="00192BB6">
        <w:rPr>
          <w:sz w:val="28"/>
          <w:szCs w:val="28"/>
        </w:rPr>
        <w:t>беспечена сохранность 572 661 единиц хранения архивных документов областной собственности, находящихся на временном хранении в муниципальных архивах Кировской области</w:t>
      </w:r>
      <w:r w:rsidR="000B2540">
        <w:rPr>
          <w:sz w:val="28"/>
          <w:szCs w:val="28"/>
        </w:rPr>
        <w:t xml:space="preserve">, в рамках </w:t>
      </w:r>
      <w:r w:rsidR="000B2540" w:rsidRPr="00192BB6">
        <w:rPr>
          <w:sz w:val="28"/>
          <w:szCs w:val="28"/>
        </w:rPr>
        <w:t>осуществление отдельных государственных полномочий в сфере архивного дела</w:t>
      </w:r>
      <w:r w:rsidR="000B2540" w:rsidRPr="00192BB6">
        <w:rPr>
          <w:bCs/>
          <w:sz w:val="28"/>
          <w:szCs w:val="28"/>
        </w:rPr>
        <w:t xml:space="preserve"> </w:t>
      </w:r>
      <w:r w:rsidR="000B2540" w:rsidRPr="00192BB6">
        <w:rPr>
          <w:sz w:val="28"/>
          <w:szCs w:val="28"/>
        </w:rPr>
        <w:t>–</w:t>
      </w:r>
      <w:r w:rsidR="000B2540" w:rsidRPr="00192BB6">
        <w:rPr>
          <w:bCs/>
          <w:sz w:val="28"/>
          <w:szCs w:val="28"/>
        </w:rPr>
        <w:t xml:space="preserve"> 3,9 млн. рублей, или 100,0% от плана</w:t>
      </w:r>
      <w:r w:rsidR="00CC307A" w:rsidRPr="00192BB6">
        <w:rPr>
          <w:bCs/>
          <w:sz w:val="28"/>
          <w:szCs w:val="28"/>
        </w:rPr>
        <w:t>;</w:t>
      </w:r>
    </w:p>
    <w:p w:rsidR="00CC307A" w:rsidRPr="00192BB6" w:rsidRDefault="008733A8" w:rsidP="00CC307A">
      <w:pPr>
        <w:spacing w:line="276" w:lineRule="auto"/>
        <w:ind w:firstLine="708"/>
        <w:jc w:val="both"/>
        <w:rPr>
          <w:sz w:val="28"/>
        </w:rPr>
      </w:pPr>
      <w:r w:rsidRPr="00192BB6">
        <w:rPr>
          <w:color w:val="000000"/>
          <w:sz w:val="28"/>
        </w:rPr>
        <w:lastRenderedPageBreak/>
        <w:t>–</w:t>
      </w:r>
      <w:r w:rsidR="00CC307A" w:rsidRPr="00192BB6">
        <w:rPr>
          <w:sz w:val="28"/>
        </w:rPr>
        <w:t xml:space="preserve"> завершен</w:t>
      </w:r>
      <w:r w:rsidR="000B2540">
        <w:rPr>
          <w:sz w:val="28"/>
        </w:rPr>
        <w:t>ие</w:t>
      </w:r>
      <w:r w:rsidR="00CC307A" w:rsidRPr="00192BB6">
        <w:rPr>
          <w:sz w:val="28"/>
        </w:rPr>
        <w:t xml:space="preserve"> </w:t>
      </w:r>
      <w:r w:rsidR="00CC307A" w:rsidRPr="00192BB6">
        <w:rPr>
          <w:sz w:val="28"/>
          <w:szCs w:val="28"/>
        </w:rPr>
        <w:t xml:space="preserve">реконструкции и капитального ремонта здания МКУК </w:t>
      </w:r>
      <w:r w:rsidR="00833785" w:rsidRPr="00192BB6">
        <w:rPr>
          <w:sz w:val="28"/>
          <w:szCs w:val="28"/>
        </w:rPr>
        <w:t>«</w:t>
      </w:r>
      <w:r w:rsidR="00CC307A" w:rsidRPr="00192BB6">
        <w:rPr>
          <w:sz w:val="28"/>
          <w:szCs w:val="28"/>
        </w:rPr>
        <w:t>Искровский сельский дом культуры</w:t>
      </w:r>
      <w:r w:rsidR="00833785" w:rsidRPr="00192BB6">
        <w:rPr>
          <w:sz w:val="28"/>
          <w:szCs w:val="28"/>
        </w:rPr>
        <w:t>»</w:t>
      </w:r>
      <w:r w:rsidR="00CC307A" w:rsidRPr="00192BB6">
        <w:rPr>
          <w:sz w:val="28"/>
          <w:szCs w:val="28"/>
        </w:rPr>
        <w:t xml:space="preserve"> Котельничского района – 21 млн. рублей, или 100 % от плана за счет средств областного бюджета;</w:t>
      </w:r>
    </w:p>
    <w:p w:rsidR="00CC307A" w:rsidRPr="00192BB6" w:rsidRDefault="008733A8" w:rsidP="00CC307A">
      <w:pPr>
        <w:spacing w:line="276" w:lineRule="auto"/>
        <w:ind w:firstLine="708"/>
        <w:jc w:val="both"/>
        <w:rPr>
          <w:color w:val="000000"/>
          <w:spacing w:val="-2"/>
          <w:sz w:val="28"/>
          <w:szCs w:val="28"/>
        </w:rPr>
      </w:pPr>
      <w:r w:rsidRPr="00192BB6">
        <w:rPr>
          <w:color w:val="000000"/>
          <w:sz w:val="28"/>
        </w:rPr>
        <w:t>–</w:t>
      </w:r>
      <w:r w:rsidR="00CC307A" w:rsidRPr="00192BB6">
        <w:rPr>
          <w:color w:val="000000"/>
          <w:sz w:val="28"/>
        </w:rPr>
        <w:t xml:space="preserve"> поддержк</w:t>
      </w:r>
      <w:r w:rsidR="000B2540">
        <w:rPr>
          <w:color w:val="000000"/>
          <w:sz w:val="28"/>
        </w:rPr>
        <w:t>а</w:t>
      </w:r>
      <w:r w:rsidR="00CC307A" w:rsidRPr="00192BB6">
        <w:rPr>
          <w:color w:val="000000"/>
          <w:sz w:val="28"/>
        </w:rPr>
        <w:t xml:space="preserve"> отрасли культуры муниципальных образований области </w:t>
      </w:r>
      <w:r w:rsidR="00CC307A" w:rsidRPr="00192BB6">
        <w:rPr>
          <w:sz w:val="28"/>
          <w:szCs w:val="28"/>
        </w:rPr>
        <w:t>–</w:t>
      </w:r>
      <w:r w:rsidR="00CC307A" w:rsidRPr="00192BB6">
        <w:rPr>
          <w:color w:val="000000"/>
          <w:sz w:val="28"/>
        </w:rPr>
        <w:t xml:space="preserve"> 2,8 млн. рублей, </w:t>
      </w:r>
      <w:r w:rsidR="00CC307A" w:rsidRPr="00192BB6">
        <w:rPr>
          <w:color w:val="000000"/>
          <w:sz w:val="28"/>
          <w:szCs w:val="28"/>
        </w:rPr>
        <w:t xml:space="preserve">или 100,0% от плана. </w:t>
      </w:r>
      <w:r w:rsidR="00CC307A" w:rsidRPr="00192BB6">
        <w:rPr>
          <w:spacing w:val="-2"/>
          <w:sz w:val="28"/>
          <w:szCs w:val="28"/>
        </w:rPr>
        <w:t>За счет указанных средств</w:t>
      </w:r>
      <w:r w:rsidR="00CC307A" w:rsidRPr="00192BB6">
        <w:rPr>
          <w:spacing w:val="-2"/>
          <w:sz w:val="28"/>
          <w:szCs w:val="28"/>
        </w:rPr>
        <w:br/>
        <w:t>47 муниципальных библиотек области</w:t>
      </w:r>
      <w:r w:rsidR="00CC307A" w:rsidRPr="00192BB6">
        <w:rPr>
          <w:spacing w:val="-2"/>
          <w:kern w:val="16"/>
          <w:sz w:val="28"/>
          <w:szCs w:val="28"/>
        </w:rPr>
        <w:t xml:space="preserve"> </w:t>
      </w:r>
      <w:r w:rsidR="00CC307A" w:rsidRPr="00192BB6">
        <w:rPr>
          <w:spacing w:val="-2"/>
          <w:sz w:val="28"/>
          <w:szCs w:val="28"/>
        </w:rPr>
        <w:t xml:space="preserve">подключены к сети </w:t>
      </w:r>
      <w:r w:rsidR="00833785" w:rsidRPr="00192BB6">
        <w:rPr>
          <w:spacing w:val="-2"/>
          <w:sz w:val="28"/>
          <w:szCs w:val="28"/>
        </w:rPr>
        <w:t>«</w:t>
      </w:r>
      <w:r w:rsidR="00CC307A" w:rsidRPr="00192BB6">
        <w:rPr>
          <w:spacing w:val="-2"/>
          <w:sz w:val="28"/>
          <w:szCs w:val="28"/>
        </w:rPr>
        <w:t>Интернет</w:t>
      </w:r>
      <w:r w:rsidR="00833785" w:rsidRPr="00192BB6">
        <w:rPr>
          <w:spacing w:val="-2"/>
          <w:sz w:val="28"/>
          <w:szCs w:val="28"/>
        </w:rPr>
        <w:t>»</w:t>
      </w:r>
      <w:r w:rsidR="00CC307A" w:rsidRPr="00192BB6">
        <w:rPr>
          <w:spacing w:val="-2"/>
          <w:sz w:val="28"/>
          <w:szCs w:val="28"/>
        </w:rPr>
        <w:t xml:space="preserve"> и модернизирована оргтехника, </w:t>
      </w:r>
      <w:r w:rsidR="00CC307A" w:rsidRPr="00192BB6">
        <w:rPr>
          <w:color w:val="000000"/>
          <w:spacing w:val="-2"/>
          <w:sz w:val="28"/>
          <w:szCs w:val="28"/>
        </w:rPr>
        <w:t xml:space="preserve">15 муниципальным учреждениям культуры </w:t>
      </w:r>
      <w:r w:rsidR="006C7627">
        <w:rPr>
          <w:color w:val="000000"/>
          <w:spacing w:val="-2"/>
          <w:sz w:val="28"/>
          <w:szCs w:val="28"/>
        </w:rPr>
        <w:br/>
      </w:r>
      <w:r w:rsidR="00CC307A" w:rsidRPr="00192BB6">
        <w:rPr>
          <w:color w:val="000000"/>
          <w:spacing w:val="-2"/>
          <w:sz w:val="28"/>
          <w:szCs w:val="28"/>
        </w:rPr>
        <w:t>и 10 работникам муниципальных учреждений культуры оказана государственная поддержка в виде денежного поощрения;</w:t>
      </w:r>
    </w:p>
    <w:p w:rsidR="00CC307A" w:rsidRPr="00192BB6" w:rsidRDefault="008733A8" w:rsidP="00CC307A">
      <w:pPr>
        <w:spacing w:line="276" w:lineRule="auto"/>
        <w:ind w:firstLine="709"/>
        <w:jc w:val="both"/>
        <w:rPr>
          <w:color w:val="000000"/>
          <w:sz w:val="28"/>
          <w:szCs w:val="28"/>
        </w:rPr>
      </w:pPr>
      <w:r w:rsidRPr="00192BB6">
        <w:rPr>
          <w:color w:val="000000"/>
          <w:sz w:val="28"/>
        </w:rPr>
        <w:t>–</w:t>
      </w:r>
      <w:r w:rsidR="00CC307A" w:rsidRPr="00192BB6">
        <w:rPr>
          <w:color w:val="000000"/>
          <w:sz w:val="28"/>
          <w:szCs w:val="28"/>
        </w:rPr>
        <w:t xml:space="preserve"> </w:t>
      </w:r>
      <w:r w:rsidR="000B2540">
        <w:rPr>
          <w:color w:val="000000"/>
          <w:sz w:val="28"/>
          <w:szCs w:val="28"/>
        </w:rPr>
        <w:t xml:space="preserve">проведен </w:t>
      </w:r>
      <w:r w:rsidR="00CC307A" w:rsidRPr="00192BB6">
        <w:rPr>
          <w:color w:val="000000"/>
          <w:sz w:val="28"/>
          <w:szCs w:val="28"/>
        </w:rPr>
        <w:t xml:space="preserve">капитальный ремонт крыши Дворца культуры </w:t>
      </w:r>
      <w:r w:rsidR="00833785" w:rsidRPr="00192BB6">
        <w:rPr>
          <w:color w:val="000000"/>
          <w:sz w:val="28"/>
          <w:szCs w:val="28"/>
        </w:rPr>
        <w:t>«</w:t>
      </w:r>
      <w:r w:rsidR="00CC307A" w:rsidRPr="00192BB6">
        <w:rPr>
          <w:color w:val="000000"/>
          <w:sz w:val="28"/>
          <w:szCs w:val="28"/>
        </w:rPr>
        <w:t>Победа</w:t>
      </w:r>
      <w:r w:rsidR="00833785" w:rsidRPr="00192BB6">
        <w:rPr>
          <w:color w:val="000000"/>
          <w:sz w:val="28"/>
          <w:szCs w:val="28"/>
        </w:rPr>
        <w:t>»</w:t>
      </w:r>
      <w:r w:rsidR="00CC307A" w:rsidRPr="00192BB6">
        <w:rPr>
          <w:color w:val="000000"/>
          <w:sz w:val="28"/>
          <w:szCs w:val="28"/>
        </w:rPr>
        <w:t xml:space="preserve"> </w:t>
      </w:r>
      <w:r w:rsidR="006107C6">
        <w:rPr>
          <w:color w:val="000000"/>
          <w:sz w:val="28"/>
          <w:szCs w:val="28"/>
        </w:rPr>
        <w:br/>
      </w:r>
      <w:r w:rsidR="00CC307A" w:rsidRPr="00192BB6">
        <w:rPr>
          <w:color w:val="000000"/>
          <w:sz w:val="28"/>
          <w:szCs w:val="28"/>
        </w:rPr>
        <w:t xml:space="preserve">г. Вятские Поляны – 2,1 </w:t>
      </w:r>
      <w:r w:rsidR="00CC307A" w:rsidRPr="00192BB6">
        <w:rPr>
          <w:color w:val="000000"/>
          <w:sz w:val="28"/>
        </w:rPr>
        <w:t xml:space="preserve">млн. рублей, </w:t>
      </w:r>
      <w:r w:rsidR="00CC307A" w:rsidRPr="00192BB6">
        <w:rPr>
          <w:color w:val="000000"/>
          <w:sz w:val="28"/>
          <w:szCs w:val="28"/>
        </w:rPr>
        <w:t xml:space="preserve">или 73,0 % от плана; </w:t>
      </w:r>
    </w:p>
    <w:p w:rsidR="00CC307A" w:rsidRPr="00192BB6" w:rsidRDefault="008733A8" w:rsidP="00CC307A">
      <w:pPr>
        <w:spacing w:line="276" w:lineRule="auto"/>
        <w:ind w:firstLine="709"/>
        <w:jc w:val="both"/>
        <w:rPr>
          <w:color w:val="000000"/>
          <w:sz w:val="28"/>
          <w:szCs w:val="28"/>
        </w:rPr>
      </w:pPr>
      <w:r w:rsidRPr="00192BB6">
        <w:rPr>
          <w:color w:val="000000"/>
          <w:sz w:val="28"/>
        </w:rPr>
        <w:t>–</w:t>
      </w:r>
      <w:r w:rsidR="00CC307A" w:rsidRPr="00192BB6">
        <w:rPr>
          <w:color w:val="000000"/>
          <w:sz w:val="28"/>
          <w:szCs w:val="28"/>
        </w:rPr>
        <w:t xml:space="preserve"> благоустро</w:t>
      </w:r>
      <w:r w:rsidR="000B2540">
        <w:rPr>
          <w:color w:val="000000"/>
          <w:sz w:val="28"/>
          <w:szCs w:val="28"/>
        </w:rPr>
        <w:t>ена</w:t>
      </w:r>
      <w:r w:rsidR="00CC307A" w:rsidRPr="00192BB6">
        <w:rPr>
          <w:color w:val="000000"/>
          <w:sz w:val="28"/>
          <w:szCs w:val="28"/>
        </w:rPr>
        <w:t xml:space="preserve"> территори</w:t>
      </w:r>
      <w:r w:rsidR="000B2540">
        <w:rPr>
          <w:color w:val="000000"/>
          <w:sz w:val="28"/>
          <w:szCs w:val="28"/>
        </w:rPr>
        <w:t>я</w:t>
      </w:r>
      <w:r w:rsidR="00CC307A" w:rsidRPr="00192BB6">
        <w:rPr>
          <w:color w:val="000000"/>
          <w:sz w:val="28"/>
          <w:szCs w:val="28"/>
        </w:rPr>
        <w:t xml:space="preserve"> и </w:t>
      </w:r>
      <w:r w:rsidR="000B2540">
        <w:rPr>
          <w:color w:val="000000"/>
          <w:sz w:val="28"/>
          <w:szCs w:val="28"/>
        </w:rPr>
        <w:t xml:space="preserve">проведен </w:t>
      </w:r>
      <w:r w:rsidR="00CC307A" w:rsidRPr="00192BB6">
        <w:rPr>
          <w:color w:val="000000"/>
          <w:sz w:val="28"/>
          <w:szCs w:val="28"/>
        </w:rPr>
        <w:t xml:space="preserve">монтаж электроотопления дома-музея И.С. Конева д. Лодейно Подосиновского района  – 0,7 </w:t>
      </w:r>
      <w:r w:rsidR="00CC307A" w:rsidRPr="00192BB6">
        <w:rPr>
          <w:color w:val="000000"/>
          <w:sz w:val="28"/>
        </w:rPr>
        <w:t xml:space="preserve">млн. рублей, </w:t>
      </w:r>
      <w:r w:rsidR="00CC307A" w:rsidRPr="00192BB6">
        <w:rPr>
          <w:color w:val="000000"/>
          <w:sz w:val="28"/>
          <w:szCs w:val="28"/>
        </w:rPr>
        <w:t>или 100,0 % от плана;</w:t>
      </w:r>
    </w:p>
    <w:p w:rsidR="00CC307A" w:rsidRPr="00192BB6" w:rsidRDefault="008733A8" w:rsidP="00CC307A">
      <w:pPr>
        <w:spacing w:line="276" w:lineRule="auto"/>
        <w:ind w:firstLine="709"/>
        <w:jc w:val="both"/>
        <w:rPr>
          <w:color w:val="000000"/>
          <w:spacing w:val="-2"/>
          <w:sz w:val="28"/>
          <w:szCs w:val="28"/>
        </w:rPr>
      </w:pPr>
      <w:r w:rsidRPr="00192BB6">
        <w:rPr>
          <w:color w:val="000000"/>
          <w:sz w:val="28"/>
        </w:rPr>
        <w:t>–</w:t>
      </w:r>
      <w:r w:rsidR="00CC307A" w:rsidRPr="00192BB6">
        <w:rPr>
          <w:color w:val="000000"/>
          <w:sz w:val="28"/>
          <w:szCs w:val="28"/>
        </w:rPr>
        <w:t xml:space="preserve"> разработана проектно-сметная документация на строительство сельского Дома культуры в п. Соколовка Зуевского района – 2,4 </w:t>
      </w:r>
      <w:r w:rsidR="00CC307A" w:rsidRPr="00192BB6">
        <w:rPr>
          <w:color w:val="000000"/>
          <w:sz w:val="28"/>
        </w:rPr>
        <w:t xml:space="preserve">млн. рублей, </w:t>
      </w:r>
      <w:r w:rsidR="00CC307A" w:rsidRPr="00192BB6">
        <w:rPr>
          <w:color w:val="000000"/>
          <w:sz w:val="28"/>
          <w:szCs w:val="28"/>
        </w:rPr>
        <w:t>или 100,0 % от плана;</w:t>
      </w:r>
    </w:p>
    <w:p w:rsidR="00CC307A" w:rsidRPr="00192BB6" w:rsidRDefault="008733A8" w:rsidP="000B4CE5">
      <w:pPr>
        <w:pStyle w:val="12"/>
        <w:spacing w:after="0" w:line="276" w:lineRule="auto"/>
        <w:ind w:firstLine="708"/>
        <w:rPr>
          <w:bCs/>
          <w:iCs/>
          <w:spacing w:val="-2"/>
          <w:szCs w:val="28"/>
        </w:rPr>
      </w:pPr>
      <w:r w:rsidRPr="00192BB6">
        <w:rPr>
          <w:color w:val="000000"/>
        </w:rPr>
        <w:t>–</w:t>
      </w:r>
      <w:r w:rsidR="00CC307A" w:rsidRPr="00192BB6">
        <w:rPr>
          <w:color w:val="000000"/>
          <w:spacing w:val="-2"/>
        </w:rPr>
        <w:t xml:space="preserve"> развити</w:t>
      </w:r>
      <w:r w:rsidR="000B2540">
        <w:rPr>
          <w:color w:val="000000"/>
          <w:spacing w:val="-2"/>
        </w:rPr>
        <w:t>е</w:t>
      </w:r>
      <w:r w:rsidR="00CC307A" w:rsidRPr="00192BB6">
        <w:rPr>
          <w:color w:val="000000"/>
          <w:spacing w:val="-2"/>
        </w:rPr>
        <w:t xml:space="preserve"> и укреплени</w:t>
      </w:r>
      <w:r w:rsidR="000B2540">
        <w:rPr>
          <w:color w:val="000000"/>
          <w:spacing w:val="-2"/>
        </w:rPr>
        <w:t>е</w:t>
      </w:r>
      <w:r w:rsidR="00CC307A" w:rsidRPr="00192BB6">
        <w:rPr>
          <w:color w:val="000000"/>
          <w:spacing w:val="-2"/>
        </w:rPr>
        <w:t xml:space="preserve"> материально-технической базы </w:t>
      </w:r>
      <w:r w:rsidR="00CC307A" w:rsidRPr="00192BB6">
        <w:rPr>
          <w:color w:val="000000"/>
          <w:spacing w:val="-2"/>
        </w:rPr>
        <w:br/>
        <w:t>28-ми муниципальных домов культуры</w:t>
      </w:r>
      <w:r w:rsidR="00CC307A" w:rsidRPr="00192BB6">
        <w:rPr>
          <w:spacing w:val="-2"/>
          <w:szCs w:val="28"/>
        </w:rPr>
        <w:t xml:space="preserve"> </w:t>
      </w:r>
      <w:r w:rsidR="00CC307A" w:rsidRPr="00192BB6">
        <w:rPr>
          <w:szCs w:val="28"/>
        </w:rPr>
        <w:t>в населенных пунктах с численностью населения до 50 тыс. человек</w:t>
      </w:r>
      <w:r w:rsidR="00CC307A" w:rsidRPr="00192BB6">
        <w:rPr>
          <w:color w:val="000000"/>
        </w:rPr>
        <w:t xml:space="preserve">  </w:t>
      </w:r>
      <w:r w:rsidR="00CC307A" w:rsidRPr="00192BB6">
        <w:rPr>
          <w:szCs w:val="28"/>
        </w:rPr>
        <w:t>–</w:t>
      </w:r>
      <w:r w:rsidR="00CC307A" w:rsidRPr="00192BB6">
        <w:rPr>
          <w:color w:val="000000"/>
        </w:rPr>
        <w:t xml:space="preserve"> 30,2</w:t>
      </w:r>
      <w:r w:rsidR="00CC307A" w:rsidRPr="00192BB6">
        <w:rPr>
          <w:bCs/>
          <w:spacing w:val="-2"/>
          <w:szCs w:val="28"/>
        </w:rPr>
        <w:t xml:space="preserve">  млн. рублей,</w:t>
      </w:r>
      <w:r w:rsidR="00CC307A" w:rsidRPr="00192BB6">
        <w:rPr>
          <w:color w:val="000000"/>
        </w:rPr>
        <w:t xml:space="preserve"> или 100 % от плана, в том числе</w:t>
      </w:r>
      <w:r w:rsidR="000B4CE5">
        <w:rPr>
          <w:spacing w:val="-2"/>
          <w:szCs w:val="28"/>
        </w:rPr>
        <w:t xml:space="preserve"> </w:t>
      </w:r>
      <w:r w:rsidR="00CC307A" w:rsidRPr="00192BB6">
        <w:rPr>
          <w:spacing w:val="-2"/>
          <w:szCs w:val="28"/>
        </w:rPr>
        <w:t>22</w:t>
      </w:r>
      <w:r w:rsidR="00CC307A" w:rsidRPr="00192BB6">
        <w:rPr>
          <w:bCs/>
          <w:iCs/>
          <w:spacing w:val="-2"/>
          <w:szCs w:val="28"/>
        </w:rPr>
        <w:t xml:space="preserve"> учреждения улучшили материально-техническую базу</w:t>
      </w:r>
      <w:r w:rsidR="000B4CE5">
        <w:rPr>
          <w:bCs/>
          <w:iCs/>
          <w:spacing w:val="-2"/>
          <w:szCs w:val="28"/>
        </w:rPr>
        <w:t xml:space="preserve">, </w:t>
      </w:r>
      <w:r w:rsidR="00CC307A" w:rsidRPr="00192BB6">
        <w:rPr>
          <w:bCs/>
          <w:iCs/>
          <w:spacing w:val="-2"/>
          <w:szCs w:val="28"/>
        </w:rPr>
        <w:t>в 14-ти учреждениях прове</w:t>
      </w:r>
      <w:r w:rsidR="000B4CE5">
        <w:rPr>
          <w:bCs/>
          <w:iCs/>
          <w:spacing w:val="-2"/>
          <w:szCs w:val="28"/>
        </w:rPr>
        <w:t>дены работы по текущему ремонту</w:t>
      </w:r>
      <w:r w:rsidR="00CC307A" w:rsidRPr="00192BB6">
        <w:rPr>
          <w:bCs/>
          <w:iCs/>
          <w:spacing w:val="-2"/>
          <w:szCs w:val="28"/>
        </w:rPr>
        <w:t>.</w:t>
      </w:r>
    </w:p>
    <w:p w:rsidR="00CC307A" w:rsidRPr="00192BB6" w:rsidRDefault="00CC307A" w:rsidP="00CC307A">
      <w:pPr>
        <w:autoSpaceDE w:val="0"/>
        <w:autoSpaceDN w:val="0"/>
        <w:adjustRightInd w:val="0"/>
        <w:spacing w:line="276" w:lineRule="auto"/>
        <w:ind w:firstLine="540"/>
        <w:jc w:val="both"/>
        <w:rPr>
          <w:i/>
          <w:sz w:val="28"/>
          <w:szCs w:val="28"/>
          <w:u w:val="single"/>
        </w:rPr>
      </w:pPr>
      <w:r w:rsidRPr="00192BB6">
        <w:rPr>
          <w:i/>
          <w:sz w:val="28"/>
          <w:szCs w:val="28"/>
          <w:u w:val="single"/>
        </w:rPr>
        <w:t xml:space="preserve">Отдельные мероприятия </w:t>
      </w:r>
    </w:p>
    <w:p w:rsidR="00CC307A" w:rsidRPr="00192BB6" w:rsidRDefault="00CC307A" w:rsidP="00CC307A">
      <w:pPr>
        <w:autoSpaceDE w:val="0"/>
        <w:autoSpaceDN w:val="0"/>
        <w:adjustRightInd w:val="0"/>
        <w:spacing w:line="276" w:lineRule="auto"/>
        <w:ind w:firstLine="540"/>
        <w:jc w:val="both"/>
        <w:rPr>
          <w:sz w:val="28"/>
          <w:szCs w:val="28"/>
        </w:rPr>
      </w:pPr>
      <w:r w:rsidRPr="00192BB6">
        <w:rPr>
          <w:sz w:val="28"/>
          <w:szCs w:val="28"/>
        </w:rPr>
        <w:t>На реализацию отдельных мероприятий направлено 24,8</w:t>
      </w:r>
      <w:r w:rsidRPr="00192BB6">
        <w:rPr>
          <w:color w:val="FF0000"/>
          <w:sz w:val="28"/>
          <w:szCs w:val="28"/>
        </w:rPr>
        <w:t xml:space="preserve"> </w:t>
      </w:r>
      <w:r w:rsidRPr="00192BB6">
        <w:rPr>
          <w:sz w:val="28"/>
          <w:szCs w:val="28"/>
        </w:rPr>
        <w:t>млн. рублей,</w:t>
      </w:r>
      <w:r w:rsidRPr="00192BB6">
        <w:rPr>
          <w:sz w:val="28"/>
          <w:szCs w:val="28"/>
        </w:rPr>
        <w:br/>
        <w:t>в том числе на:</w:t>
      </w:r>
    </w:p>
    <w:p w:rsidR="00CC307A" w:rsidRPr="00192BB6" w:rsidRDefault="008733A8" w:rsidP="00CC307A">
      <w:pPr>
        <w:autoSpaceDE w:val="0"/>
        <w:autoSpaceDN w:val="0"/>
        <w:adjustRightInd w:val="0"/>
        <w:spacing w:line="276" w:lineRule="auto"/>
        <w:ind w:firstLine="540"/>
        <w:jc w:val="both"/>
        <w:rPr>
          <w:sz w:val="28"/>
          <w:szCs w:val="28"/>
        </w:rPr>
      </w:pPr>
      <w:r w:rsidRPr="00192BB6">
        <w:rPr>
          <w:color w:val="000000"/>
          <w:sz w:val="28"/>
        </w:rPr>
        <w:t>–</w:t>
      </w:r>
      <w:r w:rsidR="00CC307A" w:rsidRPr="00192BB6">
        <w:rPr>
          <w:bCs/>
          <w:sz w:val="28"/>
          <w:szCs w:val="28"/>
        </w:rPr>
        <w:t xml:space="preserve"> </w:t>
      </w:r>
      <w:r w:rsidR="004A4836" w:rsidRPr="00236DA6">
        <w:rPr>
          <w:i/>
          <w:sz w:val="28"/>
          <w:szCs w:val="28"/>
        </w:rPr>
        <w:t xml:space="preserve">в рамках </w:t>
      </w:r>
      <w:r w:rsidR="004A4836" w:rsidRPr="00236DA6">
        <w:rPr>
          <w:i/>
          <w:color w:val="000000"/>
          <w:sz w:val="28"/>
          <w:szCs w:val="28"/>
        </w:rPr>
        <w:t>федеральн</w:t>
      </w:r>
      <w:r w:rsidR="004A4836">
        <w:rPr>
          <w:i/>
          <w:color w:val="000000"/>
          <w:sz w:val="28"/>
          <w:szCs w:val="28"/>
        </w:rPr>
        <w:t>ого</w:t>
      </w:r>
      <w:r w:rsidR="004A4836" w:rsidRPr="00236DA6">
        <w:rPr>
          <w:i/>
          <w:color w:val="000000"/>
          <w:sz w:val="28"/>
          <w:szCs w:val="28"/>
        </w:rPr>
        <w:t xml:space="preserve"> проект</w:t>
      </w:r>
      <w:r w:rsidR="004A4836">
        <w:rPr>
          <w:i/>
          <w:color w:val="000000"/>
          <w:sz w:val="28"/>
          <w:szCs w:val="28"/>
        </w:rPr>
        <w:t>а</w:t>
      </w:r>
      <w:r w:rsidR="004A4836" w:rsidRPr="00236DA6">
        <w:rPr>
          <w:i/>
          <w:color w:val="000000"/>
          <w:sz w:val="28"/>
          <w:szCs w:val="28"/>
        </w:rPr>
        <w:t xml:space="preserve"> «Культурная среда»</w:t>
      </w:r>
      <w:r w:rsidR="004A4836">
        <w:rPr>
          <w:i/>
          <w:color w:val="000000"/>
          <w:sz w:val="28"/>
          <w:szCs w:val="28"/>
        </w:rPr>
        <w:t xml:space="preserve"> </w:t>
      </w:r>
      <w:r w:rsidR="004A4836" w:rsidRPr="006D26C6">
        <w:rPr>
          <w:i/>
          <w:color w:val="000000"/>
          <w:sz w:val="28"/>
          <w:szCs w:val="28"/>
        </w:rPr>
        <w:t>федерального проекта «Культура»</w:t>
      </w:r>
      <w:r w:rsidR="004A4836">
        <w:rPr>
          <w:i/>
          <w:color w:val="000000"/>
          <w:sz w:val="28"/>
          <w:szCs w:val="28"/>
        </w:rPr>
        <w:t xml:space="preserve"> </w:t>
      </w:r>
      <w:r w:rsidR="00CC307A" w:rsidRPr="00192BB6">
        <w:rPr>
          <w:bCs/>
          <w:sz w:val="28"/>
          <w:szCs w:val="28"/>
        </w:rPr>
        <w:t>приобретен</w:t>
      </w:r>
      <w:r w:rsidR="00561E2C">
        <w:rPr>
          <w:bCs/>
          <w:sz w:val="28"/>
          <w:szCs w:val="28"/>
        </w:rPr>
        <w:t>ие музыкальных</w:t>
      </w:r>
      <w:r w:rsidR="00CC307A" w:rsidRPr="00192BB6">
        <w:rPr>
          <w:bCs/>
          <w:sz w:val="28"/>
          <w:szCs w:val="28"/>
        </w:rPr>
        <w:t xml:space="preserve"> инструмент</w:t>
      </w:r>
      <w:r w:rsidR="00561E2C">
        <w:rPr>
          <w:bCs/>
          <w:sz w:val="28"/>
          <w:szCs w:val="28"/>
        </w:rPr>
        <w:t>ов</w:t>
      </w:r>
      <w:r w:rsidR="00CC307A" w:rsidRPr="00192BB6">
        <w:rPr>
          <w:bCs/>
          <w:sz w:val="28"/>
          <w:szCs w:val="28"/>
        </w:rPr>
        <w:t>, оборудовани</w:t>
      </w:r>
      <w:r w:rsidR="00561E2C">
        <w:rPr>
          <w:bCs/>
          <w:sz w:val="28"/>
          <w:szCs w:val="28"/>
        </w:rPr>
        <w:t>я</w:t>
      </w:r>
      <w:r w:rsidR="00CC307A" w:rsidRPr="00192BB6">
        <w:rPr>
          <w:bCs/>
          <w:sz w:val="28"/>
          <w:szCs w:val="28"/>
        </w:rPr>
        <w:t xml:space="preserve"> и материал</w:t>
      </w:r>
      <w:r w:rsidR="00561E2C">
        <w:rPr>
          <w:bCs/>
          <w:sz w:val="28"/>
          <w:szCs w:val="28"/>
        </w:rPr>
        <w:t>ов</w:t>
      </w:r>
      <w:r w:rsidR="00CC307A" w:rsidRPr="00192BB6">
        <w:rPr>
          <w:bCs/>
          <w:sz w:val="28"/>
          <w:szCs w:val="28"/>
        </w:rPr>
        <w:t xml:space="preserve"> для музыкального колледжа им. Казенина </w:t>
      </w:r>
      <w:r w:rsidR="00CC307A" w:rsidRPr="00192BB6">
        <w:rPr>
          <w:szCs w:val="28"/>
        </w:rPr>
        <w:t>–</w:t>
      </w:r>
      <w:r w:rsidR="00CC307A" w:rsidRPr="00192BB6">
        <w:t xml:space="preserve"> </w:t>
      </w:r>
      <w:r w:rsidR="00CC307A" w:rsidRPr="00192BB6">
        <w:rPr>
          <w:bCs/>
          <w:sz w:val="28"/>
          <w:szCs w:val="28"/>
        </w:rPr>
        <w:t xml:space="preserve"> 5,0 млн. рублей, или 100,0% от плана;</w:t>
      </w:r>
    </w:p>
    <w:p w:rsidR="00CC307A" w:rsidRPr="00192BB6" w:rsidRDefault="008733A8" w:rsidP="00CC307A">
      <w:pPr>
        <w:pStyle w:val="12"/>
        <w:spacing w:after="0" w:line="276" w:lineRule="auto"/>
        <w:ind w:firstLine="708"/>
        <w:rPr>
          <w:spacing w:val="-2"/>
          <w:szCs w:val="28"/>
        </w:rPr>
      </w:pPr>
      <w:r w:rsidRPr="00192BB6">
        <w:rPr>
          <w:color w:val="000000"/>
        </w:rPr>
        <w:t>–</w:t>
      </w:r>
      <w:r w:rsidR="00CC307A" w:rsidRPr="00192BB6">
        <w:rPr>
          <w:spacing w:val="-2"/>
          <w:szCs w:val="28"/>
        </w:rPr>
        <w:t xml:space="preserve"> поддержку творческой деятельности и техническое оснащение детских и кукольных театров Кировским государственным театром юного зрителя </w:t>
      </w:r>
      <w:r w:rsidR="00833785" w:rsidRPr="00192BB6">
        <w:rPr>
          <w:spacing w:val="-2"/>
          <w:szCs w:val="28"/>
        </w:rPr>
        <w:t>«</w:t>
      </w:r>
      <w:r w:rsidR="00CC307A" w:rsidRPr="00192BB6">
        <w:rPr>
          <w:spacing w:val="-2"/>
          <w:szCs w:val="28"/>
        </w:rPr>
        <w:t>Театр на Спасской</w:t>
      </w:r>
      <w:r w:rsidR="00833785" w:rsidRPr="00192BB6">
        <w:rPr>
          <w:spacing w:val="-2"/>
          <w:szCs w:val="28"/>
        </w:rPr>
        <w:t>»</w:t>
      </w:r>
      <w:r w:rsidR="00CC307A" w:rsidRPr="00192BB6">
        <w:rPr>
          <w:spacing w:val="-2"/>
          <w:szCs w:val="28"/>
        </w:rPr>
        <w:t xml:space="preserve"> и Кировским театром кукол имени А.Н. Афанасьева – 16,5 млн. рублей, или 100 % от плана. Осуществлена постановка 9</w:t>
      </w:r>
      <w:r w:rsidR="00CC307A" w:rsidRPr="00192BB6">
        <w:rPr>
          <w:color w:val="FF0000"/>
          <w:spacing w:val="-2"/>
          <w:szCs w:val="28"/>
        </w:rPr>
        <w:t xml:space="preserve"> </w:t>
      </w:r>
      <w:r w:rsidR="00CC307A" w:rsidRPr="00192BB6">
        <w:rPr>
          <w:spacing w:val="-2"/>
          <w:szCs w:val="28"/>
        </w:rPr>
        <w:t>новых спектаклей и закупка технического и технологического оборудования;</w:t>
      </w:r>
    </w:p>
    <w:p w:rsidR="00AC069E" w:rsidRDefault="008733A8" w:rsidP="00AC069E">
      <w:pPr>
        <w:pStyle w:val="12"/>
        <w:spacing w:after="0" w:line="276" w:lineRule="auto"/>
        <w:ind w:firstLine="708"/>
        <w:rPr>
          <w:bCs/>
          <w:color w:val="000000"/>
          <w:spacing w:val="-2"/>
        </w:rPr>
      </w:pPr>
      <w:r w:rsidRPr="00192BB6">
        <w:rPr>
          <w:color w:val="000000"/>
        </w:rPr>
        <w:t>–</w:t>
      </w:r>
      <w:r w:rsidR="00CC307A" w:rsidRPr="00192BB6">
        <w:rPr>
          <w:spacing w:val="-2"/>
          <w:szCs w:val="28"/>
        </w:rPr>
        <w:t xml:space="preserve"> проведение мероприятий в сфере культуры </w:t>
      </w:r>
      <w:r w:rsidR="00561E2C">
        <w:rPr>
          <w:spacing w:val="-2"/>
          <w:szCs w:val="28"/>
        </w:rPr>
        <w:t>-</w:t>
      </w:r>
      <w:r w:rsidR="00CC307A" w:rsidRPr="00192BB6">
        <w:rPr>
          <w:spacing w:val="-2"/>
          <w:szCs w:val="28"/>
        </w:rPr>
        <w:t xml:space="preserve"> 3,3 млн. рублей, или 52,4 % от плана.</w:t>
      </w:r>
      <w:r w:rsidR="00CC307A" w:rsidRPr="00192BB6">
        <w:rPr>
          <w:bCs/>
          <w:color w:val="000000"/>
          <w:spacing w:val="-2"/>
        </w:rPr>
        <w:t xml:space="preserve"> </w:t>
      </w:r>
    </w:p>
    <w:p w:rsidR="00AC069E" w:rsidRDefault="00AC069E" w:rsidP="00AC069E">
      <w:pPr>
        <w:pStyle w:val="12"/>
        <w:spacing w:after="0" w:line="276" w:lineRule="auto"/>
        <w:ind w:firstLine="708"/>
        <w:rPr>
          <w:bCs/>
          <w:color w:val="000000"/>
          <w:spacing w:val="-2"/>
        </w:rPr>
      </w:pPr>
    </w:p>
    <w:p w:rsidR="008733A8" w:rsidRDefault="008733A8" w:rsidP="00AC069E">
      <w:pPr>
        <w:pStyle w:val="12"/>
        <w:spacing w:after="0" w:line="276" w:lineRule="auto"/>
        <w:ind w:firstLine="708"/>
        <w:jc w:val="center"/>
        <w:rPr>
          <w:b/>
          <w:color w:val="000000"/>
        </w:rPr>
      </w:pPr>
    </w:p>
    <w:p w:rsidR="008733A8" w:rsidRDefault="008733A8" w:rsidP="00AC069E">
      <w:pPr>
        <w:pStyle w:val="12"/>
        <w:spacing w:after="0" w:line="276" w:lineRule="auto"/>
        <w:ind w:firstLine="708"/>
        <w:jc w:val="center"/>
        <w:rPr>
          <w:b/>
          <w:color w:val="000000"/>
        </w:rPr>
      </w:pPr>
    </w:p>
    <w:p w:rsidR="00BB16AA" w:rsidRPr="00192BB6" w:rsidRDefault="00BB16AA" w:rsidP="00AC069E">
      <w:pPr>
        <w:pStyle w:val="12"/>
        <w:spacing w:after="0" w:line="276" w:lineRule="auto"/>
        <w:ind w:firstLine="708"/>
        <w:jc w:val="center"/>
        <w:rPr>
          <w:b/>
          <w:color w:val="000000"/>
        </w:rPr>
      </w:pPr>
      <w:r w:rsidRPr="00192BB6">
        <w:rPr>
          <w:b/>
          <w:color w:val="000000"/>
        </w:rPr>
        <w:lastRenderedPageBreak/>
        <w:t>ГОСУДАРСТВЕННАЯ ПРОГРАММА</w:t>
      </w:r>
    </w:p>
    <w:p w:rsidR="00D175D6" w:rsidRPr="00192BB6" w:rsidRDefault="00833785" w:rsidP="00AC069E">
      <w:pPr>
        <w:spacing w:line="276" w:lineRule="auto"/>
        <w:jc w:val="center"/>
        <w:rPr>
          <w:b/>
          <w:color w:val="000000"/>
          <w:sz w:val="28"/>
        </w:rPr>
      </w:pPr>
      <w:r w:rsidRPr="00192BB6">
        <w:rPr>
          <w:b/>
          <w:color w:val="000000"/>
          <w:sz w:val="28"/>
        </w:rPr>
        <w:t>«</w:t>
      </w:r>
      <w:r w:rsidR="00BB16AA" w:rsidRPr="00192BB6">
        <w:rPr>
          <w:b/>
          <w:color w:val="000000"/>
          <w:sz w:val="28"/>
        </w:rPr>
        <w:t>Социальная поддержка и социальное обслуживание граждан</w:t>
      </w:r>
    </w:p>
    <w:p w:rsidR="00BB16AA" w:rsidRPr="00192BB6" w:rsidRDefault="00BB16AA" w:rsidP="00AC069E">
      <w:pPr>
        <w:spacing w:line="276" w:lineRule="auto"/>
        <w:jc w:val="center"/>
        <w:rPr>
          <w:b/>
          <w:color w:val="000000"/>
          <w:sz w:val="28"/>
        </w:rPr>
      </w:pPr>
      <w:r w:rsidRPr="00192BB6">
        <w:rPr>
          <w:b/>
          <w:color w:val="000000"/>
          <w:sz w:val="28"/>
        </w:rPr>
        <w:t>Кировской области</w:t>
      </w:r>
      <w:r w:rsidR="00833785" w:rsidRPr="00192BB6">
        <w:rPr>
          <w:b/>
          <w:color w:val="000000"/>
          <w:sz w:val="28"/>
        </w:rPr>
        <w:t>»</w:t>
      </w:r>
    </w:p>
    <w:p w:rsidR="00BB16AA" w:rsidRPr="00192BB6" w:rsidRDefault="00BB16AA" w:rsidP="00BB16AA">
      <w:pPr>
        <w:ind w:firstLine="708"/>
        <w:jc w:val="center"/>
        <w:rPr>
          <w:b/>
          <w:color w:val="000000"/>
          <w:sz w:val="28"/>
        </w:rPr>
      </w:pPr>
    </w:p>
    <w:p w:rsidR="00A35E85" w:rsidRPr="00192BB6" w:rsidRDefault="00A35E85" w:rsidP="00A35E85">
      <w:pPr>
        <w:spacing w:line="276" w:lineRule="auto"/>
        <w:ind w:firstLine="708"/>
        <w:jc w:val="both"/>
        <w:rPr>
          <w:color w:val="000000"/>
          <w:sz w:val="28"/>
        </w:rPr>
      </w:pPr>
      <w:r w:rsidRPr="00192BB6">
        <w:rPr>
          <w:color w:val="000000"/>
          <w:sz w:val="28"/>
        </w:rPr>
        <w:t>Ответственный исполнитель государственной программы –  министерство социального развития Кировской области.</w:t>
      </w:r>
    </w:p>
    <w:p w:rsidR="00A35E85" w:rsidRPr="00192BB6" w:rsidRDefault="00A35E85" w:rsidP="00A35E85">
      <w:pPr>
        <w:spacing w:line="276" w:lineRule="auto"/>
        <w:ind w:firstLine="708"/>
        <w:jc w:val="both"/>
        <w:rPr>
          <w:color w:val="000000"/>
          <w:sz w:val="28"/>
        </w:rPr>
      </w:pPr>
      <w:r w:rsidRPr="00192BB6">
        <w:rPr>
          <w:color w:val="000000"/>
          <w:sz w:val="28"/>
        </w:rPr>
        <w:t>Соисполнители государственной программы:</w:t>
      </w:r>
    </w:p>
    <w:p w:rsidR="00A35E85" w:rsidRPr="00192BB6" w:rsidRDefault="00A35E85" w:rsidP="00A35E85">
      <w:pPr>
        <w:spacing w:line="276" w:lineRule="auto"/>
        <w:ind w:firstLine="708"/>
        <w:jc w:val="both"/>
        <w:rPr>
          <w:color w:val="000000"/>
          <w:sz w:val="28"/>
        </w:rPr>
      </w:pPr>
      <w:r w:rsidRPr="00192BB6">
        <w:rPr>
          <w:color w:val="000000"/>
          <w:sz w:val="28"/>
        </w:rPr>
        <w:t>министерство образования Кировской области;</w:t>
      </w:r>
    </w:p>
    <w:p w:rsidR="00A35E85" w:rsidRPr="00192BB6" w:rsidRDefault="00A35E85" w:rsidP="00A35E85">
      <w:pPr>
        <w:spacing w:line="276" w:lineRule="auto"/>
        <w:ind w:firstLine="708"/>
        <w:jc w:val="both"/>
        <w:rPr>
          <w:color w:val="000000"/>
          <w:sz w:val="28"/>
        </w:rPr>
      </w:pPr>
      <w:r w:rsidRPr="00192BB6">
        <w:rPr>
          <w:color w:val="000000"/>
          <w:sz w:val="28"/>
        </w:rPr>
        <w:t>министерство юстиции Кировской области;</w:t>
      </w:r>
    </w:p>
    <w:p w:rsidR="00A35E85" w:rsidRPr="00192BB6" w:rsidRDefault="00A35E85" w:rsidP="00A35E85">
      <w:pPr>
        <w:spacing w:line="276" w:lineRule="auto"/>
        <w:ind w:firstLine="708"/>
        <w:jc w:val="both"/>
        <w:rPr>
          <w:color w:val="000000"/>
          <w:sz w:val="28"/>
        </w:rPr>
      </w:pPr>
      <w:r w:rsidRPr="00192BB6">
        <w:rPr>
          <w:color w:val="000000"/>
          <w:sz w:val="28"/>
        </w:rPr>
        <w:t>министерство финансов Кировской области;</w:t>
      </w:r>
    </w:p>
    <w:p w:rsidR="00A35E85" w:rsidRPr="00192BB6" w:rsidRDefault="00A35E85" w:rsidP="00A35E85">
      <w:pPr>
        <w:spacing w:line="276" w:lineRule="auto"/>
        <w:ind w:firstLine="708"/>
        <w:jc w:val="both"/>
        <w:rPr>
          <w:color w:val="000000"/>
          <w:sz w:val="28"/>
        </w:rPr>
      </w:pPr>
      <w:r w:rsidRPr="00192BB6">
        <w:rPr>
          <w:color w:val="000000"/>
          <w:sz w:val="28"/>
        </w:rPr>
        <w:t>администрация Правительства Кировской области.</w:t>
      </w:r>
    </w:p>
    <w:p w:rsidR="00A35E85" w:rsidRPr="00192BB6" w:rsidRDefault="00A35E85" w:rsidP="00A35E85">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12 290,3 млн. рублей, </w:t>
      </w:r>
      <w:r w:rsidR="00216805">
        <w:rPr>
          <w:color w:val="000000"/>
          <w:sz w:val="28"/>
        </w:rPr>
        <w:t>в том числе</w:t>
      </w:r>
      <w:r w:rsidRPr="00192BB6">
        <w:rPr>
          <w:color w:val="000000"/>
          <w:sz w:val="28"/>
        </w:rPr>
        <w:t xml:space="preserve"> средства федерального бюджета – 6 145,6 млн. рублей, или 100,0% от плана, внебюджетного фонда – 1,9 млн. рублей, или 63,7%, областного бюджета </w:t>
      </w:r>
      <w:r w:rsidRPr="00192BB6">
        <w:rPr>
          <w:sz w:val="28"/>
          <w:szCs w:val="28"/>
        </w:rPr>
        <w:t>–</w:t>
      </w:r>
      <w:r w:rsidRPr="00192BB6">
        <w:rPr>
          <w:color w:val="000000"/>
          <w:sz w:val="28"/>
        </w:rPr>
        <w:t xml:space="preserve"> 6 142,8 млн. рублей, или 99,9% от плана.</w:t>
      </w:r>
    </w:p>
    <w:p w:rsidR="00A35E85" w:rsidRPr="00192BB6" w:rsidRDefault="00A35E85" w:rsidP="00A35E85">
      <w:pPr>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A35E85" w:rsidRPr="00192BB6" w:rsidTr="009201FC">
        <w:tc>
          <w:tcPr>
            <w:tcW w:w="5495" w:type="dxa"/>
          </w:tcPr>
          <w:p w:rsidR="00A35E85" w:rsidRPr="00192BB6" w:rsidRDefault="00A35E85" w:rsidP="009201FC">
            <w:pPr>
              <w:jc w:val="both"/>
              <w:rPr>
                <w:color w:val="000000"/>
                <w:sz w:val="22"/>
                <w:szCs w:val="22"/>
              </w:rPr>
            </w:pPr>
            <w:r w:rsidRPr="00192BB6">
              <w:rPr>
                <w:color w:val="000000"/>
                <w:sz w:val="22"/>
                <w:szCs w:val="22"/>
              </w:rPr>
              <w:t>Подпрограммы, мероприятия</w:t>
            </w:r>
          </w:p>
        </w:tc>
        <w:tc>
          <w:tcPr>
            <w:tcW w:w="1701" w:type="dxa"/>
          </w:tcPr>
          <w:p w:rsidR="00A35E85" w:rsidRPr="00192BB6" w:rsidRDefault="00A35E85" w:rsidP="009201FC">
            <w:pPr>
              <w:jc w:val="center"/>
              <w:rPr>
                <w:color w:val="000000"/>
                <w:sz w:val="22"/>
                <w:szCs w:val="22"/>
              </w:rPr>
            </w:pPr>
            <w:r w:rsidRPr="00192BB6">
              <w:rPr>
                <w:color w:val="000000"/>
                <w:sz w:val="22"/>
                <w:szCs w:val="22"/>
              </w:rPr>
              <w:t>Уточненный план</w:t>
            </w:r>
          </w:p>
        </w:tc>
        <w:tc>
          <w:tcPr>
            <w:tcW w:w="1417" w:type="dxa"/>
          </w:tcPr>
          <w:p w:rsidR="00A35E85" w:rsidRPr="00192BB6" w:rsidRDefault="00A35E85" w:rsidP="009201FC">
            <w:pPr>
              <w:jc w:val="center"/>
              <w:rPr>
                <w:color w:val="000000"/>
                <w:sz w:val="22"/>
                <w:szCs w:val="22"/>
              </w:rPr>
            </w:pPr>
            <w:r w:rsidRPr="00192BB6">
              <w:rPr>
                <w:color w:val="000000"/>
                <w:sz w:val="22"/>
                <w:szCs w:val="22"/>
              </w:rPr>
              <w:t>Фактически исполнено</w:t>
            </w:r>
          </w:p>
        </w:tc>
        <w:tc>
          <w:tcPr>
            <w:tcW w:w="1240" w:type="dxa"/>
          </w:tcPr>
          <w:p w:rsidR="00A35E85" w:rsidRPr="00192BB6" w:rsidRDefault="00A35E85" w:rsidP="009201FC">
            <w:pPr>
              <w:jc w:val="center"/>
              <w:rPr>
                <w:color w:val="000000"/>
                <w:sz w:val="22"/>
                <w:szCs w:val="22"/>
              </w:rPr>
            </w:pPr>
            <w:r w:rsidRPr="00192BB6">
              <w:rPr>
                <w:color w:val="000000"/>
                <w:sz w:val="22"/>
                <w:szCs w:val="22"/>
              </w:rPr>
              <w:t>%  исполне-ния</w:t>
            </w:r>
          </w:p>
        </w:tc>
      </w:tr>
      <w:tr w:rsidR="00A35E85" w:rsidRPr="00192BB6" w:rsidTr="009201FC">
        <w:tc>
          <w:tcPr>
            <w:tcW w:w="5495" w:type="dxa"/>
          </w:tcPr>
          <w:p w:rsidR="00A35E85" w:rsidRPr="00192BB6" w:rsidRDefault="00A35E85" w:rsidP="009201FC">
            <w:pPr>
              <w:jc w:val="both"/>
              <w:rPr>
                <w:color w:val="000000"/>
                <w:sz w:val="22"/>
                <w:szCs w:val="22"/>
              </w:rPr>
            </w:pPr>
            <w:r w:rsidRPr="00192BB6">
              <w:rPr>
                <w:color w:val="000000"/>
                <w:sz w:val="22"/>
                <w:szCs w:val="22"/>
              </w:rPr>
              <w:t>Подпрограмма «Социальное обслуживание граждан»</w:t>
            </w:r>
          </w:p>
        </w:tc>
        <w:tc>
          <w:tcPr>
            <w:tcW w:w="1701" w:type="dxa"/>
            <w:vAlign w:val="center"/>
          </w:tcPr>
          <w:p w:rsidR="00A35E85" w:rsidRPr="00192BB6" w:rsidRDefault="00A35E85" w:rsidP="009201FC">
            <w:pPr>
              <w:jc w:val="center"/>
              <w:rPr>
                <w:color w:val="000000"/>
                <w:sz w:val="22"/>
                <w:szCs w:val="22"/>
              </w:rPr>
            </w:pPr>
            <w:r w:rsidRPr="00192BB6">
              <w:rPr>
                <w:color w:val="000000"/>
                <w:sz w:val="22"/>
                <w:szCs w:val="22"/>
              </w:rPr>
              <w:t>2505,1</w:t>
            </w:r>
          </w:p>
        </w:tc>
        <w:tc>
          <w:tcPr>
            <w:tcW w:w="1417" w:type="dxa"/>
            <w:vAlign w:val="center"/>
          </w:tcPr>
          <w:p w:rsidR="00A35E85" w:rsidRPr="00192BB6" w:rsidRDefault="00A35E85" w:rsidP="009201FC">
            <w:pPr>
              <w:jc w:val="center"/>
              <w:rPr>
                <w:color w:val="000000"/>
                <w:sz w:val="22"/>
                <w:szCs w:val="22"/>
              </w:rPr>
            </w:pPr>
            <w:r w:rsidRPr="00192BB6">
              <w:rPr>
                <w:color w:val="000000"/>
                <w:sz w:val="22"/>
                <w:szCs w:val="22"/>
              </w:rPr>
              <w:t>2503,9</w:t>
            </w:r>
          </w:p>
        </w:tc>
        <w:tc>
          <w:tcPr>
            <w:tcW w:w="1240" w:type="dxa"/>
            <w:vAlign w:val="center"/>
          </w:tcPr>
          <w:p w:rsidR="00A35E85" w:rsidRPr="00192BB6" w:rsidRDefault="00A35E85" w:rsidP="009201FC">
            <w:pPr>
              <w:jc w:val="center"/>
              <w:rPr>
                <w:color w:val="000000"/>
                <w:sz w:val="22"/>
                <w:szCs w:val="22"/>
              </w:rPr>
            </w:pPr>
            <w:r w:rsidRPr="00192BB6">
              <w:rPr>
                <w:color w:val="000000"/>
                <w:sz w:val="22"/>
                <w:szCs w:val="22"/>
              </w:rPr>
              <w:t>100</w:t>
            </w:r>
          </w:p>
        </w:tc>
      </w:tr>
      <w:tr w:rsidR="00A35E85" w:rsidRPr="00192BB6" w:rsidTr="009201FC">
        <w:tc>
          <w:tcPr>
            <w:tcW w:w="5495" w:type="dxa"/>
          </w:tcPr>
          <w:p w:rsidR="00A35E85" w:rsidRPr="00192BB6" w:rsidRDefault="00A35E85" w:rsidP="009201FC">
            <w:pPr>
              <w:jc w:val="both"/>
              <w:rPr>
                <w:color w:val="000000"/>
                <w:sz w:val="22"/>
                <w:szCs w:val="22"/>
              </w:rPr>
            </w:pPr>
            <w:r w:rsidRPr="00192BB6">
              <w:rPr>
                <w:color w:val="000000"/>
                <w:sz w:val="22"/>
                <w:szCs w:val="22"/>
              </w:rPr>
              <w:t>Подпрограмма «Доступная среда: реабилитация и создание условий для социальной интеграции инвалидов»</w:t>
            </w:r>
          </w:p>
        </w:tc>
        <w:tc>
          <w:tcPr>
            <w:tcW w:w="1701" w:type="dxa"/>
            <w:vAlign w:val="center"/>
          </w:tcPr>
          <w:p w:rsidR="00A35E85" w:rsidRPr="00192BB6" w:rsidRDefault="00A35E85" w:rsidP="009201FC">
            <w:pPr>
              <w:jc w:val="center"/>
              <w:rPr>
                <w:color w:val="000000"/>
                <w:sz w:val="22"/>
                <w:szCs w:val="22"/>
              </w:rPr>
            </w:pPr>
            <w:r w:rsidRPr="00192BB6">
              <w:rPr>
                <w:color w:val="000000"/>
                <w:sz w:val="22"/>
                <w:szCs w:val="22"/>
              </w:rPr>
              <w:t>7,4</w:t>
            </w:r>
          </w:p>
        </w:tc>
        <w:tc>
          <w:tcPr>
            <w:tcW w:w="1417" w:type="dxa"/>
            <w:vAlign w:val="center"/>
          </w:tcPr>
          <w:p w:rsidR="00A35E85" w:rsidRPr="00192BB6" w:rsidRDefault="00A35E85" w:rsidP="009201FC">
            <w:pPr>
              <w:jc w:val="center"/>
              <w:rPr>
                <w:color w:val="000000"/>
                <w:sz w:val="22"/>
                <w:szCs w:val="22"/>
              </w:rPr>
            </w:pPr>
            <w:r w:rsidRPr="00192BB6">
              <w:rPr>
                <w:color w:val="000000"/>
                <w:sz w:val="22"/>
                <w:szCs w:val="22"/>
              </w:rPr>
              <w:t>7,4</w:t>
            </w:r>
          </w:p>
        </w:tc>
        <w:tc>
          <w:tcPr>
            <w:tcW w:w="1240" w:type="dxa"/>
            <w:vAlign w:val="center"/>
          </w:tcPr>
          <w:p w:rsidR="00A35E85" w:rsidRPr="00192BB6" w:rsidRDefault="00A35E85" w:rsidP="009201FC">
            <w:pPr>
              <w:jc w:val="center"/>
              <w:rPr>
                <w:color w:val="000000"/>
                <w:sz w:val="22"/>
                <w:szCs w:val="22"/>
              </w:rPr>
            </w:pPr>
            <w:r w:rsidRPr="00192BB6">
              <w:rPr>
                <w:color w:val="000000"/>
                <w:sz w:val="22"/>
                <w:szCs w:val="22"/>
              </w:rPr>
              <w:t>100</w:t>
            </w:r>
          </w:p>
        </w:tc>
      </w:tr>
      <w:tr w:rsidR="00A35E85" w:rsidRPr="00192BB6" w:rsidTr="009201FC">
        <w:tc>
          <w:tcPr>
            <w:tcW w:w="5495" w:type="dxa"/>
          </w:tcPr>
          <w:p w:rsidR="00A35E85" w:rsidRPr="00192BB6" w:rsidRDefault="00A35E85" w:rsidP="009201FC">
            <w:pPr>
              <w:jc w:val="both"/>
              <w:rPr>
                <w:color w:val="000000"/>
                <w:sz w:val="22"/>
                <w:szCs w:val="22"/>
              </w:rPr>
            </w:pPr>
            <w:r w:rsidRPr="00192BB6">
              <w:rPr>
                <w:color w:val="000000"/>
                <w:sz w:val="22"/>
                <w:szCs w:val="22"/>
              </w:rPr>
              <w:t>На реализацию 5 отдельных мероприятий, не вошедших в подпрограммы</w:t>
            </w:r>
          </w:p>
        </w:tc>
        <w:tc>
          <w:tcPr>
            <w:tcW w:w="1701" w:type="dxa"/>
            <w:vAlign w:val="center"/>
          </w:tcPr>
          <w:p w:rsidR="00A35E85" w:rsidRPr="00192BB6" w:rsidRDefault="00A35E85" w:rsidP="009201FC">
            <w:pPr>
              <w:jc w:val="center"/>
              <w:rPr>
                <w:color w:val="000000"/>
                <w:sz w:val="22"/>
                <w:szCs w:val="22"/>
              </w:rPr>
            </w:pPr>
            <w:r w:rsidRPr="00192BB6">
              <w:rPr>
                <w:color w:val="000000"/>
                <w:sz w:val="22"/>
                <w:szCs w:val="22"/>
              </w:rPr>
              <w:t>9785,4</w:t>
            </w:r>
          </w:p>
        </w:tc>
        <w:tc>
          <w:tcPr>
            <w:tcW w:w="1417" w:type="dxa"/>
            <w:vAlign w:val="center"/>
          </w:tcPr>
          <w:p w:rsidR="00A35E85" w:rsidRPr="00192BB6" w:rsidRDefault="00A35E85" w:rsidP="009201FC">
            <w:pPr>
              <w:jc w:val="center"/>
              <w:rPr>
                <w:color w:val="000000"/>
                <w:sz w:val="22"/>
                <w:szCs w:val="22"/>
              </w:rPr>
            </w:pPr>
            <w:r w:rsidRPr="00192BB6">
              <w:rPr>
                <w:color w:val="000000"/>
                <w:sz w:val="22"/>
                <w:szCs w:val="22"/>
              </w:rPr>
              <w:t>9779,0</w:t>
            </w:r>
          </w:p>
        </w:tc>
        <w:tc>
          <w:tcPr>
            <w:tcW w:w="1240" w:type="dxa"/>
            <w:vAlign w:val="center"/>
          </w:tcPr>
          <w:p w:rsidR="00A35E85" w:rsidRPr="00192BB6" w:rsidRDefault="00A35E85" w:rsidP="009201FC">
            <w:pPr>
              <w:jc w:val="center"/>
              <w:rPr>
                <w:color w:val="000000"/>
                <w:sz w:val="22"/>
                <w:szCs w:val="22"/>
              </w:rPr>
            </w:pPr>
            <w:r w:rsidRPr="00192BB6">
              <w:rPr>
                <w:color w:val="000000"/>
                <w:sz w:val="22"/>
                <w:szCs w:val="22"/>
              </w:rPr>
              <w:t>99,9</w:t>
            </w:r>
          </w:p>
        </w:tc>
      </w:tr>
      <w:tr w:rsidR="00A35E85" w:rsidRPr="00192BB6" w:rsidTr="009201FC">
        <w:tc>
          <w:tcPr>
            <w:tcW w:w="5495" w:type="dxa"/>
          </w:tcPr>
          <w:p w:rsidR="00A35E85" w:rsidRPr="00192BB6" w:rsidRDefault="00A35E85" w:rsidP="009201FC">
            <w:pPr>
              <w:jc w:val="both"/>
              <w:rPr>
                <w:b/>
                <w:color w:val="000000"/>
                <w:sz w:val="22"/>
                <w:szCs w:val="22"/>
              </w:rPr>
            </w:pPr>
            <w:r w:rsidRPr="00192BB6">
              <w:rPr>
                <w:b/>
                <w:color w:val="000000"/>
                <w:sz w:val="22"/>
                <w:szCs w:val="22"/>
              </w:rPr>
              <w:t>ИТОГО</w:t>
            </w:r>
          </w:p>
        </w:tc>
        <w:tc>
          <w:tcPr>
            <w:tcW w:w="1701" w:type="dxa"/>
            <w:vAlign w:val="center"/>
          </w:tcPr>
          <w:p w:rsidR="00A35E85" w:rsidRPr="00192BB6" w:rsidRDefault="00A35E85" w:rsidP="009201FC">
            <w:pPr>
              <w:jc w:val="center"/>
              <w:rPr>
                <w:b/>
                <w:color w:val="000000"/>
                <w:sz w:val="22"/>
                <w:szCs w:val="22"/>
              </w:rPr>
            </w:pPr>
            <w:r w:rsidRPr="00192BB6">
              <w:rPr>
                <w:b/>
                <w:color w:val="000000"/>
                <w:sz w:val="22"/>
                <w:szCs w:val="22"/>
              </w:rPr>
              <w:t>12 297,9</w:t>
            </w:r>
          </w:p>
        </w:tc>
        <w:tc>
          <w:tcPr>
            <w:tcW w:w="1417" w:type="dxa"/>
            <w:vAlign w:val="center"/>
          </w:tcPr>
          <w:p w:rsidR="00A35E85" w:rsidRPr="00192BB6" w:rsidRDefault="00A35E85" w:rsidP="009201FC">
            <w:pPr>
              <w:jc w:val="center"/>
              <w:rPr>
                <w:b/>
                <w:color w:val="000000"/>
                <w:sz w:val="22"/>
                <w:szCs w:val="22"/>
              </w:rPr>
            </w:pPr>
            <w:r w:rsidRPr="00192BB6">
              <w:rPr>
                <w:b/>
                <w:color w:val="000000"/>
                <w:sz w:val="22"/>
                <w:szCs w:val="22"/>
              </w:rPr>
              <w:t>12 290,3</w:t>
            </w:r>
          </w:p>
        </w:tc>
        <w:tc>
          <w:tcPr>
            <w:tcW w:w="1240" w:type="dxa"/>
            <w:vAlign w:val="center"/>
          </w:tcPr>
          <w:p w:rsidR="00A35E85" w:rsidRPr="00192BB6" w:rsidRDefault="00A35E85" w:rsidP="009201FC">
            <w:pPr>
              <w:jc w:val="center"/>
              <w:rPr>
                <w:b/>
                <w:color w:val="000000"/>
                <w:sz w:val="22"/>
                <w:szCs w:val="22"/>
              </w:rPr>
            </w:pPr>
            <w:r w:rsidRPr="00192BB6">
              <w:rPr>
                <w:b/>
                <w:color w:val="000000"/>
                <w:sz w:val="22"/>
                <w:szCs w:val="22"/>
              </w:rPr>
              <w:t>99,9</w:t>
            </w:r>
          </w:p>
        </w:tc>
      </w:tr>
      <w:tr w:rsidR="00A35E85" w:rsidRPr="00192BB6" w:rsidTr="009201FC">
        <w:tc>
          <w:tcPr>
            <w:tcW w:w="5495" w:type="dxa"/>
          </w:tcPr>
          <w:p w:rsidR="00A35E85" w:rsidRPr="00192BB6" w:rsidRDefault="00A35E85" w:rsidP="009201FC">
            <w:pPr>
              <w:jc w:val="both"/>
              <w:rPr>
                <w:b/>
                <w:color w:val="000000"/>
                <w:sz w:val="22"/>
                <w:szCs w:val="22"/>
              </w:rPr>
            </w:pPr>
            <w:r w:rsidRPr="00192BB6">
              <w:rPr>
                <w:i/>
                <w:color w:val="000000"/>
                <w:sz w:val="22"/>
                <w:szCs w:val="22"/>
              </w:rPr>
              <w:t>в том числе на реализацию национальных проектов:</w:t>
            </w:r>
          </w:p>
        </w:tc>
        <w:tc>
          <w:tcPr>
            <w:tcW w:w="1701" w:type="dxa"/>
            <w:vAlign w:val="center"/>
          </w:tcPr>
          <w:p w:rsidR="00A35E85" w:rsidRPr="00192BB6" w:rsidRDefault="00A35E85" w:rsidP="009201FC">
            <w:pPr>
              <w:jc w:val="center"/>
              <w:rPr>
                <w:b/>
                <w:color w:val="000000"/>
                <w:sz w:val="22"/>
                <w:szCs w:val="22"/>
              </w:rPr>
            </w:pPr>
          </w:p>
        </w:tc>
        <w:tc>
          <w:tcPr>
            <w:tcW w:w="1417" w:type="dxa"/>
            <w:vAlign w:val="center"/>
          </w:tcPr>
          <w:p w:rsidR="00A35E85" w:rsidRPr="00192BB6" w:rsidRDefault="00A35E85" w:rsidP="009201FC">
            <w:pPr>
              <w:jc w:val="center"/>
              <w:rPr>
                <w:b/>
                <w:color w:val="000000"/>
                <w:sz w:val="22"/>
                <w:szCs w:val="22"/>
              </w:rPr>
            </w:pPr>
          </w:p>
        </w:tc>
        <w:tc>
          <w:tcPr>
            <w:tcW w:w="1240" w:type="dxa"/>
            <w:vAlign w:val="center"/>
          </w:tcPr>
          <w:p w:rsidR="00A35E85" w:rsidRPr="00192BB6" w:rsidRDefault="00A35E85" w:rsidP="009201FC">
            <w:pPr>
              <w:jc w:val="center"/>
              <w:rPr>
                <w:b/>
                <w:color w:val="000000"/>
                <w:sz w:val="22"/>
                <w:szCs w:val="22"/>
              </w:rPr>
            </w:pPr>
          </w:p>
        </w:tc>
      </w:tr>
      <w:tr w:rsidR="00A35E85" w:rsidRPr="00192BB6" w:rsidTr="009201FC">
        <w:tc>
          <w:tcPr>
            <w:tcW w:w="5495" w:type="dxa"/>
          </w:tcPr>
          <w:p w:rsidR="00A35E85" w:rsidRPr="00192BB6" w:rsidRDefault="00A35E85" w:rsidP="009201FC">
            <w:pPr>
              <w:rPr>
                <w:b/>
                <w:i/>
                <w:color w:val="000000"/>
                <w:sz w:val="22"/>
                <w:szCs w:val="22"/>
              </w:rPr>
            </w:pPr>
            <w:r w:rsidRPr="00192BB6">
              <w:rPr>
                <w:b/>
                <w:i/>
                <w:color w:val="000000"/>
                <w:sz w:val="22"/>
                <w:szCs w:val="22"/>
              </w:rPr>
              <w:t>«Демография»</w:t>
            </w:r>
          </w:p>
        </w:tc>
        <w:tc>
          <w:tcPr>
            <w:tcW w:w="1701" w:type="dxa"/>
            <w:vAlign w:val="center"/>
          </w:tcPr>
          <w:p w:rsidR="00A35E85" w:rsidRPr="00192BB6" w:rsidRDefault="00A35E85" w:rsidP="009201FC">
            <w:pPr>
              <w:jc w:val="center"/>
              <w:rPr>
                <w:b/>
                <w:i/>
                <w:color w:val="000000"/>
                <w:sz w:val="22"/>
                <w:szCs w:val="22"/>
              </w:rPr>
            </w:pPr>
            <w:r w:rsidRPr="00192BB6">
              <w:rPr>
                <w:b/>
                <w:i/>
                <w:color w:val="000000"/>
                <w:sz w:val="22"/>
                <w:szCs w:val="22"/>
              </w:rPr>
              <w:t>2394,0</w:t>
            </w:r>
          </w:p>
        </w:tc>
        <w:tc>
          <w:tcPr>
            <w:tcW w:w="1417" w:type="dxa"/>
            <w:vAlign w:val="center"/>
          </w:tcPr>
          <w:p w:rsidR="00A35E85" w:rsidRPr="00192BB6" w:rsidRDefault="00A35E85" w:rsidP="009201FC">
            <w:pPr>
              <w:jc w:val="center"/>
              <w:rPr>
                <w:b/>
                <w:i/>
                <w:color w:val="000000"/>
                <w:sz w:val="22"/>
                <w:szCs w:val="22"/>
              </w:rPr>
            </w:pPr>
            <w:r w:rsidRPr="00192BB6">
              <w:rPr>
                <w:b/>
                <w:i/>
                <w:color w:val="000000"/>
                <w:sz w:val="22"/>
                <w:szCs w:val="22"/>
              </w:rPr>
              <w:t>2392,6</w:t>
            </w:r>
          </w:p>
        </w:tc>
        <w:tc>
          <w:tcPr>
            <w:tcW w:w="1240" w:type="dxa"/>
            <w:vAlign w:val="center"/>
          </w:tcPr>
          <w:p w:rsidR="00A35E85" w:rsidRPr="00192BB6" w:rsidRDefault="00A35E85" w:rsidP="009201FC">
            <w:pPr>
              <w:jc w:val="center"/>
              <w:rPr>
                <w:b/>
                <w:i/>
                <w:color w:val="000000"/>
                <w:sz w:val="22"/>
                <w:szCs w:val="22"/>
              </w:rPr>
            </w:pPr>
            <w:r w:rsidRPr="00192BB6">
              <w:rPr>
                <w:b/>
                <w:i/>
                <w:color w:val="000000"/>
                <w:sz w:val="22"/>
                <w:szCs w:val="22"/>
              </w:rPr>
              <w:t>99,9</w:t>
            </w:r>
          </w:p>
        </w:tc>
      </w:tr>
      <w:tr w:rsidR="00A35E85" w:rsidRPr="00192BB6" w:rsidTr="009201FC">
        <w:tc>
          <w:tcPr>
            <w:tcW w:w="5495" w:type="dxa"/>
          </w:tcPr>
          <w:p w:rsidR="00A35E85" w:rsidRPr="00192BB6" w:rsidRDefault="00A35E85" w:rsidP="009201FC">
            <w:pPr>
              <w:rPr>
                <w:i/>
                <w:color w:val="000000"/>
                <w:sz w:val="22"/>
                <w:szCs w:val="22"/>
              </w:rPr>
            </w:pPr>
            <w:r w:rsidRPr="00192BB6">
              <w:rPr>
                <w:i/>
                <w:color w:val="000000"/>
                <w:sz w:val="22"/>
                <w:szCs w:val="22"/>
              </w:rPr>
              <w:t>- федеральный проект "Финансовая поддержка семей при рождении детей"</w:t>
            </w:r>
          </w:p>
        </w:tc>
        <w:tc>
          <w:tcPr>
            <w:tcW w:w="1701" w:type="dxa"/>
            <w:vAlign w:val="center"/>
          </w:tcPr>
          <w:p w:rsidR="00A35E85" w:rsidRPr="00192BB6" w:rsidRDefault="00A35E85" w:rsidP="009201FC">
            <w:pPr>
              <w:jc w:val="center"/>
              <w:rPr>
                <w:i/>
                <w:color w:val="000000"/>
                <w:sz w:val="22"/>
                <w:szCs w:val="22"/>
              </w:rPr>
            </w:pPr>
            <w:r w:rsidRPr="00192BB6">
              <w:rPr>
                <w:i/>
                <w:color w:val="000000"/>
                <w:sz w:val="22"/>
                <w:szCs w:val="22"/>
              </w:rPr>
              <w:t>2317,9</w:t>
            </w:r>
          </w:p>
        </w:tc>
        <w:tc>
          <w:tcPr>
            <w:tcW w:w="1417" w:type="dxa"/>
            <w:vAlign w:val="center"/>
          </w:tcPr>
          <w:p w:rsidR="00A35E85" w:rsidRPr="00192BB6" w:rsidRDefault="00A35E85" w:rsidP="009201FC">
            <w:pPr>
              <w:jc w:val="center"/>
              <w:rPr>
                <w:i/>
                <w:color w:val="000000"/>
                <w:sz w:val="22"/>
                <w:szCs w:val="22"/>
              </w:rPr>
            </w:pPr>
            <w:r w:rsidRPr="00192BB6">
              <w:rPr>
                <w:i/>
                <w:color w:val="000000"/>
                <w:sz w:val="22"/>
                <w:szCs w:val="22"/>
              </w:rPr>
              <w:t>2316,5</w:t>
            </w:r>
          </w:p>
        </w:tc>
        <w:tc>
          <w:tcPr>
            <w:tcW w:w="1240" w:type="dxa"/>
            <w:vAlign w:val="center"/>
          </w:tcPr>
          <w:p w:rsidR="00A35E85" w:rsidRPr="00192BB6" w:rsidRDefault="00A35E85" w:rsidP="009201FC">
            <w:pPr>
              <w:jc w:val="center"/>
              <w:rPr>
                <w:i/>
                <w:color w:val="000000"/>
                <w:sz w:val="22"/>
                <w:szCs w:val="22"/>
              </w:rPr>
            </w:pPr>
            <w:r w:rsidRPr="00192BB6">
              <w:rPr>
                <w:i/>
                <w:color w:val="000000"/>
                <w:sz w:val="22"/>
                <w:szCs w:val="22"/>
              </w:rPr>
              <w:t>99,9</w:t>
            </w:r>
          </w:p>
        </w:tc>
      </w:tr>
      <w:tr w:rsidR="00A35E85" w:rsidRPr="00192BB6" w:rsidTr="009201FC">
        <w:tc>
          <w:tcPr>
            <w:tcW w:w="5495" w:type="dxa"/>
          </w:tcPr>
          <w:p w:rsidR="00A35E85" w:rsidRPr="00192BB6" w:rsidRDefault="00A35E85" w:rsidP="009201FC">
            <w:pPr>
              <w:jc w:val="both"/>
              <w:rPr>
                <w:i/>
                <w:color w:val="000000"/>
                <w:sz w:val="22"/>
                <w:szCs w:val="22"/>
              </w:rPr>
            </w:pPr>
            <w:r w:rsidRPr="00192BB6">
              <w:rPr>
                <w:i/>
                <w:color w:val="000000"/>
                <w:sz w:val="22"/>
                <w:szCs w:val="22"/>
              </w:rPr>
              <w:t>- федеральный проект "Старшее поколение"</w:t>
            </w:r>
          </w:p>
        </w:tc>
        <w:tc>
          <w:tcPr>
            <w:tcW w:w="1701" w:type="dxa"/>
            <w:vAlign w:val="center"/>
          </w:tcPr>
          <w:p w:rsidR="00A35E85" w:rsidRPr="00192BB6" w:rsidRDefault="00A35E85" w:rsidP="009201FC">
            <w:pPr>
              <w:jc w:val="center"/>
              <w:rPr>
                <w:i/>
                <w:color w:val="000000"/>
                <w:sz w:val="22"/>
                <w:szCs w:val="22"/>
              </w:rPr>
            </w:pPr>
            <w:r w:rsidRPr="00192BB6">
              <w:rPr>
                <w:i/>
                <w:color w:val="000000"/>
                <w:sz w:val="22"/>
                <w:szCs w:val="22"/>
              </w:rPr>
              <w:t>76,1</w:t>
            </w:r>
          </w:p>
        </w:tc>
        <w:tc>
          <w:tcPr>
            <w:tcW w:w="1417" w:type="dxa"/>
            <w:vAlign w:val="center"/>
          </w:tcPr>
          <w:p w:rsidR="00A35E85" w:rsidRPr="00192BB6" w:rsidRDefault="00A35E85" w:rsidP="009201FC">
            <w:pPr>
              <w:jc w:val="center"/>
              <w:rPr>
                <w:i/>
                <w:color w:val="000000"/>
                <w:sz w:val="22"/>
                <w:szCs w:val="22"/>
              </w:rPr>
            </w:pPr>
            <w:r w:rsidRPr="00192BB6">
              <w:rPr>
                <w:i/>
                <w:color w:val="000000"/>
                <w:sz w:val="22"/>
                <w:szCs w:val="22"/>
              </w:rPr>
              <w:t>76,1</w:t>
            </w:r>
          </w:p>
        </w:tc>
        <w:tc>
          <w:tcPr>
            <w:tcW w:w="1240" w:type="dxa"/>
            <w:vAlign w:val="center"/>
          </w:tcPr>
          <w:p w:rsidR="00A35E85" w:rsidRPr="00192BB6" w:rsidRDefault="00A35E85" w:rsidP="009201FC">
            <w:pPr>
              <w:jc w:val="center"/>
              <w:rPr>
                <w:i/>
                <w:color w:val="000000"/>
                <w:sz w:val="22"/>
                <w:szCs w:val="22"/>
              </w:rPr>
            </w:pPr>
            <w:r w:rsidRPr="00192BB6">
              <w:rPr>
                <w:i/>
                <w:color w:val="000000"/>
                <w:sz w:val="22"/>
                <w:szCs w:val="22"/>
              </w:rPr>
              <w:t>100</w:t>
            </w:r>
          </w:p>
        </w:tc>
      </w:tr>
    </w:tbl>
    <w:p w:rsidR="00A35E85" w:rsidRPr="00192BB6" w:rsidRDefault="00A35E85" w:rsidP="00A35E85">
      <w:pPr>
        <w:ind w:firstLine="708"/>
        <w:jc w:val="both"/>
        <w:rPr>
          <w:b/>
          <w:color w:val="000000"/>
          <w:sz w:val="28"/>
        </w:rPr>
      </w:pPr>
    </w:p>
    <w:p w:rsidR="00A35E85" w:rsidRPr="00192BB6" w:rsidRDefault="00A35E85" w:rsidP="00A35E85">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расходов.</w:t>
      </w:r>
    </w:p>
    <w:p w:rsidR="00A35E85" w:rsidRPr="00192BB6" w:rsidRDefault="00A35E85" w:rsidP="00A35E85">
      <w:pPr>
        <w:spacing w:line="276" w:lineRule="auto"/>
        <w:ind w:firstLine="708"/>
        <w:jc w:val="both"/>
        <w:rPr>
          <w:i/>
          <w:color w:val="000000"/>
          <w:sz w:val="28"/>
        </w:rPr>
      </w:pPr>
      <w:r w:rsidRPr="00192BB6">
        <w:rPr>
          <w:i/>
          <w:color w:val="000000"/>
          <w:sz w:val="28"/>
          <w:u w:val="single"/>
        </w:rPr>
        <w:t>Обеспечение деятельности органов власти</w:t>
      </w:r>
    </w:p>
    <w:p w:rsidR="00A35E85" w:rsidRPr="00192BB6" w:rsidRDefault="00A35E85" w:rsidP="00A35E85">
      <w:pPr>
        <w:spacing w:line="276" w:lineRule="auto"/>
        <w:ind w:firstLine="708"/>
        <w:jc w:val="both"/>
        <w:rPr>
          <w:color w:val="000000"/>
          <w:sz w:val="28"/>
        </w:rPr>
      </w:pPr>
      <w:r w:rsidRPr="00192BB6">
        <w:rPr>
          <w:color w:val="000000"/>
          <w:sz w:val="28"/>
        </w:rPr>
        <w:t xml:space="preserve">Осуществлено финансирование министерства социального развития Кировской области в сумме 56,2 млн. рублей, или 100 % от плана. </w:t>
      </w:r>
    </w:p>
    <w:p w:rsidR="00A35E85" w:rsidRPr="00192BB6" w:rsidRDefault="00A35E85" w:rsidP="00A35E85">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A35E85" w:rsidRPr="00192BB6" w:rsidRDefault="00A35E85" w:rsidP="00A35E85">
      <w:pPr>
        <w:spacing w:line="276" w:lineRule="auto"/>
        <w:ind w:firstLine="708"/>
        <w:jc w:val="both"/>
        <w:rPr>
          <w:color w:val="000000"/>
          <w:sz w:val="28"/>
        </w:rPr>
      </w:pPr>
      <w:r w:rsidRPr="00192BB6">
        <w:rPr>
          <w:color w:val="000000"/>
          <w:sz w:val="28"/>
        </w:rPr>
        <w:t>Осуществлено финансирование деятельности областных государственных учреждений:</w:t>
      </w:r>
    </w:p>
    <w:p w:rsidR="00A35E85" w:rsidRPr="00192BB6" w:rsidRDefault="008733A8" w:rsidP="00A35E85">
      <w:pPr>
        <w:spacing w:line="276" w:lineRule="auto"/>
        <w:ind w:firstLine="708"/>
        <w:jc w:val="both"/>
        <w:rPr>
          <w:color w:val="000000"/>
          <w:sz w:val="28"/>
        </w:rPr>
      </w:pPr>
      <w:r w:rsidRPr="00192BB6">
        <w:rPr>
          <w:color w:val="000000"/>
          <w:sz w:val="28"/>
        </w:rPr>
        <w:t>–</w:t>
      </w:r>
      <w:r w:rsidR="00A35E85" w:rsidRPr="00192BB6">
        <w:rPr>
          <w:color w:val="000000"/>
          <w:sz w:val="28"/>
        </w:rPr>
        <w:t xml:space="preserve"> 16 областных государственных казенных учреждений социальной защиты в сумме 241,7 млн. рублей, или 100,0% к плану;</w:t>
      </w:r>
    </w:p>
    <w:p w:rsidR="00A35E85" w:rsidRPr="00192BB6" w:rsidRDefault="008733A8" w:rsidP="00A35E85">
      <w:pPr>
        <w:spacing w:line="276" w:lineRule="auto"/>
        <w:ind w:firstLine="708"/>
        <w:jc w:val="both"/>
        <w:rPr>
          <w:color w:val="000000"/>
          <w:sz w:val="28"/>
        </w:rPr>
      </w:pPr>
      <w:r w:rsidRPr="00192BB6">
        <w:rPr>
          <w:color w:val="000000"/>
          <w:sz w:val="28"/>
        </w:rPr>
        <w:lastRenderedPageBreak/>
        <w:t>–</w:t>
      </w:r>
      <w:r w:rsidR="00A35E85" w:rsidRPr="00192BB6">
        <w:rPr>
          <w:color w:val="000000"/>
          <w:sz w:val="28"/>
        </w:rPr>
        <w:t xml:space="preserve"> 35 областных государственных учреждений социального обслуживания (</w:t>
      </w:r>
      <w:r w:rsidR="00A35E85" w:rsidRPr="00192BB6">
        <w:rPr>
          <w:sz w:val="28"/>
          <w:szCs w:val="28"/>
        </w:rPr>
        <w:t>12 домов-интернатов для престарелых и инвалидов, дом-интернат для малолетних инвалидов, 16 комплексных центра социального обсл</w:t>
      </w:r>
      <w:r w:rsidR="00525D0A">
        <w:rPr>
          <w:sz w:val="28"/>
          <w:szCs w:val="28"/>
        </w:rPr>
        <w:t>уживания населения, 4 учреждений</w:t>
      </w:r>
      <w:r w:rsidR="00A35E85" w:rsidRPr="00192BB6">
        <w:rPr>
          <w:sz w:val="28"/>
          <w:szCs w:val="28"/>
        </w:rPr>
        <w:t xml:space="preserve"> социальной помощи семье и детям, комплексны</w:t>
      </w:r>
      <w:r w:rsidR="00525D0A">
        <w:rPr>
          <w:sz w:val="28"/>
          <w:szCs w:val="28"/>
        </w:rPr>
        <w:t>й</w:t>
      </w:r>
      <w:r w:rsidR="00A35E85" w:rsidRPr="00192BB6">
        <w:rPr>
          <w:sz w:val="28"/>
          <w:szCs w:val="28"/>
        </w:rPr>
        <w:t xml:space="preserve"> социальный центр по оказанию помощи лицам без определенного места жительства и занятий, реабилитационный центр для инвалидов молодого возраста)</w:t>
      </w:r>
      <w:r w:rsidR="00A35E85" w:rsidRPr="00192BB6">
        <w:rPr>
          <w:color w:val="000000"/>
          <w:sz w:val="28"/>
        </w:rPr>
        <w:t xml:space="preserve"> в сумме 2 135,8 млн. рублей, или 100% от плана.</w:t>
      </w:r>
    </w:p>
    <w:p w:rsidR="00A35E85" w:rsidRPr="00192BB6" w:rsidRDefault="00A35E85" w:rsidP="00A35E85">
      <w:pPr>
        <w:spacing w:line="276" w:lineRule="auto"/>
        <w:ind w:firstLine="708"/>
        <w:jc w:val="both"/>
        <w:rPr>
          <w:i/>
          <w:color w:val="000000"/>
          <w:sz w:val="28"/>
        </w:rPr>
      </w:pPr>
      <w:r w:rsidRPr="00192BB6">
        <w:rPr>
          <w:i/>
          <w:color w:val="000000"/>
          <w:sz w:val="28"/>
          <w:u w:val="single"/>
        </w:rPr>
        <w:t>Меры социальной поддержки отдельным категориям граждан</w:t>
      </w:r>
    </w:p>
    <w:p w:rsidR="00A35E85" w:rsidRPr="00192BB6" w:rsidRDefault="00A35E85" w:rsidP="00A35E85">
      <w:pPr>
        <w:spacing w:line="276" w:lineRule="auto"/>
        <w:ind w:firstLine="708"/>
        <w:jc w:val="both"/>
        <w:rPr>
          <w:color w:val="000000"/>
          <w:sz w:val="28"/>
        </w:rPr>
      </w:pPr>
      <w:r w:rsidRPr="00192BB6">
        <w:rPr>
          <w:color w:val="000000"/>
          <w:sz w:val="28"/>
        </w:rPr>
        <w:t>Предоставлено 53 вида мер социальной поддержки 547,5 тыс. гражданам</w:t>
      </w:r>
      <w:r w:rsidRPr="00192BB6">
        <w:rPr>
          <w:b/>
          <w:color w:val="000000"/>
          <w:sz w:val="28"/>
        </w:rPr>
        <w:t xml:space="preserve"> </w:t>
      </w:r>
      <w:r w:rsidRPr="00192BB6">
        <w:rPr>
          <w:color w:val="000000"/>
          <w:sz w:val="28"/>
        </w:rPr>
        <w:t>на сумму 9 382,5 млн. рублей, или 99,9% к плану, в том числе за счет средств федерального бюджета – 5 753,0 млн. рублей, за счет средств Пенсионного фонда Российской Федерации – 1,9 млн. рублей, за счет средств областного бюджета – 3 627,6 млн. рублей.</w:t>
      </w:r>
    </w:p>
    <w:p w:rsidR="00A35E85" w:rsidRPr="00192BB6" w:rsidRDefault="00A35E85" w:rsidP="00A35E85">
      <w:pPr>
        <w:spacing w:line="276" w:lineRule="auto"/>
        <w:ind w:firstLine="708"/>
        <w:jc w:val="both"/>
        <w:rPr>
          <w:color w:val="000000"/>
          <w:sz w:val="28"/>
        </w:rPr>
      </w:pPr>
      <w:r w:rsidRPr="00192BB6">
        <w:rPr>
          <w:color w:val="000000"/>
          <w:sz w:val="28"/>
        </w:rPr>
        <w:t xml:space="preserve">В рамках реализации мероприятий </w:t>
      </w:r>
      <w:r w:rsidRPr="006D26C6">
        <w:rPr>
          <w:i/>
          <w:color w:val="000000"/>
          <w:sz w:val="28"/>
        </w:rPr>
        <w:t>федерального проекта «Финансовая поддержка семей при рождении детей»</w:t>
      </w:r>
      <w:r w:rsidRPr="00192BB6">
        <w:rPr>
          <w:color w:val="000000"/>
          <w:sz w:val="28"/>
        </w:rPr>
        <w:t xml:space="preserve"> </w:t>
      </w:r>
      <w:r w:rsidRPr="00525D0A">
        <w:rPr>
          <w:i/>
          <w:color w:val="000000"/>
          <w:sz w:val="28"/>
        </w:rPr>
        <w:t>национального проекта «Демография»</w:t>
      </w:r>
      <w:r w:rsidRPr="00192BB6">
        <w:rPr>
          <w:color w:val="000000"/>
          <w:sz w:val="28"/>
        </w:rPr>
        <w:t xml:space="preserve"> предоставлено мер социальной поддержки на сумму 2 316,1 млн. рублей, в том числе:</w:t>
      </w:r>
    </w:p>
    <w:p w:rsidR="00A35E85" w:rsidRPr="00192BB6" w:rsidRDefault="008733A8" w:rsidP="00A35E85">
      <w:pPr>
        <w:spacing w:line="276" w:lineRule="auto"/>
        <w:ind w:firstLine="708"/>
        <w:jc w:val="both"/>
        <w:rPr>
          <w:color w:val="000000"/>
          <w:sz w:val="28"/>
        </w:rPr>
      </w:pPr>
      <w:r w:rsidRPr="00192BB6">
        <w:rPr>
          <w:color w:val="000000"/>
          <w:sz w:val="28"/>
        </w:rPr>
        <w:t>–</w:t>
      </w:r>
      <w:r w:rsidR="00A35E85" w:rsidRPr="00192BB6">
        <w:rPr>
          <w:color w:val="000000"/>
          <w:sz w:val="28"/>
        </w:rPr>
        <w:t xml:space="preserve"> ежемесячная социальная выплата по уходу за вторым ребенком в возрасте от полутора до трех лет, не посещающим дошкольную образовательную организацию</w:t>
      </w:r>
      <w:r w:rsidR="00525D0A">
        <w:rPr>
          <w:color w:val="000000"/>
          <w:sz w:val="28"/>
        </w:rPr>
        <w:t>,</w:t>
      </w:r>
      <w:r w:rsidR="00A35E85" w:rsidRPr="00192BB6">
        <w:rPr>
          <w:color w:val="000000"/>
          <w:sz w:val="28"/>
        </w:rPr>
        <w:t xml:space="preserve"> – 177,7 млн. рублей;</w:t>
      </w:r>
    </w:p>
    <w:p w:rsidR="00A35E85" w:rsidRPr="00192BB6" w:rsidRDefault="008733A8" w:rsidP="00A35E85">
      <w:pPr>
        <w:spacing w:line="276" w:lineRule="auto"/>
        <w:ind w:firstLine="708"/>
        <w:jc w:val="both"/>
        <w:rPr>
          <w:sz w:val="28"/>
          <w:szCs w:val="28"/>
        </w:rPr>
      </w:pPr>
      <w:r w:rsidRPr="00192BB6">
        <w:rPr>
          <w:color w:val="000000"/>
          <w:sz w:val="28"/>
        </w:rPr>
        <w:t>–</w:t>
      </w:r>
      <w:r>
        <w:rPr>
          <w:color w:val="000000"/>
          <w:sz w:val="28"/>
        </w:rPr>
        <w:t xml:space="preserve"> </w:t>
      </w:r>
      <w:r w:rsidR="00A35E85" w:rsidRPr="00192BB6">
        <w:rPr>
          <w:sz w:val="28"/>
          <w:szCs w:val="28"/>
        </w:rPr>
        <w:t>единовременная денежная выплата в форме регионального семейного капитала – 139,1 млн. рублей;</w:t>
      </w:r>
    </w:p>
    <w:p w:rsidR="00A35E85" w:rsidRPr="00192BB6" w:rsidRDefault="008733A8" w:rsidP="00A35E85">
      <w:pPr>
        <w:spacing w:line="276" w:lineRule="auto"/>
        <w:ind w:firstLine="708"/>
        <w:jc w:val="both"/>
        <w:rPr>
          <w:sz w:val="28"/>
          <w:szCs w:val="28"/>
        </w:rPr>
      </w:pPr>
      <w:r w:rsidRPr="00192BB6">
        <w:rPr>
          <w:color w:val="000000"/>
          <w:sz w:val="28"/>
        </w:rPr>
        <w:t>–</w:t>
      </w:r>
      <w:r w:rsidR="00A35E85" w:rsidRPr="00192BB6">
        <w:rPr>
          <w:sz w:val="28"/>
          <w:szCs w:val="28"/>
        </w:rPr>
        <w:t xml:space="preserve"> ежемесячная социальная выплата на ребенка в возрасте от трех до четырех лет – 9,1 млн. рублей;</w:t>
      </w:r>
    </w:p>
    <w:p w:rsidR="00A35E85" w:rsidRPr="00192BB6" w:rsidRDefault="008733A8" w:rsidP="00A35E85">
      <w:pPr>
        <w:spacing w:line="276" w:lineRule="auto"/>
        <w:ind w:firstLine="708"/>
        <w:jc w:val="both"/>
        <w:rPr>
          <w:sz w:val="28"/>
          <w:szCs w:val="28"/>
        </w:rPr>
      </w:pPr>
      <w:r w:rsidRPr="00192BB6">
        <w:rPr>
          <w:color w:val="000000"/>
          <w:sz w:val="28"/>
        </w:rPr>
        <w:t>–</w:t>
      </w:r>
      <w:r w:rsidR="00A35E85" w:rsidRPr="00192BB6">
        <w:rPr>
          <w:sz w:val="28"/>
          <w:szCs w:val="28"/>
        </w:rPr>
        <w:t xml:space="preserve"> е</w:t>
      </w:r>
      <w:r w:rsidR="00A35E85" w:rsidRPr="00192BB6">
        <w:rPr>
          <w:color w:val="000000"/>
          <w:sz w:val="28"/>
        </w:rPr>
        <w:t>жемесячная денежная выплата по уходу за третьим ребенком и последующими детьми</w:t>
      </w:r>
      <w:r w:rsidR="00A35E85" w:rsidRPr="00192BB6">
        <w:t xml:space="preserve"> </w:t>
      </w:r>
      <w:r w:rsidR="00A35E85" w:rsidRPr="00192BB6">
        <w:rPr>
          <w:sz w:val="28"/>
          <w:szCs w:val="28"/>
        </w:rPr>
        <w:t>– 950,3 млн. рублей;</w:t>
      </w:r>
    </w:p>
    <w:p w:rsidR="00A35E85" w:rsidRPr="00192BB6" w:rsidRDefault="008733A8" w:rsidP="00A35E85">
      <w:pPr>
        <w:spacing w:line="276" w:lineRule="auto"/>
        <w:ind w:firstLine="708"/>
        <w:jc w:val="both"/>
        <w:rPr>
          <w:color w:val="000000"/>
          <w:sz w:val="28"/>
        </w:rPr>
      </w:pPr>
      <w:r w:rsidRPr="00192BB6">
        <w:rPr>
          <w:color w:val="000000"/>
          <w:sz w:val="28"/>
        </w:rPr>
        <w:t>–</w:t>
      </w:r>
      <w:r w:rsidR="00A35E85" w:rsidRPr="00192BB6">
        <w:rPr>
          <w:sz w:val="28"/>
          <w:szCs w:val="28"/>
        </w:rPr>
        <w:t xml:space="preserve"> </w:t>
      </w:r>
      <w:r w:rsidR="00A35E85" w:rsidRPr="00192BB6">
        <w:rPr>
          <w:color w:val="000000"/>
          <w:sz w:val="28"/>
        </w:rPr>
        <w:t>ежемесячная выплата в связи с рождением (усыновлением) первого ребенка – 1039,9 млн. рублей.</w:t>
      </w:r>
    </w:p>
    <w:p w:rsidR="00A35E85" w:rsidRPr="00192BB6" w:rsidRDefault="00A35E85" w:rsidP="00A35E85">
      <w:pPr>
        <w:spacing w:line="276" w:lineRule="auto"/>
        <w:ind w:firstLine="708"/>
        <w:jc w:val="both"/>
        <w:rPr>
          <w:sz w:val="28"/>
          <w:szCs w:val="28"/>
        </w:rPr>
      </w:pPr>
      <w:r w:rsidRPr="00192BB6">
        <w:rPr>
          <w:color w:val="000000"/>
          <w:sz w:val="28"/>
        </w:rPr>
        <w:t xml:space="preserve">В рамках реализации </w:t>
      </w:r>
      <w:r w:rsidRPr="006D26C6">
        <w:rPr>
          <w:i/>
          <w:color w:val="000000"/>
          <w:sz w:val="28"/>
        </w:rPr>
        <w:t>федерального проекта «Старшее поколение»</w:t>
      </w:r>
      <w:r w:rsidRPr="00192BB6">
        <w:rPr>
          <w:color w:val="000000"/>
          <w:sz w:val="28"/>
        </w:rPr>
        <w:t xml:space="preserve"> </w:t>
      </w:r>
      <w:r w:rsidRPr="00525D0A">
        <w:rPr>
          <w:i/>
          <w:color w:val="000000"/>
          <w:sz w:val="28"/>
        </w:rPr>
        <w:t>национального проекта «Демография»</w:t>
      </w:r>
      <w:r w:rsidRPr="00192BB6">
        <w:rPr>
          <w:color w:val="000000"/>
          <w:sz w:val="28"/>
        </w:rPr>
        <w:t xml:space="preserve"> направлено 7,2 млн. рублей на ежемесячное вознаграждение приемной семье за осуществление ухода за гражданами пожилого возраста и инвалидами.</w:t>
      </w:r>
    </w:p>
    <w:p w:rsidR="00A35E85" w:rsidRPr="00192BB6" w:rsidRDefault="00A35E85" w:rsidP="00A35E85">
      <w:pPr>
        <w:spacing w:line="276" w:lineRule="auto"/>
        <w:ind w:firstLine="708"/>
        <w:jc w:val="both"/>
        <w:rPr>
          <w:color w:val="000000"/>
          <w:sz w:val="28"/>
        </w:rPr>
      </w:pPr>
      <w:r w:rsidRPr="00192BB6">
        <w:rPr>
          <w:color w:val="000000"/>
          <w:sz w:val="28"/>
        </w:rPr>
        <w:t xml:space="preserve">Перечень мер социальной поддержки, количество получателей и произведенные расходы отражены в приложении № </w:t>
      </w:r>
      <w:r w:rsidR="006D7E67">
        <w:rPr>
          <w:color w:val="000000"/>
          <w:sz w:val="28"/>
        </w:rPr>
        <w:t>1</w:t>
      </w:r>
      <w:r w:rsidR="00462670">
        <w:rPr>
          <w:color w:val="000000"/>
          <w:sz w:val="28"/>
        </w:rPr>
        <w:t>6</w:t>
      </w:r>
      <w:r w:rsidRPr="00192BB6">
        <w:rPr>
          <w:color w:val="000000"/>
          <w:sz w:val="28"/>
        </w:rPr>
        <w:t>.</w:t>
      </w:r>
    </w:p>
    <w:p w:rsidR="00A35E85" w:rsidRPr="00192BB6" w:rsidRDefault="00A35E85" w:rsidP="00A35E85">
      <w:pPr>
        <w:spacing w:line="276" w:lineRule="auto"/>
        <w:ind w:firstLine="708"/>
        <w:jc w:val="both"/>
        <w:rPr>
          <w:i/>
          <w:sz w:val="28"/>
          <w:szCs w:val="28"/>
          <w:u w:val="single"/>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p>
    <w:p w:rsidR="00A35E85" w:rsidRPr="00192BB6" w:rsidRDefault="00A35E85" w:rsidP="00A35E85">
      <w:pPr>
        <w:spacing w:line="276" w:lineRule="auto"/>
        <w:ind w:firstLine="708"/>
        <w:jc w:val="both"/>
        <w:rPr>
          <w:sz w:val="28"/>
          <w:szCs w:val="28"/>
        </w:rPr>
      </w:pPr>
      <w:r w:rsidRPr="00192BB6">
        <w:rPr>
          <w:color w:val="000000"/>
          <w:sz w:val="28"/>
        </w:rPr>
        <w:t xml:space="preserve">Предоставлены субсидии </w:t>
      </w:r>
      <w:r w:rsidRPr="00192BB6">
        <w:rPr>
          <w:sz w:val="28"/>
          <w:szCs w:val="28"/>
        </w:rPr>
        <w:t xml:space="preserve">2 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установлением льготного </w:t>
      </w:r>
      <w:r w:rsidRPr="00192BB6">
        <w:rPr>
          <w:sz w:val="28"/>
          <w:szCs w:val="28"/>
        </w:rPr>
        <w:lastRenderedPageBreak/>
        <w:t>проезда для отдельных категорий граждан на общую сумму 3,8 млн. рублей, или 83,1% от плана.</w:t>
      </w:r>
      <w:r w:rsidRPr="00192BB6">
        <w:t xml:space="preserve"> </w:t>
      </w:r>
      <w:r w:rsidRPr="00192BB6">
        <w:rPr>
          <w:sz w:val="28"/>
          <w:szCs w:val="28"/>
        </w:rPr>
        <w:t xml:space="preserve">Фактически льготным проездом воспользовались </w:t>
      </w:r>
      <w:r w:rsidRPr="00192BB6">
        <w:rPr>
          <w:sz w:val="28"/>
          <w:szCs w:val="28"/>
        </w:rPr>
        <w:br/>
        <w:t>4926 граждан. Низкое освоение связано со снижением количества отдельных категорий граждан, имеющих право на бесплатный или льготный проезд на железнодорожном транспорте пригородного сообщения, которые воспользовались услугами организаций транспорта.</w:t>
      </w:r>
    </w:p>
    <w:p w:rsidR="00A35E85" w:rsidRPr="00192BB6" w:rsidRDefault="00A35E85" w:rsidP="00A35E85">
      <w:pPr>
        <w:spacing w:line="276" w:lineRule="auto"/>
        <w:ind w:firstLine="709"/>
        <w:jc w:val="both"/>
        <w:rPr>
          <w:i/>
          <w:color w:val="000000"/>
          <w:sz w:val="28"/>
          <w:u w:val="single"/>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A35E85" w:rsidRPr="00192BB6" w:rsidRDefault="00A35E85" w:rsidP="00A35E85">
      <w:pPr>
        <w:spacing w:line="276" w:lineRule="auto"/>
        <w:ind w:firstLine="708"/>
        <w:jc w:val="both"/>
        <w:rPr>
          <w:color w:val="000000"/>
          <w:sz w:val="28"/>
        </w:rPr>
      </w:pPr>
      <w:r w:rsidRPr="00192BB6">
        <w:rPr>
          <w:color w:val="000000"/>
          <w:sz w:val="28"/>
          <w:szCs w:val="28"/>
        </w:rPr>
        <w:t>Предоставлены субсидии 4 некоммерческим организациям, не являющимся государственными (муниципальными) учреждениями, осуществляющим социальное обслуживание, в связи с предоставлением гражданам социальных услуг на общую сумму 1,0 млн. рублей, или 100% к плану Организациями оказаны 14670 социальных услуг 136 гражданам.</w:t>
      </w:r>
    </w:p>
    <w:p w:rsidR="00A35E85" w:rsidRPr="00192BB6" w:rsidRDefault="00A35E85" w:rsidP="00A35E85">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t>Межбюджетные трансферты муниципальным образованиям</w:t>
      </w:r>
    </w:p>
    <w:p w:rsidR="00A35E85" w:rsidRPr="00192BB6" w:rsidRDefault="00A35E85" w:rsidP="00A35E85">
      <w:pPr>
        <w:autoSpaceDE w:val="0"/>
        <w:autoSpaceDN w:val="0"/>
        <w:adjustRightInd w:val="0"/>
        <w:spacing w:line="276" w:lineRule="auto"/>
        <w:ind w:firstLine="567"/>
        <w:jc w:val="both"/>
        <w:outlineLvl w:val="0"/>
        <w:rPr>
          <w:color w:val="000000"/>
          <w:sz w:val="28"/>
        </w:rPr>
      </w:pPr>
      <w:r w:rsidRPr="00192BB6">
        <w:rPr>
          <w:color w:val="000000"/>
          <w:sz w:val="28"/>
        </w:rPr>
        <w:t>Предоставлены межбюджетные трансферты местным бюджетам на следующие цели:</w:t>
      </w:r>
    </w:p>
    <w:p w:rsidR="00A35E85" w:rsidRPr="00192BB6" w:rsidRDefault="008733A8" w:rsidP="00A35E85">
      <w:pPr>
        <w:spacing w:line="276" w:lineRule="auto"/>
        <w:ind w:firstLine="709"/>
        <w:jc w:val="both"/>
        <w:rPr>
          <w:color w:val="000000"/>
          <w:sz w:val="28"/>
          <w:szCs w:val="28"/>
        </w:rPr>
      </w:pPr>
      <w:r w:rsidRPr="00192BB6">
        <w:rPr>
          <w:color w:val="000000"/>
          <w:sz w:val="28"/>
        </w:rPr>
        <w:t>–</w:t>
      </w:r>
      <w:r w:rsidR="00A35E85" w:rsidRPr="00192BB6">
        <w:rPr>
          <w:color w:val="000000"/>
          <w:sz w:val="28"/>
        </w:rPr>
        <w:t xml:space="preserve"> на в</w:t>
      </w:r>
      <w:r w:rsidR="00A35E85" w:rsidRPr="00192BB6">
        <w:rPr>
          <w:color w:val="000000"/>
          <w:sz w:val="28"/>
          <w:szCs w:val="28"/>
        </w:rPr>
        <w:t>ыплату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в сумме 11,7 млн. рублей, или 99,7% к плану (ежемесячную денежную выплату получили 1 548 человек);</w:t>
      </w:r>
    </w:p>
    <w:p w:rsidR="00A35E85" w:rsidRPr="00192BB6" w:rsidRDefault="008733A8" w:rsidP="00A35E85">
      <w:pPr>
        <w:spacing w:line="276" w:lineRule="auto"/>
        <w:ind w:firstLine="709"/>
        <w:jc w:val="both"/>
        <w:rPr>
          <w:color w:val="000000"/>
          <w:sz w:val="28"/>
          <w:szCs w:val="28"/>
        </w:rPr>
      </w:pPr>
      <w:r w:rsidRPr="00192BB6">
        <w:rPr>
          <w:color w:val="000000"/>
          <w:sz w:val="28"/>
        </w:rPr>
        <w:t>–</w:t>
      </w:r>
      <w:r w:rsidR="00A35E85" w:rsidRPr="00192BB6">
        <w:rPr>
          <w:color w:val="000000"/>
          <w:sz w:val="28"/>
          <w:szCs w:val="28"/>
        </w:rPr>
        <w:t xml:space="preserve">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сумме 2,4 млн. рублей, или 100% к плану,</w:t>
      </w:r>
      <w:r w:rsidR="00A35E85" w:rsidRPr="00192BB6">
        <w:rPr>
          <w:color w:val="000000"/>
          <w:sz w:val="28"/>
        </w:rPr>
        <w:t xml:space="preserve"> в том числе за счет средств федерального бюджета – 2,2 млн. рублей, или 100% к плану</w:t>
      </w:r>
      <w:r w:rsidR="00A35E85" w:rsidRPr="00192BB6">
        <w:rPr>
          <w:color w:val="000000"/>
          <w:sz w:val="28"/>
          <w:szCs w:val="28"/>
        </w:rPr>
        <w:t xml:space="preserve"> (проведены работы по созданию </w:t>
      </w:r>
      <w:r w:rsidR="00A35E85" w:rsidRPr="00192BB6">
        <w:rPr>
          <w:sz w:val="28"/>
          <w:szCs w:val="28"/>
        </w:rPr>
        <w:t>условий для получения детьми-инвалидами качественного образования</w:t>
      </w:r>
      <w:r w:rsidR="00A35E85" w:rsidRPr="00192BB6">
        <w:rPr>
          <w:color w:val="000000"/>
          <w:sz w:val="28"/>
          <w:szCs w:val="28"/>
        </w:rPr>
        <w:t xml:space="preserve"> в организации дополнительного образования детей и дошкольной образовательной организации).</w:t>
      </w:r>
    </w:p>
    <w:p w:rsidR="00A35E85" w:rsidRPr="00192BB6" w:rsidRDefault="00A35E85" w:rsidP="00A35E85">
      <w:pPr>
        <w:spacing w:line="276" w:lineRule="auto"/>
        <w:ind w:firstLine="709"/>
        <w:rPr>
          <w:i/>
          <w:color w:val="000000"/>
          <w:sz w:val="28"/>
          <w:u w:val="single"/>
        </w:rPr>
      </w:pPr>
      <w:r w:rsidRPr="00192BB6">
        <w:rPr>
          <w:i/>
          <w:color w:val="000000"/>
          <w:sz w:val="28"/>
          <w:u w:val="single"/>
        </w:rPr>
        <w:t>Отдельные мероприятия</w:t>
      </w:r>
    </w:p>
    <w:p w:rsidR="00A35E85" w:rsidRPr="00192BB6" w:rsidRDefault="00A35E85" w:rsidP="00A35E85">
      <w:pPr>
        <w:spacing w:line="276" w:lineRule="auto"/>
        <w:ind w:firstLine="709"/>
        <w:jc w:val="both"/>
        <w:rPr>
          <w:color w:val="000000"/>
          <w:sz w:val="28"/>
        </w:rPr>
      </w:pPr>
      <w:r w:rsidRPr="00192BB6">
        <w:rPr>
          <w:color w:val="000000"/>
          <w:sz w:val="28"/>
        </w:rPr>
        <w:t>На реализацию подпрограммы «</w:t>
      </w:r>
      <w:r w:rsidRPr="00192BB6">
        <w:rPr>
          <w:color w:val="000000"/>
          <w:sz w:val="28"/>
          <w:szCs w:val="28"/>
        </w:rPr>
        <w:t>Доступная среда: реабилитация и создание условий для социальной интеграции инвалидов</w:t>
      </w:r>
      <w:r w:rsidRPr="00192BB6">
        <w:rPr>
          <w:color w:val="000000"/>
          <w:sz w:val="28"/>
        </w:rPr>
        <w:t>» направлено 5,0 млн. рублей, или 100% к плану, в том числе за счет средств федерального бюджета – 4,7 млн. рублей, или 100% к плану.</w:t>
      </w:r>
    </w:p>
    <w:p w:rsidR="00A35E85" w:rsidRPr="00192BB6" w:rsidRDefault="00A35E85" w:rsidP="00A35E85">
      <w:pPr>
        <w:spacing w:line="276" w:lineRule="auto"/>
        <w:ind w:firstLine="709"/>
        <w:jc w:val="both"/>
        <w:rPr>
          <w:color w:val="000000"/>
          <w:sz w:val="28"/>
        </w:rPr>
      </w:pPr>
      <w:r w:rsidRPr="00192BB6">
        <w:rPr>
          <w:color w:val="000000"/>
          <w:sz w:val="28"/>
        </w:rPr>
        <w:t xml:space="preserve">За счет данных средств: </w:t>
      </w:r>
    </w:p>
    <w:p w:rsidR="00A35E85" w:rsidRPr="00192BB6" w:rsidRDefault="008733A8" w:rsidP="00A35E85">
      <w:pPr>
        <w:spacing w:line="276" w:lineRule="auto"/>
        <w:ind w:firstLine="709"/>
        <w:jc w:val="both"/>
        <w:rPr>
          <w:color w:val="000000"/>
          <w:sz w:val="28"/>
        </w:rPr>
      </w:pPr>
      <w:r w:rsidRPr="00192BB6">
        <w:rPr>
          <w:color w:val="000000"/>
          <w:sz w:val="28"/>
        </w:rPr>
        <w:t>–</w:t>
      </w:r>
      <w:r w:rsidR="00A35E85" w:rsidRPr="00192BB6">
        <w:rPr>
          <w:color w:val="000000"/>
          <w:sz w:val="28"/>
        </w:rPr>
        <w:t xml:space="preserve"> проведены работы </w:t>
      </w:r>
      <w:r w:rsidR="00A35E85" w:rsidRPr="00192BB6">
        <w:rPr>
          <w:color w:val="000000"/>
          <w:sz w:val="28"/>
          <w:szCs w:val="28"/>
        </w:rPr>
        <w:t xml:space="preserve">по созданию </w:t>
      </w:r>
      <w:r w:rsidR="00A35E85" w:rsidRPr="00192BB6">
        <w:rPr>
          <w:sz w:val="28"/>
          <w:szCs w:val="28"/>
        </w:rPr>
        <w:t>условий для получения детьми-инвалидами качественного образования в 2 школах-интернатах для обучающихся с ограниченными возможностями здоровья</w:t>
      </w:r>
      <w:r w:rsidR="00A35E85" w:rsidRPr="00192BB6">
        <w:rPr>
          <w:color w:val="000000"/>
          <w:sz w:val="28"/>
        </w:rPr>
        <w:t>;</w:t>
      </w:r>
    </w:p>
    <w:p w:rsidR="00A35E85" w:rsidRPr="00192BB6" w:rsidRDefault="008733A8" w:rsidP="00A35E85">
      <w:pPr>
        <w:spacing w:line="276" w:lineRule="auto"/>
        <w:ind w:firstLine="709"/>
        <w:jc w:val="both"/>
        <w:rPr>
          <w:color w:val="000000"/>
          <w:sz w:val="28"/>
        </w:rPr>
      </w:pPr>
      <w:r w:rsidRPr="00192BB6">
        <w:rPr>
          <w:color w:val="000000"/>
          <w:sz w:val="28"/>
        </w:rPr>
        <w:lastRenderedPageBreak/>
        <w:t>–</w:t>
      </w:r>
      <w:r w:rsidR="00A35E85" w:rsidRPr="00192BB6">
        <w:rPr>
          <w:color w:val="000000"/>
          <w:sz w:val="28"/>
        </w:rPr>
        <w:t xml:space="preserve"> проведены мероприятия по обеспечению равного доступа инвалидов к профессиональному образованию и трудоустройству на базе </w:t>
      </w:r>
      <w:r w:rsidR="006C7627">
        <w:rPr>
          <w:color w:val="000000"/>
          <w:sz w:val="28"/>
        </w:rPr>
        <w:br/>
      </w:r>
      <w:r w:rsidR="00A35E85" w:rsidRPr="00192BB6">
        <w:rPr>
          <w:color w:val="000000"/>
          <w:sz w:val="28"/>
        </w:rPr>
        <w:t xml:space="preserve">1 профессионального образовательного учреждения. </w:t>
      </w:r>
    </w:p>
    <w:p w:rsidR="00A35E85" w:rsidRPr="00192BB6" w:rsidRDefault="00A35E85" w:rsidP="00A35E85">
      <w:pPr>
        <w:spacing w:line="276" w:lineRule="auto"/>
        <w:ind w:firstLine="709"/>
        <w:jc w:val="both"/>
        <w:rPr>
          <w:color w:val="000000"/>
          <w:sz w:val="28"/>
        </w:rPr>
      </w:pPr>
      <w:r w:rsidRPr="00192BB6">
        <w:rPr>
          <w:color w:val="000000"/>
          <w:sz w:val="28"/>
        </w:rPr>
        <w:t>На создание единой автоматизированной информационной системы социальной защиты населения Кировской области направлено 14,8 млн. рублей, или 100% к плану. В рамках данного мероприятия реализованы изменения федеральных и региональных нормативно-правовых актов, обновлены лицензии программного обеспечения, обеспечено объединение в единую информационную систему обработки данных, соответствующую требованиям защиты персональных данных, 1100 автоматизированных мест в сфере социальной поддержки населения.</w:t>
      </w:r>
    </w:p>
    <w:p w:rsidR="00A35E85" w:rsidRPr="00192BB6" w:rsidRDefault="00A35E85" w:rsidP="00A35E85">
      <w:pPr>
        <w:spacing w:line="276" w:lineRule="auto"/>
        <w:ind w:firstLine="709"/>
        <w:jc w:val="both"/>
        <w:rPr>
          <w:color w:val="000000"/>
          <w:sz w:val="28"/>
        </w:rPr>
      </w:pPr>
      <w:r w:rsidRPr="00192BB6">
        <w:rPr>
          <w:color w:val="000000"/>
          <w:sz w:val="28"/>
        </w:rPr>
        <w:t xml:space="preserve">На мероприятия в области социальной политики направлено </w:t>
      </w:r>
      <w:r w:rsidRPr="00192BB6">
        <w:rPr>
          <w:color w:val="000000"/>
          <w:sz w:val="28"/>
        </w:rPr>
        <w:br/>
        <w:t>4,1 млн. рублей</w:t>
      </w:r>
      <w:r w:rsidR="00525D0A">
        <w:rPr>
          <w:color w:val="000000"/>
          <w:sz w:val="28"/>
        </w:rPr>
        <w:t>,</w:t>
      </w:r>
      <w:r w:rsidRPr="00192BB6">
        <w:rPr>
          <w:color w:val="000000"/>
          <w:sz w:val="28"/>
        </w:rPr>
        <w:t xml:space="preserve"> или 100% к плану, в том числе в рамках реализации мероприятий </w:t>
      </w:r>
      <w:r w:rsidRPr="006D26C6">
        <w:rPr>
          <w:i/>
          <w:color w:val="000000"/>
          <w:sz w:val="28"/>
        </w:rPr>
        <w:t>федерального проекта «Финансовая поддержка семей при рождении детей»</w:t>
      </w:r>
      <w:r w:rsidRPr="00192BB6">
        <w:rPr>
          <w:color w:val="000000"/>
          <w:sz w:val="28"/>
        </w:rPr>
        <w:t xml:space="preserve"> </w:t>
      </w:r>
      <w:r w:rsidRPr="00525D0A">
        <w:rPr>
          <w:i/>
          <w:color w:val="000000"/>
          <w:sz w:val="28"/>
        </w:rPr>
        <w:t>национального проекта «Демография»</w:t>
      </w:r>
      <w:r w:rsidRPr="00192BB6">
        <w:rPr>
          <w:color w:val="000000"/>
          <w:sz w:val="28"/>
        </w:rPr>
        <w:t xml:space="preserve"> - 0,4 млн. рублей.</w:t>
      </w:r>
    </w:p>
    <w:p w:rsidR="00A35E85" w:rsidRPr="00192BB6" w:rsidRDefault="00A35E85" w:rsidP="00A35E85">
      <w:pPr>
        <w:spacing w:line="276" w:lineRule="auto"/>
        <w:ind w:firstLine="709"/>
        <w:jc w:val="both"/>
        <w:rPr>
          <w:color w:val="000000"/>
          <w:sz w:val="28"/>
        </w:rPr>
      </w:pPr>
      <w:r w:rsidRPr="00192BB6">
        <w:rPr>
          <w:color w:val="000000"/>
          <w:sz w:val="28"/>
        </w:rPr>
        <w:t xml:space="preserve">На создание системы долговременного ухода за гражданами пожилого возраста и инвалидами в рамках реализации </w:t>
      </w:r>
      <w:r w:rsidRPr="006D26C6">
        <w:rPr>
          <w:i/>
          <w:color w:val="000000"/>
          <w:sz w:val="28"/>
        </w:rPr>
        <w:t xml:space="preserve">федерального проекта «Старшее поколение» </w:t>
      </w:r>
      <w:r w:rsidRPr="00525D0A">
        <w:rPr>
          <w:i/>
          <w:color w:val="000000"/>
          <w:sz w:val="28"/>
        </w:rPr>
        <w:t>национального проекта «Демография»</w:t>
      </w:r>
      <w:r w:rsidRPr="00192BB6">
        <w:rPr>
          <w:color w:val="000000"/>
          <w:sz w:val="28"/>
        </w:rPr>
        <w:t xml:space="preserve"> направлено 68,9 млн. рублей или 100% к плану, в том числе за счет средств федерального бюджета – 68,2 млн. рублей.</w:t>
      </w:r>
    </w:p>
    <w:p w:rsidR="00A35E85" w:rsidRPr="00192BB6" w:rsidRDefault="00A35E85" w:rsidP="00A35E85">
      <w:pPr>
        <w:spacing w:line="276" w:lineRule="auto"/>
        <w:ind w:firstLine="708"/>
        <w:jc w:val="both"/>
        <w:rPr>
          <w:color w:val="000000"/>
          <w:sz w:val="28"/>
        </w:rPr>
      </w:pPr>
      <w:r w:rsidRPr="00192BB6">
        <w:rPr>
          <w:color w:val="000000"/>
          <w:sz w:val="28"/>
          <w:szCs w:val="28"/>
        </w:rPr>
        <w:t>На меры по профилактике и устранению последствий распространения новой коронавирусной инфекции направлено 362,4 млн. рублей</w:t>
      </w:r>
      <w:r w:rsidR="00525D0A">
        <w:rPr>
          <w:color w:val="000000"/>
          <w:sz w:val="28"/>
          <w:szCs w:val="28"/>
        </w:rPr>
        <w:t>,</w:t>
      </w:r>
      <w:r w:rsidRPr="00192BB6">
        <w:rPr>
          <w:color w:val="000000"/>
          <w:sz w:val="28"/>
          <w:szCs w:val="28"/>
        </w:rPr>
        <w:t xml:space="preserve"> или 100% к плану, в том числе на:</w:t>
      </w:r>
    </w:p>
    <w:p w:rsidR="00A35E85" w:rsidRPr="00192BB6" w:rsidRDefault="008733A8" w:rsidP="00A35E85">
      <w:pPr>
        <w:spacing w:line="276" w:lineRule="auto"/>
        <w:ind w:firstLine="708"/>
        <w:jc w:val="both"/>
        <w:rPr>
          <w:color w:val="000000"/>
          <w:sz w:val="28"/>
        </w:rPr>
      </w:pPr>
      <w:r w:rsidRPr="00192BB6">
        <w:rPr>
          <w:color w:val="000000"/>
          <w:sz w:val="28"/>
        </w:rPr>
        <w:t>–</w:t>
      </w:r>
      <w:r w:rsidR="00A35E85" w:rsidRPr="00192BB6">
        <w:rPr>
          <w:color w:val="000000"/>
          <w:sz w:val="28"/>
        </w:rPr>
        <w:t xml:space="preserve"> выплаты стимулирующего характера за особые условия труда и дополнительную нагрузку и отпускные</w:t>
      </w:r>
      <w:r w:rsidR="00A35E85" w:rsidRPr="00192BB6">
        <w:t xml:space="preserve"> </w:t>
      </w:r>
      <w:r w:rsidR="00A35E85" w:rsidRPr="00192BB6">
        <w:rPr>
          <w:color w:val="000000"/>
          <w:sz w:val="28"/>
        </w:rPr>
        <w:t>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федерального бюджета – 317,3 млн. рублей;</w:t>
      </w:r>
    </w:p>
    <w:p w:rsidR="00A35E85" w:rsidRPr="00192BB6" w:rsidRDefault="008733A8" w:rsidP="00A35E85">
      <w:pPr>
        <w:spacing w:line="276" w:lineRule="auto"/>
        <w:ind w:firstLine="708"/>
        <w:jc w:val="both"/>
        <w:rPr>
          <w:color w:val="000000"/>
          <w:sz w:val="28"/>
        </w:rPr>
      </w:pPr>
      <w:r w:rsidRPr="00192BB6">
        <w:rPr>
          <w:color w:val="000000"/>
          <w:sz w:val="28"/>
        </w:rPr>
        <w:t>–</w:t>
      </w:r>
      <w:r w:rsidR="00A35E85" w:rsidRPr="00192BB6">
        <w:rPr>
          <w:color w:val="000000"/>
          <w:sz w:val="28"/>
        </w:rPr>
        <w:t xml:space="preserve"> выплаты стимулирующего характера социальным работникам за работу, проводимую с получателями социальных услуг в условиях ограничительных (карантинных) мероприятий, а также иным работникам учреждений социального обслуживания за работу по доставке продуктовых наборов нуждающимся категориям граждан – 7,0 млн. рублей;</w:t>
      </w:r>
    </w:p>
    <w:p w:rsidR="00A35E85" w:rsidRPr="00EB1B16" w:rsidRDefault="008733A8" w:rsidP="00EB1B16">
      <w:pPr>
        <w:spacing w:line="276" w:lineRule="auto"/>
        <w:ind w:firstLine="708"/>
        <w:jc w:val="both"/>
        <w:rPr>
          <w:color w:val="000000"/>
          <w:sz w:val="28"/>
        </w:rPr>
      </w:pPr>
      <w:r w:rsidRPr="00192BB6">
        <w:rPr>
          <w:color w:val="000000"/>
          <w:sz w:val="28"/>
        </w:rPr>
        <w:t>–</w:t>
      </w:r>
      <w:r w:rsidR="00A35E85" w:rsidRPr="00EB1B16">
        <w:rPr>
          <w:color w:val="000000"/>
          <w:sz w:val="28"/>
        </w:rPr>
        <w:t xml:space="preserve"> бесплатное питание работников, осуществляющих трудовую деятельность в областных учреждениях социального обслуживания в период изоляции, в связи с принимаемыми мерами по профилактике распространения </w:t>
      </w:r>
      <w:r w:rsidR="00A35E85" w:rsidRPr="00EB1B16">
        <w:rPr>
          <w:color w:val="000000"/>
          <w:sz w:val="28"/>
        </w:rPr>
        <w:lastRenderedPageBreak/>
        <w:t xml:space="preserve">новой коронавирусной инфекции на территории Кировской области – 35,7 млн. рублей; </w:t>
      </w:r>
    </w:p>
    <w:p w:rsidR="00A35E85" w:rsidRPr="00EB1B16" w:rsidRDefault="008733A8" w:rsidP="00EB1B16">
      <w:pPr>
        <w:spacing w:line="276" w:lineRule="auto"/>
        <w:ind w:firstLine="708"/>
        <w:jc w:val="both"/>
        <w:rPr>
          <w:color w:val="000000"/>
          <w:sz w:val="28"/>
        </w:rPr>
      </w:pPr>
      <w:r w:rsidRPr="00192BB6">
        <w:rPr>
          <w:color w:val="000000"/>
          <w:sz w:val="28"/>
        </w:rPr>
        <w:t>–</w:t>
      </w:r>
      <w:r w:rsidR="00A35E85" w:rsidRPr="00EB1B16">
        <w:rPr>
          <w:color w:val="000000"/>
          <w:sz w:val="28"/>
        </w:rPr>
        <w:t xml:space="preserve"> дезинфицирующие средства и средства индивидуальной защиты областным учреждениям социального обслуживания и социальной защиты – 2,4 млн. рублей.</w:t>
      </w:r>
    </w:p>
    <w:p w:rsidR="00E16CFF" w:rsidRPr="00192BB6" w:rsidRDefault="00E16CFF" w:rsidP="00BB16AA">
      <w:pPr>
        <w:ind w:firstLine="708"/>
        <w:jc w:val="center"/>
        <w:rPr>
          <w:b/>
          <w:color w:val="000000"/>
          <w:sz w:val="28"/>
        </w:rPr>
      </w:pPr>
    </w:p>
    <w:p w:rsidR="00C75F6B" w:rsidRPr="00192BB6" w:rsidRDefault="00C75F6B" w:rsidP="00C75F6B">
      <w:pPr>
        <w:spacing w:line="276" w:lineRule="auto"/>
        <w:jc w:val="center"/>
        <w:rPr>
          <w:b/>
          <w:color w:val="000000"/>
          <w:sz w:val="28"/>
        </w:rPr>
      </w:pPr>
      <w:r w:rsidRPr="00192BB6">
        <w:rPr>
          <w:b/>
          <w:color w:val="000000"/>
          <w:sz w:val="28"/>
        </w:rPr>
        <w:t>ГОСУДАРСТВЕННАЯ ПРОГРАММА</w:t>
      </w:r>
    </w:p>
    <w:p w:rsidR="00C75F6B" w:rsidRPr="00192BB6" w:rsidRDefault="00833785" w:rsidP="00C75F6B">
      <w:pPr>
        <w:spacing w:line="276" w:lineRule="auto"/>
        <w:jc w:val="center"/>
        <w:rPr>
          <w:b/>
          <w:color w:val="000000"/>
          <w:sz w:val="28"/>
        </w:rPr>
      </w:pPr>
      <w:r w:rsidRPr="00192BB6">
        <w:rPr>
          <w:b/>
          <w:color w:val="000000"/>
          <w:sz w:val="28"/>
        </w:rPr>
        <w:t>«</w:t>
      </w:r>
      <w:r w:rsidR="00C75F6B" w:rsidRPr="00192BB6">
        <w:rPr>
          <w:b/>
          <w:color w:val="000000"/>
          <w:sz w:val="28"/>
        </w:rPr>
        <w:t>Развитие физической культуры и спорта</w:t>
      </w:r>
      <w:r w:rsidRPr="00192BB6">
        <w:rPr>
          <w:b/>
          <w:color w:val="000000"/>
          <w:sz w:val="28"/>
        </w:rPr>
        <w:t>»</w:t>
      </w:r>
    </w:p>
    <w:p w:rsidR="00C75F6B" w:rsidRPr="00192BB6" w:rsidRDefault="00C75F6B" w:rsidP="00C75F6B">
      <w:pPr>
        <w:ind w:firstLine="708"/>
        <w:jc w:val="center"/>
        <w:rPr>
          <w:b/>
          <w:color w:val="000000"/>
          <w:sz w:val="28"/>
        </w:rPr>
      </w:pPr>
    </w:p>
    <w:p w:rsidR="003C3C07" w:rsidRDefault="003C3C07" w:rsidP="003C3C07">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w:t>
      </w:r>
      <w:r w:rsidRPr="00192BB6">
        <w:rPr>
          <w:sz w:val="28"/>
          <w:szCs w:val="28"/>
        </w:rPr>
        <w:t xml:space="preserve">– </w:t>
      </w:r>
      <w:r w:rsidRPr="00192BB6">
        <w:rPr>
          <w:rFonts w:eastAsia="Calibri"/>
          <w:sz w:val="28"/>
          <w:szCs w:val="28"/>
        </w:rPr>
        <w:t>министерство спорта и молодежной политики Кировской области.</w:t>
      </w:r>
      <w:r w:rsidR="007571F0">
        <w:rPr>
          <w:rFonts w:eastAsia="Calibri"/>
          <w:sz w:val="28"/>
          <w:szCs w:val="28"/>
        </w:rPr>
        <w:t xml:space="preserve"> </w:t>
      </w:r>
    </w:p>
    <w:p w:rsidR="007571F0" w:rsidRPr="00192BB6" w:rsidRDefault="007571F0" w:rsidP="003C3C07">
      <w:pPr>
        <w:autoSpaceDE w:val="0"/>
        <w:autoSpaceDN w:val="0"/>
        <w:adjustRightInd w:val="0"/>
        <w:spacing w:line="276" w:lineRule="auto"/>
        <w:ind w:firstLine="709"/>
        <w:jc w:val="both"/>
        <w:rPr>
          <w:rFonts w:eastAsia="Calibri"/>
          <w:sz w:val="28"/>
          <w:szCs w:val="28"/>
        </w:rPr>
      </w:pPr>
      <w:r w:rsidRPr="00192BB6">
        <w:rPr>
          <w:color w:val="000000"/>
          <w:sz w:val="28"/>
        </w:rPr>
        <w:t>Соисполнител</w:t>
      </w:r>
      <w:r>
        <w:rPr>
          <w:color w:val="000000"/>
          <w:sz w:val="28"/>
        </w:rPr>
        <w:t>ь</w:t>
      </w:r>
      <w:r w:rsidRPr="00192BB6">
        <w:rPr>
          <w:color w:val="000000"/>
          <w:sz w:val="28"/>
        </w:rPr>
        <w:t xml:space="preserve"> государственной программы </w:t>
      </w:r>
      <w:r w:rsidRPr="00192BB6">
        <w:rPr>
          <w:sz w:val="28"/>
          <w:szCs w:val="28"/>
        </w:rPr>
        <w:t xml:space="preserve">– </w:t>
      </w:r>
      <w:r w:rsidRPr="00192BB6">
        <w:rPr>
          <w:rFonts w:eastAsia="Calibri"/>
          <w:sz w:val="28"/>
          <w:szCs w:val="28"/>
        </w:rPr>
        <w:t xml:space="preserve">министерство </w:t>
      </w:r>
      <w:r w:rsidRPr="00192BB6">
        <w:rPr>
          <w:color w:val="000000"/>
          <w:sz w:val="28"/>
        </w:rPr>
        <w:t>строительства Кировской области</w:t>
      </w:r>
    </w:p>
    <w:p w:rsidR="0001535D" w:rsidRDefault="003C3C07" w:rsidP="0001535D">
      <w:pPr>
        <w:spacing w:line="276" w:lineRule="auto"/>
        <w:ind w:firstLine="708"/>
        <w:jc w:val="both"/>
        <w:rPr>
          <w:color w:val="000000"/>
          <w:sz w:val="28"/>
        </w:rPr>
      </w:pPr>
      <w:r w:rsidRPr="00192BB6">
        <w:rPr>
          <w:color w:val="000000"/>
          <w:sz w:val="28"/>
        </w:rPr>
        <w:t>На реализацию государственной программы направлено</w:t>
      </w:r>
      <w:r w:rsidRPr="00192BB6">
        <w:rPr>
          <w:color w:val="000000"/>
          <w:sz w:val="28"/>
        </w:rPr>
        <w:br/>
        <w:t>674,6 млн. рублей, в т</w:t>
      </w:r>
      <w:r w:rsidR="001975D9">
        <w:rPr>
          <w:color w:val="000000"/>
          <w:sz w:val="28"/>
        </w:rPr>
        <w:t xml:space="preserve">ом </w:t>
      </w:r>
      <w:r w:rsidRPr="00192BB6">
        <w:rPr>
          <w:color w:val="000000"/>
          <w:sz w:val="28"/>
        </w:rPr>
        <w:t>ч</w:t>
      </w:r>
      <w:r w:rsidR="001975D9">
        <w:rPr>
          <w:color w:val="000000"/>
          <w:sz w:val="28"/>
        </w:rPr>
        <w:t>исле</w:t>
      </w:r>
      <w:r w:rsidRPr="00192BB6">
        <w:rPr>
          <w:color w:val="000000"/>
          <w:sz w:val="28"/>
        </w:rPr>
        <w:t xml:space="preserve"> средств</w:t>
      </w:r>
      <w:r w:rsidR="00EB1B16">
        <w:rPr>
          <w:color w:val="000000"/>
          <w:sz w:val="28"/>
        </w:rPr>
        <w:t>а</w:t>
      </w:r>
      <w:r w:rsidRPr="00192BB6">
        <w:rPr>
          <w:color w:val="000000"/>
          <w:sz w:val="28"/>
        </w:rPr>
        <w:t xml:space="preserve"> областного бюджета </w:t>
      </w:r>
      <w:r w:rsidRPr="00192BB6">
        <w:rPr>
          <w:sz w:val="28"/>
          <w:szCs w:val="28"/>
        </w:rPr>
        <w:t>–</w:t>
      </w:r>
      <w:r w:rsidRPr="00192BB6">
        <w:rPr>
          <w:color w:val="000000"/>
          <w:sz w:val="28"/>
        </w:rPr>
        <w:t xml:space="preserve"> 516,6 млн. рублей, или 98,9 % от плана, средств</w:t>
      </w:r>
      <w:r w:rsidR="00EB1B16">
        <w:rPr>
          <w:color w:val="000000"/>
          <w:sz w:val="28"/>
        </w:rPr>
        <w:t>а</w:t>
      </w:r>
      <w:r w:rsidRPr="00192BB6">
        <w:rPr>
          <w:color w:val="000000"/>
          <w:sz w:val="28"/>
        </w:rPr>
        <w:t xml:space="preserve"> федерального бюджета – 158,0 млн. рублей, или 100% от плана.</w:t>
      </w:r>
    </w:p>
    <w:p w:rsidR="003C3C07" w:rsidRPr="00192BB6" w:rsidRDefault="003C3C07" w:rsidP="0001535D">
      <w:pPr>
        <w:spacing w:line="276" w:lineRule="auto"/>
        <w:ind w:firstLine="708"/>
        <w:jc w:val="right"/>
        <w:rPr>
          <w:color w:val="000000"/>
          <w:sz w:val="22"/>
          <w:szCs w:val="22"/>
        </w:rPr>
      </w:pP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275"/>
        <w:gridCol w:w="1134"/>
      </w:tblGrid>
      <w:tr w:rsidR="003C3C07" w:rsidRPr="00192BB6" w:rsidTr="00462F61">
        <w:tc>
          <w:tcPr>
            <w:tcW w:w="5778" w:type="dxa"/>
          </w:tcPr>
          <w:p w:rsidR="003C3C07" w:rsidRPr="00192BB6" w:rsidRDefault="003C3C07" w:rsidP="00462F61">
            <w:pPr>
              <w:jc w:val="center"/>
              <w:rPr>
                <w:color w:val="000000"/>
                <w:sz w:val="22"/>
                <w:szCs w:val="22"/>
              </w:rPr>
            </w:pPr>
            <w:r w:rsidRPr="00192BB6">
              <w:rPr>
                <w:color w:val="000000"/>
                <w:sz w:val="22"/>
                <w:szCs w:val="22"/>
              </w:rPr>
              <w:t>Подпрограммы, мероприятия</w:t>
            </w:r>
          </w:p>
        </w:tc>
        <w:tc>
          <w:tcPr>
            <w:tcW w:w="1560" w:type="dxa"/>
          </w:tcPr>
          <w:p w:rsidR="003C3C07" w:rsidRPr="00192BB6" w:rsidRDefault="003C3C07" w:rsidP="00462F61">
            <w:pPr>
              <w:ind w:left="-108" w:right="-108"/>
              <w:jc w:val="center"/>
              <w:rPr>
                <w:color w:val="000000"/>
                <w:sz w:val="22"/>
                <w:szCs w:val="22"/>
              </w:rPr>
            </w:pPr>
            <w:r w:rsidRPr="00192BB6">
              <w:rPr>
                <w:color w:val="000000"/>
                <w:sz w:val="22"/>
                <w:szCs w:val="22"/>
              </w:rPr>
              <w:t>Уточненный план</w:t>
            </w:r>
          </w:p>
        </w:tc>
        <w:tc>
          <w:tcPr>
            <w:tcW w:w="1275" w:type="dxa"/>
          </w:tcPr>
          <w:p w:rsidR="003C3C07" w:rsidRPr="00192BB6" w:rsidRDefault="003C3C07" w:rsidP="00462F61">
            <w:pPr>
              <w:ind w:left="-108" w:right="-108"/>
              <w:jc w:val="center"/>
              <w:rPr>
                <w:color w:val="000000"/>
                <w:sz w:val="22"/>
                <w:szCs w:val="22"/>
              </w:rPr>
            </w:pPr>
            <w:r w:rsidRPr="00192BB6">
              <w:rPr>
                <w:color w:val="000000"/>
                <w:sz w:val="22"/>
                <w:szCs w:val="22"/>
              </w:rPr>
              <w:t>Фактически исполнено</w:t>
            </w:r>
          </w:p>
        </w:tc>
        <w:tc>
          <w:tcPr>
            <w:tcW w:w="1134" w:type="dxa"/>
          </w:tcPr>
          <w:p w:rsidR="003C3C07" w:rsidRPr="00192BB6" w:rsidRDefault="003C3C07" w:rsidP="00462F61">
            <w:pPr>
              <w:ind w:left="-108" w:right="-144"/>
              <w:jc w:val="center"/>
              <w:rPr>
                <w:color w:val="000000"/>
                <w:sz w:val="22"/>
                <w:szCs w:val="22"/>
              </w:rPr>
            </w:pPr>
            <w:r w:rsidRPr="00192BB6">
              <w:rPr>
                <w:color w:val="000000"/>
                <w:sz w:val="22"/>
                <w:szCs w:val="22"/>
              </w:rPr>
              <w:t>% исполне-ния</w:t>
            </w:r>
          </w:p>
        </w:tc>
      </w:tr>
      <w:tr w:rsidR="003C3C07" w:rsidRPr="00192BB6" w:rsidTr="00462F61">
        <w:tc>
          <w:tcPr>
            <w:tcW w:w="5778" w:type="dxa"/>
          </w:tcPr>
          <w:p w:rsidR="003C3C07" w:rsidRPr="00192BB6" w:rsidRDefault="003C3C07" w:rsidP="00462F61">
            <w:pPr>
              <w:rPr>
                <w:color w:val="000000"/>
                <w:sz w:val="22"/>
                <w:szCs w:val="22"/>
              </w:rPr>
            </w:pPr>
            <w:r w:rsidRPr="00192BB6">
              <w:rPr>
                <w:color w:val="000000"/>
                <w:sz w:val="22"/>
                <w:szCs w:val="22"/>
              </w:rPr>
              <w:t>Реализация 5  отдельных мероприятий</w:t>
            </w:r>
          </w:p>
        </w:tc>
        <w:tc>
          <w:tcPr>
            <w:tcW w:w="1560" w:type="dxa"/>
          </w:tcPr>
          <w:p w:rsidR="003C3C07" w:rsidRPr="00192BB6" w:rsidRDefault="003C3C07" w:rsidP="00462F61">
            <w:pPr>
              <w:jc w:val="center"/>
              <w:rPr>
                <w:color w:val="000000"/>
                <w:sz w:val="22"/>
                <w:szCs w:val="22"/>
              </w:rPr>
            </w:pPr>
            <w:r w:rsidRPr="00192BB6">
              <w:rPr>
                <w:color w:val="000000"/>
                <w:sz w:val="22"/>
                <w:szCs w:val="22"/>
              </w:rPr>
              <w:t>680,3</w:t>
            </w:r>
          </w:p>
        </w:tc>
        <w:tc>
          <w:tcPr>
            <w:tcW w:w="1275" w:type="dxa"/>
          </w:tcPr>
          <w:p w:rsidR="003C3C07" w:rsidRPr="00192BB6" w:rsidRDefault="003C3C07" w:rsidP="00462F61">
            <w:pPr>
              <w:jc w:val="center"/>
              <w:rPr>
                <w:color w:val="000000"/>
                <w:sz w:val="22"/>
                <w:szCs w:val="22"/>
              </w:rPr>
            </w:pPr>
            <w:r w:rsidRPr="00192BB6">
              <w:rPr>
                <w:color w:val="000000"/>
                <w:sz w:val="22"/>
                <w:szCs w:val="22"/>
              </w:rPr>
              <w:t>674,6</w:t>
            </w:r>
          </w:p>
        </w:tc>
        <w:tc>
          <w:tcPr>
            <w:tcW w:w="1134" w:type="dxa"/>
          </w:tcPr>
          <w:p w:rsidR="003C3C07" w:rsidRPr="00192BB6" w:rsidRDefault="003C3C07" w:rsidP="00462F61">
            <w:pPr>
              <w:jc w:val="center"/>
              <w:rPr>
                <w:color w:val="000000"/>
                <w:sz w:val="22"/>
                <w:szCs w:val="22"/>
              </w:rPr>
            </w:pPr>
            <w:r w:rsidRPr="00192BB6">
              <w:rPr>
                <w:color w:val="000000"/>
                <w:sz w:val="22"/>
                <w:szCs w:val="22"/>
              </w:rPr>
              <w:t>99,2</w:t>
            </w:r>
          </w:p>
        </w:tc>
      </w:tr>
      <w:tr w:rsidR="003C3C07" w:rsidRPr="00192BB6" w:rsidTr="00462F61">
        <w:tc>
          <w:tcPr>
            <w:tcW w:w="5778" w:type="dxa"/>
          </w:tcPr>
          <w:p w:rsidR="003C3C07" w:rsidRPr="00192BB6" w:rsidRDefault="003C3C07" w:rsidP="00462F61">
            <w:pPr>
              <w:rPr>
                <w:color w:val="000000"/>
                <w:sz w:val="22"/>
                <w:szCs w:val="22"/>
              </w:rPr>
            </w:pPr>
            <w:r w:rsidRPr="00192BB6">
              <w:rPr>
                <w:color w:val="000000"/>
                <w:sz w:val="22"/>
                <w:szCs w:val="22"/>
              </w:rPr>
              <w:t>в том числе:</w:t>
            </w:r>
          </w:p>
        </w:tc>
        <w:tc>
          <w:tcPr>
            <w:tcW w:w="1560" w:type="dxa"/>
          </w:tcPr>
          <w:p w:rsidR="003C3C07" w:rsidRPr="00192BB6" w:rsidRDefault="003C3C07" w:rsidP="00462F61">
            <w:pPr>
              <w:jc w:val="center"/>
              <w:rPr>
                <w:color w:val="000000"/>
                <w:sz w:val="22"/>
                <w:szCs w:val="22"/>
              </w:rPr>
            </w:pPr>
          </w:p>
        </w:tc>
        <w:tc>
          <w:tcPr>
            <w:tcW w:w="1275" w:type="dxa"/>
          </w:tcPr>
          <w:p w:rsidR="003C3C07" w:rsidRPr="00192BB6" w:rsidRDefault="003C3C07" w:rsidP="00462F61">
            <w:pPr>
              <w:jc w:val="center"/>
              <w:rPr>
                <w:color w:val="000000"/>
                <w:sz w:val="22"/>
                <w:szCs w:val="22"/>
              </w:rPr>
            </w:pPr>
          </w:p>
        </w:tc>
        <w:tc>
          <w:tcPr>
            <w:tcW w:w="1134" w:type="dxa"/>
          </w:tcPr>
          <w:p w:rsidR="003C3C07" w:rsidRPr="00192BB6" w:rsidRDefault="003C3C07" w:rsidP="00462F61">
            <w:pPr>
              <w:jc w:val="center"/>
              <w:rPr>
                <w:color w:val="000000"/>
                <w:sz w:val="22"/>
                <w:szCs w:val="22"/>
              </w:rPr>
            </w:pPr>
          </w:p>
        </w:tc>
      </w:tr>
      <w:tr w:rsidR="003C3C07" w:rsidRPr="00192BB6" w:rsidTr="003D4222">
        <w:tc>
          <w:tcPr>
            <w:tcW w:w="5778" w:type="dxa"/>
            <w:tcBorders>
              <w:bottom w:val="single" w:sz="4" w:space="0" w:color="auto"/>
            </w:tcBorders>
          </w:tcPr>
          <w:p w:rsidR="003C3C07" w:rsidRPr="00192BB6" w:rsidRDefault="003C3C07" w:rsidP="00462F61">
            <w:pPr>
              <w:rPr>
                <w:color w:val="000000"/>
                <w:sz w:val="22"/>
                <w:szCs w:val="22"/>
              </w:rPr>
            </w:pPr>
            <w:r w:rsidRPr="00192BB6">
              <w:rPr>
                <w:i/>
                <w:color w:val="000000"/>
                <w:sz w:val="22"/>
                <w:szCs w:val="22"/>
              </w:rPr>
              <w:t>в том числе на реализацию национальных проектов:</w:t>
            </w:r>
          </w:p>
        </w:tc>
        <w:tc>
          <w:tcPr>
            <w:tcW w:w="1560" w:type="dxa"/>
            <w:tcBorders>
              <w:bottom w:val="single" w:sz="4" w:space="0" w:color="auto"/>
            </w:tcBorders>
          </w:tcPr>
          <w:p w:rsidR="003C3C07" w:rsidRPr="00192BB6" w:rsidRDefault="003C3C07" w:rsidP="00462F61">
            <w:pPr>
              <w:jc w:val="center"/>
              <w:rPr>
                <w:color w:val="000000"/>
                <w:sz w:val="22"/>
                <w:szCs w:val="22"/>
              </w:rPr>
            </w:pPr>
          </w:p>
        </w:tc>
        <w:tc>
          <w:tcPr>
            <w:tcW w:w="1275" w:type="dxa"/>
            <w:tcBorders>
              <w:bottom w:val="single" w:sz="4" w:space="0" w:color="auto"/>
            </w:tcBorders>
          </w:tcPr>
          <w:p w:rsidR="003C3C07" w:rsidRPr="00192BB6" w:rsidRDefault="003C3C07" w:rsidP="00462F61">
            <w:pPr>
              <w:jc w:val="center"/>
              <w:rPr>
                <w:color w:val="000000"/>
                <w:sz w:val="22"/>
                <w:szCs w:val="22"/>
              </w:rPr>
            </w:pPr>
          </w:p>
        </w:tc>
        <w:tc>
          <w:tcPr>
            <w:tcW w:w="1134" w:type="dxa"/>
            <w:tcBorders>
              <w:bottom w:val="single" w:sz="4" w:space="0" w:color="auto"/>
            </w:tcBorders>
          </w:tcPr>
          <w:p w:rsidR="003C3C07" w:rsidRPr="00192BB6" w:rsidRDefault="003C3C07" w:rsidP="00462F61">
            <w:pPr>
              <w:jc w:val="center"/>
              <w:rPr>
                <w:color w:val="000000"/>
                <w:sz w:val="22"/>
                <w:szCs w:val="22"/>
              </w:rPr>
            </w:pPr>
          </w:p>
        </w:tc>
      </w:tr>
      <w:tr w:rsidR="003C3C07" w:rsidRPr="00192BB6" w:rsidTr="003D4222">
        <w:tc>
          <w:tcPr>
            <w:tcW w:w="5778" w:type="dxa"/>
            <w:tcBorders>
              <w:top w:val="single" w:sz="4" w:space="0" w:color="auto"/>
              <w:left w:val="single" w:sz="4" w:space="0" w:color="auto"/>
              <w:bottom w:val="nil"/>
              <w:right w:val="single" w:sz="4" w:space="0" w:color="auto"/>
            </w:tcBorders>
          </w:tcPr>
          <w:p w:rsidR="003C3C07" w:rsidRPr="00192BB6" w:rsidRDefault="00833785" w:rsidP="00462F61">
            <w:pPr>
              <w:rPr>
                <w:color w:val="000000"/>
                <w:sz w:val="22"/>
                <w:szCs w:val="22"/>
              </w:rPr>
            </w:pPr>
            <w:r w:rsidRPr="00192BB6">
              <w:rPr>
                <w:b/>
                <w:i/>
                <w:color w:val="000000"/>
                <w:sz w:val="22"/>
                <w:szCs w:val="22"/>
              </w:rPr>
              <w:t>«</w:t>
            </w:r>
            <w:r w:rsidR="003C3C07" w:rsidRPr="00192BB6">
              <w:rPr>
                <w:b/>
                <w:i/>
                <w:color w:val="000000"/>
                <w:sz w:val="22"/>
                <w:szCs w:val="22"/>
              </w:rPr>
              <w:t>Демография</w:t>
            </w:r>
            <w:r w:rsidRPr="00192BB6">
              <w:rPr>
                <w:b/>
                <w:i/>
                <w:color w:val="000000"/>
                <w:sz w:val="22"/>
                <w:szCs w:val="22"/>
              </w:rPr>
              <w:t>»</w:t>
            </w:r>
          </w:p>
        </w:tc>
        <w:tc>
          <w:tcPr>
            <w:tcW w:w="1560" w:type="dxa"/>
            <w:tcBorders>
              <w:top w:val="single" w:sz="4" w:space="0" w:color="auto"/>
              <w:left w:val="single" w:sz="4" w:space="0" w:color="auto"/>
              <w:bottom w:val="nil"/>
              <w:right w:val="single" w:sz="4" w:space="0" w:color="auto"/>
            </w:tcBorders>
          </w:tcPr>
          <w:p w:rsidR="003C3C07" w:rsidRPr="00192BB6" w:rsidRDefault="003C3C07" w:rsidP="003D4222">
            <w:pPr>
              <w:jc w:val="center"/>
              <w:rPr>
                <w:b/>
                <w:i/>
                <w:color w:val="000000"/>
                <w:sz w:val="22"/>
                <w:szCs w:val="22"/>
              </w:rPr>
            </w:pPr>
            <w:r w:rsidRPr="00192BB6">
              <w:rPr>
                <w:b/>
                <w:i/>
                <w:color w:val="000000"/>
                <w:sz w:val="22"/>
                <w:szCs w:val="22"/>
              </w:rPr>
              <w:t>1</w:t>
            </w:r>
            <w:r w:rsidR="003D4222" w:rsidRPr="00192BB6">
              <w:rPr>
                <w:b/>
                <w:i/>
                <w:color w:val="000000"/>
                <w:sz w:val="22"/>
                <w:szCs w:val="22"/>
              </w:rPr>
              <w:t>71</w:t>
            </w:r>
            <w:r w:rsidRPr="00192BB6">
              <w:rPr>
                <w:b/>
                <w:i/>
                <w:color w:val="000000"/>
                <w:sz w:val="22"/>
                <w:szCs w:val="22"/>
              </w:rPr>
              <w:t>,</w:t>
            </w:r>
            <w:r w:rsidR="003D4222" w:rsidRPr="00192BB6">
              <w:rPr>
                <w:b/>
                <w:i/>
                <w:color w:val="000000"/>
                <w:sz w:val="22"/>
                <w:szCs w:val="22"/>
              </w:rPr>
              <w:t>5</w:t>
            </w:r>
          </w:p>
        </w:tc>
        <w:tc>
          <w:tcPr>
            <w:tcW w:w="1275" w:type="dxa"/>
            <w:tcBorders>
              <w:top w:val="single" w:sz="4" w:space="0" w:color="auto"/>
              <w:left w:val="single" w:sz="4" w:space="0" w:color="auto"/>
              <w:bottom w:val="nil"/>
              <w:right w:val="single" w:sz="4" w:space="0" w:color="auto"/>
            </w:tcBorders>
          </w:tcPr>
          <w:p w:rsidR="003C3C07" w:rsidRPr="00192BB6" w:rsidRDefault="003C3C07" w:rsidP="003D4222">
            <w:pPr>
              <w:jc w:val="center"/>
              <w:rPr>
                <w:b/>
                <w:i/>
                <w:color w:val="000000"/>
                <w:sz w:val="22"/>
                <w:szCs w:val="22"/>
              </w:rPr>
            </w:pPr>
            <w:r w:rsidRPr="00192BB6">
              <w:rPr>
                <w:b/>
                <w:i/>
                <w:color w:val="000000"/>
                <w:sz w:val="22"/>
                <w:szCs w:val="22"/>
              </w:rPr>
              <w:t>1</w:t>
            </w:r>
            <w:r w:rsidR="003D4222" w:rsidRPr="00192BB6">
              <w:rPr>
                <w:b/>
                <w:i/>
                <w:color w:val="000000"/>
                <w:sz w:val="22"/>
                <w:szCs w:val="22"/>
              </w:rPr>
              <w:t>71</w:t>
            </w:r>
            <w:r w:rsidRPr="00192BB6">
              <w:rPr>
                <w:b/>
                <w:i/>
                <w:color w:val="000000"/>
                <w:sz w:val="22"/>
                <w:szCs w:val="22"/>
              </w:rPr>
              <w:t>,</w:t>
            </w:r>
            <w:r w:rsidR="003D4222" w:rsidRPr="00192BB6">
              <w:rPr>
                <w:b/>
                <w:i/>
                <w:color w:val="000000"/>
                <w:sz w:val="22"/>
                <w:szCs w:val="22"/>
              </w:rPr>
              <w:t>4</w:t>
            </w:r>
          </w:p>
        </w:tc>
        <w:tc>
          <w:tcPr>
            <w:tcW w:w="1134" w:type="dxa"/>
            <w:tcBorders>
              <w:top w:val="single" w:sz="4" w:space="0" w:color="auto"/>
              <w:left w:val="single" w:sz="4" w:space="0" w:color="auto"/>
              <w:bottom w:val="nil"/>
              <w:right w:val="single" w:sz="4" w:space="0" w:color="auto"/>
            </w:tcBorders>
          </w:tcPr>
          <w:p w:rsidR="003C3C07" w:rsidRPr="00192BB6" w:rsidRDefault="003C3C07" w:rsidP="00462F61">
            <w:pPr>
              <w:jc w:val="center"/>
              <w:rPr>
                <w:b/>
                <w:i/>
                <w:color w:val="000000"/>
                <w:sz w:val="22"/>
                <w:szCs w:val="22"/>
              </w:rPr>
            </w:pPr>
            <w:r w:rsidRPr="00192BB6">
              <w:rPr>
                <w:b/>
                <w:i/>
                <w:color w:val="000000"/>
                <w:sz w:val="22"/>
                <w:szCs w:val="22"/>
              </w:rPr>
              <w:t>100</w:t>
            </w:r>
          </w:p>
        </w:tc>
      </w:tr>
      <w:tr w:rsidR="003C3C07" w:rsidRPr="00192BB6" w:rsidTr="003D4222">
        <w:tc>
          <w:tcPr>
            <w:tcW w:w="5778" w:type="dxa"/>
            <w:tcBorders>
              <w:top w:val="nil"/>
              <w:left w:val="single" w:sz="4" w:space="0" w:color="auto"/>
              <w:bottom w:val="single" w:sz="4" w:space="0" w:color="auto"/>
              <w:right w:val="single" w:sz="4" w:space="0" w:color="auto"/>
            </w:tcBorders>
          </w:tcPr>
          <w:p w:rsidR="003C3C07" w:rsidRPr="00192BB6" w:rsidRDefault="003C3C07" w:rsidP="00462F61">
            <w:pPr>
              <w:rPr>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Спорт – норма жизни</w:t>
            </w:r>
            <w:r w:rsidR="00833785" w:rsidRPr="00192BB6">
              <w:rPr>
                <w:i/>
                <w:color w:val="000000"/>
                <w:sz w:val="22"/>
                <w:szCs w:val="22"/>
              </w:rPr>
              <w:t>»</w:t>
            </w:r>
          </w:p>
        </w:tc>
        <w:tc>
          <w:tcPr>
            <w:tcW w:w="1560" w:type="dxa"/>
            <w:tcBorders>
              <w:top w:val="nil"/>
              <w:left w:val="single" w:sz="4" w:space="0" w:color="auto"/>
              <w:bottom w:val="single" w:sz="4" w:space="0" w:color="auto"/>
              <w:right w:val="single" w:sz="4" w:space="0" w:color="auto"/>
            </w:tcBorders>
          </w:tcPr>
          <w:p w:rsidR="003C3C07" w:rsidRPr="00192BB6" w:rsidRDefault="003C3C07" w:rsidP="00462F61">
            <w:pPr>
              <w:jc w:val="center"/>
              <w:rPr>
                <w:i/>
                <w:color w:val="000000"/>
                <w:sz w:val="22"/>
                <w:szCs w:val="22"/>
              </w:rPr>
            </w:pPr>
          </w:p>
        </w:tc>
        <w:tc>
          <w:tcPr>
            <w:tcW w:w="1275" w:type="dxa"/>
            <w:tcBorders>
              <w:top w:val="nil"/>
              <w:left w:val="single" w:sz="4" w:space="0" w:color="auto"/>
              <w:bottom w:val="single" w:sz="4" w:space="0" w:color="auto"/>
              <w:right w:val="single" w:sz="4" w:space="0" w:color="auto"/>
            </w:tcBorders>
          </w:tcPr>
          <w:p w:rsidR="003C3C07" w:rsidRPr="00192BB6" w:rsidRDefault="003C3C07" w:rsidP="00462F61">
            <w:pPr>
              <w:jc w:val="center"/>
              <w:rPr>
                <w:i/>
                <w:color w:val="000000"/>
                <w:sz w:val="22"/>
                <w:szCs w:val="22"/>
              </w:rPr>
            </w:pPr>
          </w:p>
        </w:tc>
        <w:tc>
          <w:tcPr>
            <w:tcW w:w="1134" w:type="dxa"/>
            <w:tcBorders>
              <w:top w:val="nil"/>
              <w:left w:val="single" w:sz="4" w:space="0" w:color="auto"/>
              <w:bottom w:val="single" w:sz="4" w:space="0" w:color="auto"/>
              <w:right w:val="single" w:sz="4" w:space="0" w:color="auto"/>
            </w:tcBorders>
          </w:tcPr>
          <w:p w:rsidR="003C3C07" w:rsidRPr="00192BB6" w:rsidRDefault="003C3C07" w:rsidP="00462F61">
            <w:pPr>
              <w:jc w:val="center"/>
              <w:rPr>
                <w:i/>
                <w:color w:val="000000"/>
                <w:sz w:val="22"/>
                <w:szCs w:val="22"/>
              </w:rPr>
            </w:pPr>
          </w:p>
        </w:tc>
      </w:tr>
    </w:tbl>
    <w:p w:rsidR="003C3C07" w:rsidRPr="00192BB6" w:rsidRDefault="003C3C07" w:rsidP="003C3C07">
      <w:pPr>
        <w:rPr>
          <w:b/>
          <w:color w:val="000000"/>
          <w:sz w:val="16"/>
          <w:szCs w:val="16"/>
        </w:rPr>
      </w:pPr>
    </w:p>
    <w:p w:rsidR="003C3C07" w:rsidRPr="00192BB6" w:rsidRDefault="003C3C07" w:rsidP="003C3C07">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462F61" w:rsidRPr="00192BB6" w:rsidRDefault="00462F61" w:rsidP="00462F61">
      <w:pPr>
        <w:spacing w:line="276" w:lineRule="auto"/>
        <w:ind w:firstLine="709"/>
        <w:rPr>
          <w:i/>
          <w:color w:val="000000"/>
          <w:sz w:val="28"/>
        </w:rPr>
      </w:pPr>
      <w:r w:rsidRPr="00192BB6">
        <w:rPr>
          <w:i/>
          <w:color w:val="000000"/>
          <w:sz w:val="28"/>
          <w:u w:val="single"/>
        </w:rPr>
        <w:t>Обеспечение деятельности органов власти</w:t>
      </w:r>
    </w:p>
    <w:p w:rsidR="00462F61" w:rsidRPr="00192BB6" w:rsidRDefault="00462F61" w:rsidP="00462F61">
      <w:pPr>
        <w:spacing w:line="276" w:lineRule="auto"/>
        <w:ind w:left="-142" w:firstLine="850"/>
        <w:jc w:val="both"/>
        <w:rPr>
          <w:color w:val="000000"/>
          <w:sz w:val="28"/>
        </w:rPr>
      </w:pPr>
      <w:r w:rsidRPr="00192BB6">
        <w:rPr>
          <w:color w:val="000000"/>
          <w:sz w:val="28"/>
        </w:rPr>
        <w:t xml:space="preserve">На финансирование министерства </w:t>
      </w:r>
      <w:r w:rsidRPr="00192BB6">
        <w:rPr>
          <w:rFonts w:eastAsia="Calibri"/>
          <w:sz w:val="28"/>
          <w:szCs w:val="28"/>
        </w:rPr>
        <w:t>спорта и молодежной политики</w:t>
      </w:r>
      <w:r w:rsidRPr="00192BB6">
        <w:rPr>
          <w:color w:val="000000"/>
          <w:sz w:val="28"/>
        </w:rPr>
        <w:t xml:space="preserve"> Кировской области направлено 26,4 млн. рублей, или 99,4 % от плана. </w:t>
      </w:r>
    </w:p>
    <w:p w:rsidR="003C3C07" w:rsidRPr="00192BB6" w:rsidRDefault="003C3C07" w:rsidP="003C3C07">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FE0AE0" w:rsidRPr="00192BB6" w:rsidRDefault="003C3C07" w:rsidP="003C3C07">
      <w:pPr>
        <w:spacing w:line="276" w:lineRule="auto"/>
        <w:ind w:left="-142" w:firstLine="850"/>
        <w:jc w:val="both"/>
        <w:rPr>
          <w:color w:val="000000"/>
          <w:sz w:val="28"/>
        </w:rPr>
      </w:pPr>
      <w:r w:rsidRPr="00192BB6">
        <w:rPr>
          <w:color w:val="000000"/>
          <w:sz w:val="28"/>
        </w:rPr>
        <w:t xml:space="preserve">Осуществлено финансовое обеспечение деятельности 9 областных государственных автономных учреждений спортивной подготовки, в </w:t>
      </w:r>
      <w:r w:rsidR="00FE0AE0" w:rsidRPr="00192BB6">
        <w:rPr>
          <w:color w:val="000000"/>
          <w:sz w:val="28"/>
        </w:rPr>
        <w:t xml:space="preserve">объеме 456,4 млн. рублей, </w:t>
      </w:r>
      <w:r w:rsidR="000A2C44">
        <w:rPr>
          <w:color w:val="000000"/>
          <w:sz w:val="28"/>
        </w:rPr>
        <w:t xml:space="preserve">в </w:t>
      </w:r>
      <w:r w:rsidRPr="00192BB6">
        <w:rPr>
          <w:color w:val="000000"/>
          <w:sz w:val="28"/>
        </w:rPr>
        <w:t xml:space="preserve">том числе спортивной школы </w:t>
      </w:r>
      <w:r w:rsidR="00833785" w:rsidRPr="00192BB6">
        <w:rPr>
          <w:color w:val="000000"/>
          <w:sz w:val="28"/>
        </w:rPr>
        <w:t>«</w:t>
      </w:r>
      <w:r w:rsidRPr="00192BB6">
        <w:rPr>
          <w:color w:val="000000"/>
          <w:sz w:val="28"/>
        </w:rPr>
        <w:t>Вересники</w:t>
      </w:r>
      <w:r w:rsidR="00833785" w:rsidRPr="00192BB6">
        <w:rPr>
          <w:color w:val="000000"/>
          <w:sz w:val="28"/>
        </w:rPr>
        <w:t>»</w:t>
      </w:r>
      <w:r w:rsidRPr="00192BB6">
        <w:rPr>
          <w:color w:val="000000"/>
          <w:sz w:val="28"/>
        </w:rPr>
        <w:t>, созданной в сентябре 2020 года</w:t>
      </w:r>
      <w:r w:rsidR="00FE0AE0" w:rsidRPr="00192BB6">
        <w:rPr>
          <w:color w:val="000000"/>
          <w:sz w:val="28"/>
        </w:rPr>
        <w:t>.</w:t>
      </w:r>
    </w:p>
    <w:p w:rsidR="003C3C07" w:rsidRPr="00192BB6" w:rsidRDefault="003C3C07" w:rsidP="003C3C07">
      <w:pPr>
        <w:spacing w:line="276" w:lineRule="auto"/>
        <w:ind w:left="-142" w:firstLine="850"/>
        <w:jc w:val="both"/>
        <w:rPr>
          <w:color w:val="000000"/>
          <w:sz w:val="28"/>
        </w:rPr>
      </w:pPr>
      <w:r w:rsidRPr="00192BB6">
        <w:rPr>
          <w:color w:val="000000"/>
          <w:sz w:val="28"/>
        </w:rPr>
        <w:t xml:space="preserve">На реализацию мероприятий </w:t>
      </w:r>
      <w:r w:rsidRPr="00EB1B16">
        <w:rPr>
          <w:i/>
          <w:color w:val="000000"/>
          <w:sz w:val="28"/>
        </w:rPr>
        <w:t>национального проекта</w:t>
      </w:r>
      <w:r w:rsidRPr="00192BB6">
        <w:rPr>
          <w:color w:val="000000"/>
          <w:sz w:val="28"/>
        </w:rPr>
        <w:t xml:space="preserve"> </w:t>
      </w:r>
      <w:r w:rsidR="00833785" w:rsidRPr="00192BB6">
        <w:rPr>
          <w:color w:val="000000"/>
          <w:sz w:val="28"/>
        </w:rPr>
        <w:t>«</w:t>
      </w:r>
      <w:r w:rsidRPr="00192BB6">
        <w:rPr>
          <w:color w:val="000000"/>
          <w:sz w:val="28"/>
        </w:rPr>
        <w:t>Демография</w:t>
      </w:r>
      <w:r w:rsidR="00833785" w:rsidRPr="00192BB6">
        <w:rPr>
          <w:color w:val="000000"/>
          <w:sz w:val="28"/>
        </w:rPr>
        <w:t>»</w:t>
      </w:r>
      <w:r w:rsidRPr="00192BB6">
        <w:rPr>
          <w:color w:val="000000"/>
          <w:sz w:val="28"/>
        </w:rPr>
        <w:t xml:space="preserve"> в части </w:t>
      </w:r>
      <w:r w:rsidRPr="006D26C6">
        <w:rPr>
          <w:i/>
          <w:color w:val="000000"/>
          <w:sz w:val="28"/>
        </w:rPr>
        <w:t xml:space="preserve">федерального проекта </w:t>
      </w:r>
      <w:r w:rsidR="00833785" w:rsidRPr="006D26C6">
        <w:rPr>
          <w:i/>
          <w:color w:val="000000"/>
          <w:sz w:val="28"/>
        </w:rPr>
        <w:t>«</w:t>
      </w:r>
      <w:r w:rsidRPr="006D26C6">
        <w:rPr>
          <w:i/>
          <w:color w:val="000000"/>
          <w:sz w:val="28"/>
        </w:rPr>
        <w:t>Спорт-норма жизни</w:t>
      </w:r>
      <w:r w:rsidR="00833785" w:rsidRPr="006D26C6">
        <w:rPr>
          <w:i/>
          <w:color w:val="000000"/>
          <w:sz w:val="28"/>
        </w:rPr>
        <w:t>»</w:t>
      </w:r>
      <w:r w:rsidRPr="00192BB6">
        <w:rPr>
          <w:color w:val="000000"/>
          <w:sz w:val="28"/>
        </w:rPr>
        <w:t xml:space="preserve"> </w:t>
      </w:r>
      <w:r w:rsidR="00FE0AE0" w:rsidRPr="00192BB6">
        <w:rPr>
          <w:color w:val="000000"/>
          <w:sz w:val="28"/>
        </w:rPr>
        <w:t xml:space="preserve">направлено </w:t>
      </w:r>
      <w:r w:rsidRPr="00192BB6">
        <w:rPr>
          <w:color w:val="000000"/>
          <w:sz w:val="28"/>
        </w:rPr>
        <w:t xml:space="preserve">67,2 млн. рублей, </w:t>
      </w:r>
      <w:r w:rsidRPr="00192BB6">
        <w:rPr>
          <w:color w:val="000000"/>
          <w:sz w:val="28"/>
        </w:rPr>
        <w:br/>
        <w:t>в том числе:</w:t>
      </w:r>
    </w:p>
    <w:p w:rsidR="003C3C07" w:rsidRPr="00192BB6" w:rsidRDefault="008733A8" w:rsidP="003C3C07">
      <w:pPr>
        <w:spacing w:line="276" w:lineRule="auto"/>
        <w:ind w:left="-142" w:firstLine="850"/>
        <w:jc w:val="both"/>
        <w:rPr>
          <w:sz w:val="28"/>
          <w:szCs w:val="28"/>
        </w:rPr>
      </w:pPr>
      <w:r w:rsidRPr="00192BB6">
        <w:rPr>
          <w:color w:val="000000"/>
          <w:sz w:val="28"/>
        </w:rPr>
        <w:lastRenderedPageBreak/>
        <w:t>–</w:t>
      </w:r>
      <w:r w:rsidR="003C3C07" w:rsidRPr="00192BB6">
        <w:rPr>
          <w:color w:val="000000"/>
          <w:sz w:val="28"/>
        </w:rPr>
        <w:t xml:space="preserve">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 </w:t>
      </w:r>
      <w:r w:rsidR="003C3C07" w:rsidRPr="00192BB6">
        <w:rPr>
          <w:color w:val="000000"/>
          <w:sz w:val="28"/>
        </w:rPr>
        <w:br/>
        <w:t xml:space="preserve">1,5 млн. рублей, из них </w:t>
      </w:r>
      <w:r w:rsidR="003C3C07" w:rsidRPr="00192BB6">
        <w:rPr>
          <w:sz w:val="28"/>
          <w:szCs w:val="28"/>
        </w:rPr>
        <w:t>за счет средств федерального бюджета</w:t>
      </w:r>
      <w:r w:rsidR="00EB1B16">
        <w:rPr>
          <w:sz w:val="28"/>
          <w:szCs w:val="28"/>
        </w:rPr>
        <w:t xml:space="preserve"> -</w:t>
      </w:r>
      <w:r w:rsidR="003C3C07" w:rsidRPr="00192BB6">
        <w:rPr>
          <w:sz w:val="28"/>
          <w:szCs w:val="28"/>
        </w:rPr>
        <w:t xml:space="preserve"> 1,4 млн. рублей;</w:t>
      </w:r>
    </w:p>
    <w:p w:rsidR="003C3C07" w:rsidRPr="00192BB6" w:rsidRDefault="008733A8" w:rsidP="003C3C07">
      <w:pPr>
        <w:spacing w:line="276" w:lineRule="auto"/>
        <w:ind w:left="-142" w:firstLine="850"/>
        <w:jc w:val="both"/>
        <w:rPr>
          <w:sz w:val="28"/>
          <w:szCs w:val="28"/>
        </w:rPr>
      </w:pPr>
      <w:r w:rsidRPr="00192BB6">
        <w:rPr>
          <w:color w:val="000000"/>
          <w:sz w:val="28"/>
        </w:rPr>
        <w:t>–</w:t>
      </w:r>
      <w:r w:rsidR="003C3C07" w:rsidRPr="00192BB6">
        <w:rPr>
          <w:sz w:val="28"/>
          <w:szCs w:val="28"/>
        </w:rPr>
        <w:t xml:space="preserve"> на создание или модернизацию футбольных полей с искусственным покрытием стадиона </w:t>
      </w:r>
      <w:r w:rsidR="00833785" w:rsidRPr="00192BB6">
        <w:rPr>
          <w:sz w:val="28"/>
          <w:szCs w:val="28"/>
        </w:rPr>
        <w:t>«</w:t>
      </w:r>
      <w:r w:rsidR="00EB1B16">
        <w:rPr>
          <w:sz w:val="28"/>
          <w:szCs w:val="28"/>
        </w:rPr>
        <w:t>Р</w:t>
      </w:r>
      <w:r w:rsidR="003C3C07" w:rsidRPr="00192BB6">
        <w:rPr>
          <w:sz w:val="28"/>
          <w:szCs w:val="28"/>
        </w:rPr>
        <w:t>одина</w:t>
      </w:r>
      <w:r w:rsidR="00833785" w:rsidRPr="00192BB6">
        <w:rPr>
          <w:sz w:val="28"/>
          <w:szCs w:val="28"/>
        </w:rPr>
        <w:t>»</w:t>
      </w:r>
      <w:r w:rsidR="003C3C07" w:rsidRPr="00192BB6">
        <w:rPr>
          <w:sz w:val="28"/>
          <w:szCs w:val="28"/>
        </w:rPr>
        <w:t xml:space="preserve"> КОГАУ </w:t>
      </w:r>
      <w:r w:rsidR="00833785" w:rsidRPr="00192BB6">
        <w:rPr>
          <w:sz w:val="28"/>
          <w:szCs w:val="28"/>
        </w:rPr>
        <w:t>«</w:t>
      </w:r>
      <w:r w:rsidR="003C3C07" w:rsidRPr="00192BB6">
        <w:rPr>
          <w:sz w:val="28"/>
          <w:szCs w:val="28"/>
        </w:rPr>
        <w:t xml:space="preserve">СШ </w:t>
      </w:r>
      <w:r w:rsidR="00833785" w:rsidRPr="00192BB6">
        <w:rPr>
          <w:sz w:val="28"/>
          <w:szCs w:val="28"/>
        </w:rPr>
        <w:t>«</w:t>
      </w:r>
      <w:r w:rsidR="003C3C07" w:rsidRPr="00192BB6">
        <w:rPr>
          <w:sz w:val="28"/>
          <w:szCs w:val="28"/>
        </w:rPr>
        <w:t>Юность</w:t>
      </w:r>
      <w:r w:rsidR="00833785" w:rsidRPr="00192BB6">
        <w:rPr>
          <w:sz w:val="28"/>
          <w:szCs w:val="28"/>
        </w:rPr>
        <w:t>»</w:t>
      </w:r>
      <w:r w:rsidR="003C3C07" w:rsidRPr="00192BB6">
        <w:rPr>
          <w:sz w:val="28"/>
          <w:szCs w:val="28"/>
        </w:rPr>
        <w:t xml:space="preserve"> – 40,4 млн. рублей,</w:t>
      </w:r>
      <w:r w:rsidR="003C3C07" w:rsidRPr="00192BB6">
        <w:rPr>
          <w:sz w:val="28"/>
          <w:szCs w:val="28"/>
        </w:rPr>
        <w:br/>
        <w:t>из них за счет средств федерального бюджета – 40,0 млн. рублей;</w:t>
      </w:r>
    </w:p>
    <w:p w:rsidR="003C3C07" w:rsidRPr="00192BB6" w:rsidRDefault="008733A8" w:rsidP="003C3C07">
      <w:pPr>
        <w:spacing w:line="276" w:lineRule="auto"/>
        <w:ind w:left="-142" w:firstLine="850"/>
        <w:jc w:val="both"/>
        <w:rPr>
          <w:color w:val="000000"/>
          <w:sz w:val="28"/>
        </w:rPr>
      </w:pPr>
      <w:r w:rsidRPr="00192BB6">
        <w:rPr>
          <w:color w:val="000000"/>
          <w:sz w:val="28"/>
        </w:rPr>
        <w:t>–</w:t>
      </w:r>
      <w:r w:rsidR="003C3C07" w:rsidRPr="00192BB6">
        <w:rPr>
          <w:sz w:val="28"/>
          <w:szCs w:val="28"/>
        </w:rPr>
        <w:t xml:space="preserve"> на приобретение современного оборудования для организаций спортивной подготовки по виду спорта </w:t>
      </w:r>
      <w:r w:rsidR="00833785" w:rsidRPr="00192BB6">
        <w:rPr>
          <w:sz w:val="28"/>
          <w:szCs w:val="28"/>
        </w:rPr>
        <w:t>«</w:t>
      </w:r>
      <w:r w:rsidR="003C3C07" w:rsidRPr="00192BB6">
        <w:rPr>
          <w:sz w:val="28"/>
          <w:szCs w:val="28"/>
        </w:rPr>
        <w:t>хоккей</w:t>
      </w:r>
      <w:r w:rsidR="00833785" w:rsidRPr="00192BB6">
        <w:rPr>
          <w:sz w:val="28"/>
          <w:szCs w:val="28"/>
        </w:rPr>
        <w:t>»</w:t>
      </w:r>
      <w:r w:rsidR="003C3C07" w:rsidRPr="00192BB6">
        <w:rPr>
          <w:sz w:val="28"/>
          <w:szCs w:val="28"/>
        </w:rPr>
        <w:t xml:space="preserve"> в КОГ АУ </w:t>
      </w:r>
      <w:r w:rsidR="00833785" w:rsidRPr="00192BB6">
        <w:rPr>
          <w:sz w:val="28"/>
          <w:szCs w:val="28"/>
        </w:rPr>
        <w:t>«</w:t>
      </w:r>
      <w:r w:rsidR="003C3C07" w:rsidRPr="00192BB6">
        <w:rPr>
          <w:sz w:val="28"/>
          <w:szCs w:val="28"/>
        </w:rPr>
        <w:t xml:space="preserve">СШ </w:t>
      </w:r>
      <w:r w:rsidR="00833785" w:rsidRPr="00192BB6">
        <w:rPr>
          <w:sz w:val="28"/>
          <w:szCs w:val="28"/>
        </w:rPr>
        <w:t>«</w:t>
      </w:r>
      <w:r w:rsidR="003C3C07" w:rsidRPr="00192BB6">
        <w:rPr>
          <w:sz w:val="28"/>
          <w:szCs w:val="28"/>
        </w:rPr>
        <w:t>Дымка</w:t>
      </w:r>
      <w:r w:rsidR="00833785" w:rsidRPr="00192BB6">
        <w:rPr>
          <w:sz w:val="28"/>
          <w:szCs w:val="28"/>
        </w:rPr>
        <w:t>»</w:t>
      </w:r>
      <w:r w:rsidR="003C3C07" w:rsidRPr="00192BB6">
        <w:rPr>
          <w:sz w:val="28"/>
          <w:szCs w:val="28"/>
        </w:rPr>
        <w:t>-</w:t>
      </w:r>
      <w:r w:rsidR="003C3C07" w:rsidRPr="00192BB6">
        <w:rPr>
          <w:sz w:val="28"/>
          <w:szCs w:val="28"/>
        </w:rPr>
        <w:br/>
        <w:t>25,3 млн. рублей, из них за счет средств федерального бюджета – 25,0 млн. рублей.</w:t>
      </w:r>
    </w:p>
    <w:p w:rsidR="003C3C07" w:rsidRPr="00192BB6" w:rsidRDefault="003C3C07" w:rsidP="003C3C07">
      <w:pPr>
        <w:spacing w:line="276" w:lineRule="auto"/>
        <w:ind w:firstLine="709"/>
        <w:jc w:val="both"/>
        <w:rPr>
          <w:i/>
          <w:color w:val="000000"/>
          <w:sz w:val="28"/>
          <w:u w:val="single"/>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3C3C07" w:rsidRPr="00192BB6" w:rsidRDefault="003C3C07" w:rsidP="003C3C07">
      <w:pPr>
        <w:autoSpaceDE w:val="0"/>
        <w:autoSpaceDN w:val="0"/>
        <w:adjustRightInd w:val="0"/>
        <w:ind w:firstLine="708"/>
        <w:jc w:val="both"/>
        <w:rPr>
          <w:color w:val="000000"/>
          <w:sz w:val="28"/>
        </w:rPr>
      </w:pPr>
      <w:r w:rsidRPr="00192BB6">
        <w:rPr>
          <w:color w:val="000000"/>
          <w:sz w:val="28"/>
        </w:rPr>
        <w:t xml:space="preserve">Предоставлена субсидия АНО </w:t>
      </w:r>
      <w:r w:rsidR="00833785" w:rsidRPr="00192BB6">
        <w:rPr>
          <w:color w:val="000000"/>
          <w:sz w:val="28"/>
        </w:rPr>
        <w:t>«</w:t>
      </w:r>
      <w:r w:rsidRPr="00192BB6">
        <w:rPr>
          <w:color w:val="000000"/>
          <w:sz w:val="28"/>
        </w:rPr>
        <w:t>Центр развития хоккея с мячом Кировской области</w:t>
      </w:r>
      <w:r w:rsidR="00833785" w:rsidRPr="00192BB6">
        <w:rPr>
          <w:color w:val="000000"/>
          <w:sz w:val="28"/>
        </w:rPr>
        <w:t>»</w:t>
      </w:r>
      <w:r w:rsidRPr="00192BB6">
        <w:rPr>
          <w:color w:val="000000"/>
          <w:sz w:val="28"/>
        </w:rPr>
        <w:t xml:space="preserve"> в объеме 45 млн. рублей, или 100,0 % от плана.</w:t>
      </w:r>
    </w:p>
    <w:p w:rsidR="003C3C07" w:rsidRPr="00192BB6" w:rsidRDefault="003C3C07" w:rsidP="003C3C07">
      <w:pPr>
        <w:spacing w:line="276" w:lineRule="auto"/>
        <w:ind w:left="-142" w:firstLine="850"/>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3C3C07" w:rsidRPr="00192BB6" w:rsidRDefault="003C3C07" w:rsidP="003C3C07">
      <w:pPr>
        <w:autoSpaceDE w:val="0"/>
        <w:autoSpaceDN w:val="0"/>
        <w:adjustRightInd w:val="0"/>
        <w:spacing w:line="276" w:lineRule="auto"/>
        <w:ind w:firstLine="708"/>
        <w:jc w:val="both"/>
        <w:rPr>
          <w:rFonts w:eastAsia="Calibri"/>
          <w:sz w:val="28"/>
          <w:szCs w:val="28"/>
          <w:lang w:eastAsia="en-US"/>
        </w:rPr>
      </w:pPr>
      <w:r w:rsidRPr="00192BB6">
        <w:rPr>
          <w:color w:val="000000"/>
          <w:sz w:val="28"/>
        </w:rPr>
        <w:t xml:space="preserve">Предоставлены субсидии местным бюджетам </w:t>
      </w:r>
      <w:r w:rsidRPr="00192BB6">
        <w:rPr>
          <w:rFonts w:eastAsia="Calibri"/>
          <w:sz w:val="28"/>
          <w:szCs w:val="28"/>
          <w:lang w:eastAsia="en-US"/>
        </w:rPr>
        <w:t xml:space="preserve">в сумме 102,4 млн. рублей на реализацию </w:t>
      </w:r>
      <w:r w:rsidRPr="00EB1B16">
        <w:rPr>
          <w:i/>
          <w:color w:val="000000"/>
          <w:sz w:val="28"/>
        </w:rPr>
        <w:t>национального проекта</w:t>
      </w:r>
      <w:r w:rsidRPr="00192BB6">
        <w:rPr>
          <w:color w:val="000000"/>
          <w:sz w:val="28"/>
        </w:rPr>
        <w:t xml:space="preserve"> </w:t>
      </w:r>
      <w:r w:rsidR="00833785" w:rsidRPr="00EB1B16">
        <w:rPr>
          <w:i/>
          <w:color w:val="000000"/>
          <w:sz w:val="28"/>
        </w:rPr>
        <w:t>«</w:t>
      </w:r>
      <w:r w:rsidRPr="00EB1B16">
        <w:rPr>
          <w:i/>
          <w:color w:val="000000"/>
          <w:sz w:val="28"/>
        </w:rPr>
        <w:t>Демография</w:t>
      </w:r>
      <w:r w:rsidR="00833785" w:rsidRPr="00EB1B16">
        <w:rPr>
          <w:i/>
          <w:color w:val="000000"/>
          <w:sz w:val="28"/>
        </w:rPr>
        <w:t>»</w:t>
      </w:r>
      <w:r w:rsidRPr="00192BB6">
        <w:rPr>
          <w:color w:val="000000"/>
          <w:sz w:val="28"/>
        </w:rPr>
        <w:t xml:space="preserve"> в части </w:t>
      </w:r>
      <w:r w:rsidRPr="001558EF">
        <w:rPr>
          <w:i/>
          <w:color w:val="000000"/>
          <w:sz w:val="28"/>
        </w:rPr>
        <w:t xml:space="preserve">федерального проекта </w:t>
      </w:r>
      <w:r w:rsidR="00833785" w:rsidRPr="001558EF">
        <w:rPr>
          <w:i/>
          <w:color w:val="000000"/>
          <w:sz w:val="28"/>
        </w:rPr>
        <w:t>«</w:t>
      </w:r>
      <w:r w:rsidRPr="001558EF">
        <w:rPr>
          <w:i/>
          <w:color w:val="000000"/>
          <w:sz w:val="28"/>
        </w:rPr>
        <w:t>Спорт-норма жизни</w:t>
      </w:r>
      <w:r w:rsidR="00833785" w:rsidRPr="001558EF">
        <w:rPr>
          <w:i/>
          <w:color w:val="000000"/>
          <w:sz w:val="28"/>
        </w:rPr>
        <w:t>»</w:t>
      </w:r>
      <w:r w:rsidRPr="00192BB6">
        <w:rPr>
          <w:rFonts w:eastAsia="Calibri"/>
          <w:sz w:val="28"/>
          <w:szCs w:val="28"/>
          <w:lang w:eastAsia="en-US"/>
        </w:rPr>
        <w:t>, в том числе:</w:t>
      </w:r>
    </w:p>
    <w:p w:rsidR="003C3C07" w:rsidRPr="00192BB6" w:rsidRDefault="003C3C07" w:rsidP="003C3C07">
      <w:pPr>
        <w:autoSpaceDE w:val="0"/>
        <w:autoSpaceDN w:val="0"/>
        <w:adjustRightInd w:val="0"/>
        <w:spacing w:line="276" w:lineRule="auto"/>
        <w:ind w:firstLine="708"/>
        <w:jc w:val="both"/>
        <w:rPr>
          <w:sz w:val="28"/>
          <w:szCs w:val="28"/>
        </w:rPr>
      </w:pPr>
      <w:r w:rsidRPr="00192BB6">
        <w:rPr>
          <w:color w:val="000000"/>
          <w:sz w:val="28"/>
        </w:rPr>
        <w:t xml:space="preserve"> </w:t>
      </w:r>
      <w:r w:rsidR="008733A8" w:rsidRPr="00192BB6">
        <w:rPr>
          <w:color w:val="000000"/>
          <w:sz w:val="28"/>
        </w:rPr>
        <w:t>–</w:t>
      </w:r>
      <w:r w:rsidR="008733A8">
        <w:rPr>
          <w:color w:val="000000"/>
          <w:sz w:val="28"/>
        </w:rPr>
        <w:t xml:space="preserve"> </w:t>
      </w:r>
      <w:r w:rsidRPr="00192BB6">
        <w:rPr>
          <w:color w:val="000000"/>
          <w:sz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 6</w:t>
      </w:r>
      <w:r w:rsidR="00FE0AE0" w:rsidRPr="00192BB6">
        <w:rPr>
          <w:color w:val="000000"/>
          <w:sz w:val="28"/>
        </w:rPr>
        <w:t>,</w:t>
      </w:r>
      <w:r w:rsidRPr="00192BB6">
        <w:rPr>
          <w:color w:val="000000"/>
          <w:sz w:val="28"/>
        </w:rPr>
        <w:t xml:space="preserve">8 млн. рублей, из них </w:t>
      </w:r>
      <w:r w:rsidRPr="00192BB6">
        <w:rPr>
          <w:sz w:val="28"/>
          <w:szCs w:val="28"/>
        </w:rPr>
        <w:t xml:space="preserve">за счет средств федерального бюджета </w:t>
      </w:r>
      <w:r w:rsidR="00EB1B16">
        <w:rPr>
          <w:sz w:val="28"/>
          <w:szCs w:val="28"/>
        </w:rPr>
        <w:t xml:space="preserve">- </w:t>
      </w:r>
      <w:r w:rsidRPr="00192BB6">
        <w:rPr>
          <w:sz w:val="28"/>
          <w:szCs w:val="28"/>
        </w:rPr>
        <w:t>6</w:t>
      </w:r>
      <w:r w:rsidR="00FE0AE0" w:rsidRPr="00192BB6">
        <w:rPr>
          <w:sz w:val="28"/>
          <w:szCs w:val="28"/>
        </w:rPr>
        <w:t>,</w:t>
      </w:r>
      <w:r w:rsidRPr="00192BB6">
        <w:rPr>
          <w:sz w:val="28"/>
          <w:szCs w:val="28"/>
        </w:rPr>
        <w:t>4 млн. рублей;</w:t>
      </w:r>
    </w:p>
    <w:p w:rsidR="003C3C07" w:rsidRPr="00192BB6" w:rsidRDefault="008733A8" w:rsidP="003C3C07">
      <w:pPr>
        <w:autoSpaceDE w:val="0"/>
        <w:autoSpaceDN w:val="0"/>
        <w:adjustRightInd w:val="0"/>
        <w:spacing w:line="276" w:lineRule="auto"/>
        <w:ind w:firstLine="708"/>
        <w:jc w:val="both"/>
        <w:rPr>
          <w:spacing w:val="4"/>
          <w:sz w:val="28"/>
          <w:szCs w:val="28"/>
        </w:rPr>
      </w:pPr>
      <w:r w:rsidRPr="00192BB6">
        <w:rPr>
          <w:color w:val="000000"/>
          <w:sz w:val="28"/>
        </w:rPr>
        <w:t>–</w:t>
      </w:r>
      <w:r w:rsidR="003C3C07" w:rsidRPr="00192BB6">
        <w:rPr>
          <w:rFonts w:eastAsia="Calibri"/>
          <w:sz w:val="28"/>
          <w:szCs w:val="28"/>
          <w:lang w:eastAsia="en-US"/>
        </w:rPr>
        <w:t xml:space="preserve"> на </w:t>
      </w:r>
      <w:r w:rsidR="003C3C07" w:rsidRPr="00192BB6">
        <w:rPr>
          <w:rFonts w:eastAsiaTheme="minorHAnsi"/>
          <w:sz w:val="28"/>
          <w:szCs w:val="28"/>
          <w:lang w:eastAsia="en-US"/>
        </w:rPr>
        <w:t xml:space="preserve">оснащение объектов спортивной инфраструктуры спортивно-технологическим оборудованием для создания малых спортивных площадок, монтируемых на открытых площадках или в закрытых помещениях, на которых будут проводиться тестирования населения в соответствии со Всероссийским физкультурно-спортивным комплексом </w:t>
      </w:r>
      <w:r w:rsidR="00833785" w:rsidRPr="00192BB6">
        <w:rPr>
          <w:rFonts w:eastAsiaTheme="minorHAnsi"/>
          <w:sz w:val="28"/>
          <w:szCs w:val="28"/>
          <w:lang w:eastAsia="en-US"/>
        </w:rPr>
        <w:t>«</w:t>
      </w:r>
      <w:r w:rsidR="003C3C07" w:rsidRPr="00192BB6">
        <w:rPr>
          <w:rFonts w:eastAsiaTheme="minorHAnsi"/>
          <w:sz w:val="28"/>
          <w:szCs w:val="28"/>
          <w:lang w:eastAsia="en-US"/>
        </w:rPr>
        <w:t>Готов к труду и обороне</w:t>
      </w:r>
      <w:r w:rsidR="00833785" w:rsidRPr="00192BB6">
        <w:rPr>
          <w:rFonts w:eastAsiaTheme="minorHAnsi"/>
          <w:sz w:val="28"/>
          <w:szCs w:val="28"/>
          <w:lang w:eastAsia="en-US"/>
        </w:rPr>
        <w:t>»</w:t>
      </w:r>
      <w:r w:rsidR="003C3C07" w:rsidRPr="00192BB6">
        <w:rPr>
          <w:rFonts w:eastAsiaTheme="minorHAnsi"/>
          <w:sz w:val="28"/>
          <w:szCs w:val="28"/>
          <w:lang w:eastAsia="en-US"/>
        </w:rPr>
        <w:t xml:space="preserve"> (ГТО) </w:t>
      </w:r>
      <w:r w:rsidR="003C3C07" w:rsidRPr="00192BB6">
        <w:rPr>
          <w:rFonts w:eastAsiaTheme="minorHAnsi"/>
          <w:sz w:val="28"/>
          <w:szCs w:val="28"/>
          <w:lang w:eastAsia="en-US"/>
        </w:rPr>
        <w:br/>
        <w:t>в сумме 26,</w:t>
      </w:r>
      <w:r w:rsidR="00FE0AE0" w:rsidRPr="00192BB6">
        <w:rPr>
          <w:rFonts w:eastAsiaTheme="minorHAnsi"/>
          <w:sz w:val="28"/>
          <w:szCs w:val="28"/>
          <w:lang w:eastAsia="en-US"/>
        </w:rPr>
        <w:t>0</w:t>
      </w:r>
      <w:r w:rsidR="003C3C07" w:rsidRPr="00192BB6">
        <w:rPr>
          <w:rFonts w:eastAsiaTheme="minorHAnsi"/>
          <w:sz w:val="28"/>
          <w:szCs w:val="28"/>
          <w:lang w:eastAsia="en-US"/>
        </w:rPr>
        <w:t xml:space="preserve"> млн. рублей, </w:t>
      </w:r>
      <w:r w:rsidR="003C3C07" w:rsidRPr="00192BB6">
        <w:rPr>
          <w:sz w:val="28"/>
          <w:szCs w:val="28"/>
        </w:rPr>
        <w:t xml:space="preserve">из них за счет средств федерального бюджета – </w:t>
      </w:r>
      <w:r w:rsidR="003C3C07" w:rsidRPr="00192BB6">
        <w:rPr>
          <w:sz w:val="28"/>
          <w:szCs w:val="28"/>
        </w:rPr>
        <w:br/>
        <w:t>25,</w:t>
      </w:r>
      <w:r w:rsidR="00FE0AE0" w:rsidRPr="00192BB6">
        <w:rPr>
          <w:sz w:val="28"/>
          <w:szCs w:val="28"/>
        </w:rPr>
        <w:t>9</w:t>
      </w:r>
      <w:r w:rsidR="003C3C07" w:rsidRPr="00192BB6">
        <w:rPr>
          <w:sz w:val="28"/>
          <w:szCs w:val="28"/>
        </w:rPr>
        <w:t xml:space="preserve"> млн. рублей</w:t>
      </w:r>
      <w:r w:rsidR="003C3C07" w:rsidRPr="00192BB6">
        <w:rPr>
          <w:spacing w:val="4"/>
          <w:sz w:val="28"/>
          <w:szCs w:val="28"/>
        </w:rPr>
        <w:t>;</w:t>
      </w:r>
    </w:p>
    <w:p w:rsidR="003C3C07" w:rsidRPr="00192BB6" w:rsidRDefault="008733A8" w:rsidP="003C3C07">
      <w:pPr>
        <w:autoSpaceDE w:val="0"/>
        <w:autoSpaceDN w:val="0"/>
        <w:adjustRightInd w:val="0"/>
        <w:spacing w:line="276" w:lineRule="auto"/>
        <w:ind w:firstLine="709"/>
        <w:jc w:val="both"/>
        <w:rPr>
          <w:spacing w:val="4"/>
          <w:sz w:val="28"/>
          <w:szCs w:val="28"/>
        </w:rPr>
      </w:pPr>
      <w:r w:rsidRPr="00192BB6">
        <w:rPr>
          <w:color w:val="000000"/>
          <w:sz w:val="28"/>
        </w:rPr>
        <w:t>–</w:t>
      </w:r>
      <w:r w:rsidR="003C3C07" w:rsidRPr="00192BB6">
        <w:rPr>
          <w:rFonts w:eastAsiaTheme="minorHAnsi"/>
          <w:sz w:val="28"/>
          <w:szCs w:val="28"/>
          <w:lang w:eastAsia="en-US"/>
        </w:rPr>
        <w:t xml:space="preserve"> на </w:t>
      </w:r>
      <w:r w:rsidR="003C3C07" w:rsidRPr="00192BB6">
        <w:rPr>
          <w:spacing w:val="4"/>
          <w:sz w:val="28"/>
          <w:szCs w:val="28"/>
        </w:rPr>
        <w:t xml:space="preserve">реализацию государственной программы Кировской области </w:t>
      </w:r>
      <w:r w:rsidR="00833785" w:rsidRPr="00192BB6">
        <w:rPr>
          <w:spacing w:val="4"/>
          <w:sz w:val="28"/>
          <w:szCs w:val="28"/>
        </w:rPr>
        <w:t>«</w:t>
      </w:r>
      <w:r w:rsidR="003C3C07" w:rsidRPr="00192BB6">
        <w:rPr>
          <w:spacing w:val="4"/>
          <w:sz w:val="28"/>
          <w:szCs w:val="28"/>
        </w:rPr>
        <w:t>Развитие физической культуры и спорта</w:t>
      </w:r>
      <w:r w:rsidR="00833785" w:rsidRPr="00192BB6">
        <w:rPr>
          <w:spacing w:val="4"/>
          <w:sz w:val="28"/>
          <w:szCs w:val="28"/>
        </w:rPr>
        <w:t>»</w:t>
      </w:r>
      <w:r w:rsidR="003C3C07" w:rsidRPr="00192BB6">
        <w:rPr>
          <w:spacing w:val="4"/>
          <w:sz w:val="28"/>
          <w:szCs w:val="28"/>
        </w:rPr>
        <w:t xml:space="preserve"> </w:t>
      </w:r>
      <w:r w:rsidR="00EB1B16">
        <w:rPr>
          <w:spacing w:val="4"/>
          <w:sz w:val="28"/>
          <w:szCs w:val="28"/>
        </w:rPr>
        <w:t>-</w:t>
      </w:r>
      <w:r w:rsidR="003C3C07" w:rsidRPr="00192BB6">
        <w:rPr>
          <w:spacing w:val="4"/>
          <w:sz w:val="28"/>
          <w:szCs w:val="28"/>
        </w:rPr>
        <w:t xml:space="preserve"> 69,5 млн. рублей, из них за счет средств федерального бюджета – 59,3 млн. рублей, в том числе на:</w:t>
      </w:r>
    </w:p>
    <w:p w:rsidR="003C3C07" w:rsidRPr="00192BB6" w:rsidRDefault="008733A8" w:rsidP="003C3C07">
      <w:pPr>
        <w:autoSpaceDE w:val="0"/>
        <w:autoSpaceDN w:val="0"/>
        <w:adjustRightInd w:val="0"/>
        <w:spacing w:line="276" w:lineRule="auto"/>
        <w:ind w:firstLine="709"/>
        <w:jc w:val="both"/>
        <w:rPr>
          <w:spacing w:val="4"/>
          <w:sz w:val="28"/>
          <w:szCs w:val="28"/>
        </w:rPr>
      </w:pPr>
      <w:r w:rsidRPr="00192BB6">
        <w:rPr>
          <w:color w:val="000000"/>
          <w:sz w:val="28"/>
        </w:rPr>
        <w:t>–</w:t>
      </w:r>
      <w:r w:rsidR="003C3C07" w:rsidRPr="00192BB6">
        <w:rPr>
          <w:spacing w:val="4"/>
          <w:sz w:val="28"/>
          <w:szCs w:val="28"/>
        </w:rPr>
        <w:t> оснащение спортивным оборудованием спортивной школы олимпийского резерва в городе Кирово-Чепецк в сумме 3,7 млн. рублей;</w:t>
      </w:r>
    </w:p>
    <w:p w:rsidR="003C3C07" w:rsidRPr="00192BB6" w:rsidRDefault="008733A8" w:rsidP="003C3C07">
      <w:pPr>
        <w:autoSpaceDE w:val="0"/>
        <w:autoSpaceDN w:val="0"/>
        <w:adjustRightInd w:val="0"/>
        <w:spacing w:line="276" w:lineRule="auto"/>
        <w:ind w:firstLine="709"/>
        <w:jc w:val="both"/>
        <w:rPr>
          <w:spacing w:val="4"/>
          <w:sz w:val="28"/>
          <w:szCs w:val="28"/>
        </w:rPr>
      </w:pPr>
      <w:r w:rsidRPr="00192BB6">
        <w:rPr>
          <w:color w:val="000000"/>
          <w:sz w:val="28"/>
        </w:rPr>
        <w:t>–</w:t>
      </w:r>
      <w:r w:rsidR="003C3C07" w:rsidRPr="00192BB6">
        <w:rPr>
          <w:spacing w:val="4"/>
          <w:sz w:val="28"/>
          <w:szCs w:val="28"/>
        </w:rPr>
        <w:t xml:space="preserve"> строительство и ввод в эксплуатацию физкультурно-оздоровительного комплекса в г. Сосновка Вятскополянского района </w:t>
      </w:r>
      <w:r w:rsidR="00EB1B16">
        <w:rPr>
          <w:spacing w:val="4"/>
          <w:sz w:val="28"/>
          <w:szCs w:val="28"/>
        </w:rPr>
        <w:t>-</w:t>
      </w:r>
      <w:r w:rsidR="003C3C07" w:rsidRPr="00192BB6">
        <w:rPr>
          <w:spacing w:val="4"/>
          <w:sz w:val="28"/>
          <w:szCs w:val="28"/>
        </w:rPr>
        <w:t>65,8 млн. рублей.</w:t>
      </w:r>
    </w:p>
    <w:p w:rsidR="003C3C07" w:rsidRPr="00192BB6" w:rsidRDefault="003C3C07" w:rsidP="003C3C07">
      <w:pPr>
        <w:autoSpaceDE w:val="0"/>
        <w:autoSpaceDN w:val="0"/>
        <w:adjustRightInd w:val="0"/>
        <w:spacing w:line="276" w:lineRule="auto"/>
        <w:ind w:firstLine="567"/>
        <w:jc w:val="both"/>
        <w:outlineLvl w:val="0"/>
        <w:rPr>
          <w:i/>
          <w:sz w:val="28"/>
          <w:szCs w:val="28"/>
          <w:u w:val="single"/>
        </w:rPr>
      </w:pPr>
      <w:r w:rsidRPr="00192BB6">
        <w:rPr>
          <w:i/>
          <w:sz w:val="28"/>
          <w:szCs w:val="28"/>
          <w:u w:val="single"/>
        </w:rPr>
        <w:lastRenderedPageBreak/>
        <w:t>Капитальные вложения в объекты капитального строительства</w:t>
      </w:r>
    </w:p>
    <w:p w:rsidR="003C3C07" w:rsidRPr="00192BB6" w:rsidRDefault="003C3C07" w:rsidP="003C3C07">
      <w:pPr>
        <w:autoSpaceDE w:val="0"/>
        <w:autoSpaceDN w:val="0"/>
        <w:adjustRightInd w:val="0"/>
        <w:spacing w:line="276" w:lineRule="auto"/>
        <w:ind w:firstLine="567"/>
        <w:jc w:val="both"/>
        <w:outlineLvl w:val="0"/>
        <w:rPr>
          <w:color w:val="000000"/>
          <w:sz w:val="28"/>
          <w:u w:val="single"/>
        </w:rPr>
      </w:pPr>
      <w:r w:rsidRPr="00192BB6">
        <w:rPr>
          <w:color w:val="000000"/>
          <w:sz w:val="28"/>
        </w:rPr>
        <w:t xml:space="preserve">В рамках </w:t>
      </w:r>
      <w:r w:rsidRPr="00EB1B16">
        <w:rPr>
          <w:i/>
          <w:color w:val="000000"/>
          <w:sz w:val="28"/>
        </w:rPr>
        <w:t xml:space="preserve">национального проекта </w:t>
      </w:r>
      <w:r w:rsidR="00833785" w:rsidRPr="00EB1B16">
        <w:rPr>
          <w:i/>
          <w:color w:val="000000"/>
          <w:sz w:val="28"/>
        </w:rPr>
        <w:t>«</w:t>
      </w:r>
      <w:r w:rsidRPr="00EB1B16">
        <w:rPr>
          <w:i/>
          <w:color w:val="000000"/>
          <w:sz w:val="28"/>
        </w:rPr>
        <w:t>Демография</w:t>
      </w:r>
      <w:r w:rsidR="00833785" w:rsidRPr="00EB1B16">
        <w:rPr>
          <w:i/>
          <w:color w:val="000000"/>
          <w:sz w:val="28"/>
        </w:rPr>
        <w:t>»</w:t>
      </w:r>
      <w:r w:rsidRPr="00192BB6">
        <w:rPr>
          <w:color w:val="000000"/>
          <w:sz w:val="28"/>
        </w:rPr>
        <w:t xml:space="preserve"> </w:t>
      </w:r>
      <w:r w:rsidRPr="001558EF">
        <w:rPr>
          <w:i/>
          <w:color w:val="000000"/>
          <w:sz w:val="28"/>
        </w:rPr>
        <w:t xml:space="preserve">федерального проекта </w:t>
      </w:r>
      <w:r w:rsidR="00833785" w:rsidRPr="001558EF">
        <w:rPr>
          <w:i/>
          <w:color w:val="000000"/>
          <w:sz w:val="28"/>
        </w:rPr>
        <w:t>«</w:t>
      </w:r>
      <w:r w:rsidRPr="001558EF">
        <w:rPr>
          <w:i/>
          <w:color w:val="000000"/>
          <w:sz w:val="28"/>
        </w:rPr>
        <w:t>Спорт-норма жизни</w:t>
      </w:r>
      <w:r w:rsidR="00833785" w:rsidRPr="001558EF">
        <w:rPr>
          <w:i/>
          <w:color w:val="000000"/>
          <w:sz w:val="28"/>
        </w:rPr>
        <w:t>»</w:t>
      </w:r>
      <w:r w:rsidRPr="00192BB6">
        <w:rPr>
          <w:color w:val="000000"/>
          <w:sz w:val="28"/>
        </w:rPr>
        <w:t xml:space="preserve"> подготовлена проектно-сметная документация (в том числе выполнены гидрологические исследования), проведена государственная экспертиза проектной документации для строительства объекта </w:t>
      </w:r>
      <w:r w:rsidR="00833785" w:rsidRPr="00192BB6">
        <w:rPr>
          <w:color w:val="000000"/>
          <w:sz w:val="28"/>
        </w:rPr>
        <w:t>«</w:t>
      </w:r>
      <w:r w:rsidRPr="00192BB6">
        <w:rPr>
          <w:color w:val="000000"/>
          <w:sz w:val="28"/>
        </w:rPr>
        <w:t>Комплекс спортивных объектов в г. Кирове</w:t>
      </w:r>
      <w:r w:rsidR="00833785" w:rsidRPr="00192BB6">
        <w:rPr>
          <w:color w:val="000000"/>
          <w:sz w:val="28"/>
        </w:rPr>
        <w:t>»</w:t>
      </w:r>
      <w:r w:rsidRPr="00192BB6">
        <w:rPr>
          <w:color w:val="000000"/>
          <w:sz w:val="28"/>
        </w:rPr>
        <w:t xml:space="preserve"> - 2,0 млн. рублей.</w:t>
      </w:r>
    </w:p>
    <w:p w:rsidR="003C3C07" w:rsidRPr="00192BB6" w:rsidRDefault="003C3C07" w:rsidP="003C3C07">
      <w:pPr>
        <w:autoSpaceDE w:val="0"/>
        <w:autoSpaceDN w:val="0"/>
        <w:adjustRightInd w:val="0"/>
        <w:spacing w:line="276" w:lineRule="auto"/>
        <w:ind w:firstLine="708"/>
        <w:jc w:val="both"/>
        <w:rPr>
          <w:rFonts w:eastAsia="Calibri"/>
          <w:i/>
          <w:sz w:val="28"/>
          <w:szCs w:val="28"/>
          <w:u w:val="single"/>
          <w:lang w:eastAsia="en-US"/>
        </w:rPr>
      </w:pPr>
      <w:r w:rsidRPr="00192BB6">
        <w:rPr>
          <w:rFonts w:eastAsia="Calibri"/>
          <w:i/>
          <w:sz w:val="28"/>
          <w:szCs w:val="28"/>
          <w:u w:val="single"/>
          <w:lang w:eastAsia="en-US"/>
        </w:rPr>
        <w:t>Отдельные мероприятия</w:t>
      </w:r>
    </w:p>
    <w:p w:rsidR="001558EF" w:rsidRDefault="003C3C07" w:rsidP="001558EF">
      <w:pPr>
        <w:autoSpaceDE w:val="0"/>
        <w:autoSpaceDN w:val="0"/>
        <w:adjustRightInd w:val="0"/>
        <w:spacing w:line="276" w:lineRule="auto"/>
        <w:ind w:firstLine="709"/>
        <w:jc w:val="both"/>
        <w:rPr>
          <w:spacing w:val="4"/>
          <w:sz w:val="28"/>
          <w:szCs w:val="28"/>
        </w:rPr>
      </w:pPr>
      <w:r w:rsidRPr="00192BB6">
        <w:rPr>
          <w:spacing w:val="4"/>
          <w:sz w:val="28"/>
          <w:szCs w:val="28"/>
        </w:rPr>
        <w:t xml:space="preserve">На реализацию календарного плана </w:t>
      </w:r>
      <w:r w:rsidRPr="00192BB6">
        <w:rPr>
          <w:sz w:val="28"/>
          <w:szCs w:val="28"/>
        </w:rPr>
        <w:t>официальных физкультурных мероприятий и спортивных мероприятий Кировской области направлено 42,4 млн. рублей, что позволило о</w:t>
      </w:r>
      <w:r w:rsidRPr="00192BB6">
        <w:rPr>
          <w:spacing w:val="4"/>
          <w:sz w:val="28"/>
          <w:szCs w:val="28"/>
        </w:rPr>
        <w:t xml:space="preserve">рганизовать и провести 463 физкультурных и спортивных мероприятий, в которых </w:t>
      </w:r>
      <w:r w:rsidRPr="00192BB6">
        <w:rPr>
          <w:sz w:val="28"/>
          <w:szCs w:val="28"/>
        </w:rPr>
        <w:t xml:space="preserve">приняло участие </w:t>
      </w:r>
      <w:r w:rsidRPr="00192BB6">
        <w:rPr>
          <w:sz w:val="28"/>
          <w:szCs w:val="28"/>
        </w:rPr>
        <w:br/>
        <w:t xml:space="preserve">37 тыс. человек, а также </w:t>
      </w:r>
      <w:r w:rsidRPr="00192BB6">
        <w:rPr>
          <w:spacing w:val="4"/>
          <w:sz w:val="28"/>
          <w:szCs w:val="28"/>
        </w:rPr>
        <w:t>обеспечить участие сборных команд Кировской области в физкультурных и спортивных мероприятиях различного уровня.</w:t>
      </w:r>
    </w:p>
    <w:p w:rsidR="001558EF" w:rsidRDefault="001558EF" w:rsidP="001558EF">
      <w:pPr>
        <w:autoSpaceDE w:val="0"/>
        <w:autoSpaceDN w:val="0"/>
        <w:adjustRightInd w:val="0"/>
        <w:spacing w:line="276" w:lineRule="auto"/>
        <w:ind w:firstLine="709"/>
        <w:jc w:val="both"/>
        <w:rPr>
          <w:spacing w:val="4"/>
          <w:sz w:val="28"/>
          <w:szCs w:val="28"/>
        </w:rPr>
      </w:pPr>
    </w:p>
    <w:p w:rsidR="00462F61" w:rsidRPr="00192BB6" w:rsidRDefault="00462F61" w:rsidP="001558EF">
      <w:pPr>
        <w:autoSpaceDE w:val="0"/>
        <w:autoSpaceDN w:val="0"/>
        <w:adjustRightInd w:val="0"/>
        <w:spacing w:line="276" w:lineRule="auto"/>
        <w:ind w:left="1163" w:firstLine="709"/>
        <w:jc w:val="both"/>
        <w:rPr>
          <w:b/>
          <w:color w:val="000000"/>
          <w:sz w:val="28"/>
        </w:rPr>
      </w:pPr>
      <w:r w:rsidRPr="00192BB6">
        <w:rPr>
          <w:b/>
          <w:color w:val="000000"/>
          <w:sz w:val="28"/>
        </w:rPr>
        <w:t>ГОСУДАРСТВЕННАЯ ПРОГРАММА</w:t>
      </w:r>
    </w:p>
    <w:p w:rsidR="00462F61" w:rsidRPr="00192BB6" w:rsidRDefault="00833785" w:rsidP="00462F61">
      <w:pPr>
        <w:autoSpaceDE w:val="0"/>
        <w:autoSpaceDN w:val="0"/>
        <w:adjustRightInd w:val="0"/>
        <w:spacing w:line="276" w:lineRule="auto"/>
        <w:jc w:val="center"/>
        <w:rPr>
          <w:b/>
          <w:color w:val="000000"/>
          <w:sz w:val="28"/>
        </w:rPr>
      </w:pPr>
      <w:r w:rsidRPr="00192BB6">
        <w:rPr>
          <w:b/>
          <w:color w:val="000000"/>
          <w:sz w:val="28"/>
        </w:rPr>
        <w:t>«</w:t>
      </w:r>
      <w:r w:rsidR="00462F61" w:rsidRPr="00192BB6">
        <w:rPr>
          <w:rFonts w:eastAsia="Calibri"/>
          <w:b/>
          <w:sz w:val="28"/>
          <w:szCs w:val="28"/>
        </w:rPr>
        <w:t>Содействие развитию гражданского общества и реализация государственной национальной политики</w:t>
      </w:r>
      <w:r w:rsidRPr="00192BB6">
        <w:rPr>
          <w:b/>
          <w:color w:val="000000"/>
          <w:sz w:val="28"/>
        </w:rPr>
        <w:t>»</w:t>
      </w:r>
    </w:p>
    <w:p w:rsidR="00462F61" w:rsidRPr="00192BB6" w:rsidRDefault="00462F61" w:rsidP="00462F61">
      <w:pPr>
        <w:ind w:firstLine="708"/>
        <w:jc w:val="center"/>
        <w:rPr>
          <w:b/>
          <w:color w:val="000000"/>
          <w:sz w:val="28"/>
        </w:rPr>
      </w:pPr>
    </w:p>
    <w:p w:rsidR="00462F61" w:rsidRPr="00192BB6" w:rsidRDefault="00462F61" w:rsidP="00462F61">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 </w:t>
      </w:r>
      <w:r w:rsidRPr="00192BB6">
        <w:rPr>
          <w:rFonts w:eastAsia="Calibri"/>
          <w:sz w:val="28"/>
          <w:szCs w:val="28"/>
        </w:rPr>
        <w:t>министерство внутренней политики Кировской области.</w:t>
      </w:r>
    </w:p>
    <w:p w:rsidR="00462F61" w:rsidRPr="00192BB6" w:rsidRDefault="00462F61" w:rsidP="001975D9">
      <w:pPr>
        <w:spacing w:line="276" w:lineRule="auto"/>
        <w:ind w:firstLine="708"/>
        <w:jc w:val="both"/>
        <w:rPr>
          <w:color w:val="000000"/>
          <w:sz w:val="28"/>
        </w:rPr>
      </w:pPr>
      <w:r w:rsidRPr="00192BB6">
        <w:rPr>
          <w:color w:val="000000"/>
          <w:sz w:val="28"/>
        </w:rPr>
        <w:t xml:space="preserve">Соисполнители государственной программы: </w:t>
      </w:r>
    </w:p>
    <w:p w:rsidR="00462F61" w:rsidRPr="00192BB6" w:rsidRDefault="00462F61" w:rsidP="001975D9">
      <w:pPr>
        <w:widowControl w:val="0"/>
        <w:suppressAutoHyphens/>
        <w:spacing w:line="276" w:lineRule="auto"/>
        <w:ind w:firstLine="709"/>
        <w:jc w:val="both"/>
        <w:rPr>
          <w:sz w:val="28"/>
          <w:szCs w:val="28"/>
        </w:rPr>
      </w:pPr>
      <w:r w:rsidRPr="00192BB6">
        <w:rPr>
          <w:sz w:val="28"/>
          <w:szCs w:val="28"/>
        </w:rPr>
        <w:t>министерство социального развития Кировской области;</w:t>
      </w:r>
    </w:p>
    <w:p w:rsidR="00462F61" w:rsidRPr="00192BB6" w:rsidRDefault="00462F61" w:rsidP="001975D9">
      <w:pPr>
        <w:widowControl w:val="0"/>
        <w:suppressAutoHyphens/>
        <w:spacing w:line="276" w:lineRule="auto"/>
        <w:ind w:firstLine="709"/>
        <w:jc w:val="both"/>
        <w:rPr>
          <w:sz w:val="28"/>
          <w:szCs w:val="28"/>
        </w:rPr>
      </w:pPr>
      <w:r w:rsidRPr="00192BB6">
        <w:rPr>
          <w:sz w:val="28"/>
          <w:szCs w:val="28"/>
        </w:rPr>
        <w:t>министерство финансов Кировской области;</w:t>
      </w:r>
    </w:p>
    <w:p w:rsidR="00462F61" w:rsidRPr="00192BB6" w:rsidRDefault="00462F61" w:rsidP="00462F61">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w:t>
      </w:r>
      <w:r w:rsidRPr="00192BB6">
        <w:rPr>
          <w:color w:val="000000"/>
          <w:sz w:val="28"/>
        </w:rPr>
        <w:br/>
        <w:t>288,5 млн. рублей, или 97%.</w:t>
      </w:r>
    </w:p>
    <w:p w:rsidR="00462F61" w:rsidRPr="00192BB6" w:rsidRDefault="00462F61" w:rsidP="00462F61">
      <w:pPr>
        <w:spacing w:line="276" w:lineRule="auto"/>
        <w:ind w:firstLine="708"/>
        <w:jc w:val="both"/>
        <w:rPr>
          <w:color w:val="000000"/>
          <w:sz w:val="22"/>
          <w:szCs w:val="22"/>
        </w:rPr>
      </w:pP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gridCol w:w="1418"/>
        <w:gridCol w:w="850"/>
      </w:tblGrid>
      <w:tr w:rsidR="00462F61" w:rsidRPr="00192BB6" w:rsidTr="00462F61">
        <w:tc>
          <w:tcPr>
            <w:tcW w:w="6062" w:type="dxa"/>
          </w:tcPr>
          <w:p w:rsidR="00462F61" w:rsidRPr="00192BB6" w:rsidRDefault="00462F61" w:rsidP="00462F61">
            <w:pPr>
              <w:jc w:val="center"/>
              <w:rPr>
                <w:color w:val="000000"/>
                <w:sz w:val="22"/>
                <w:szCs w:val="22"/>
              </w:rPr>
            </w:pPr>
            <w:r w:rsidRPr="00192BB6">
              <w:rPr>
                <w:color w:val="000000"/>
                <w:sz w:val="22"/>
                <w:szCs w:val="22"/>
              </w:rPr>
              <w:t>Подпрограммы, мероприятия</w:t>
            </w:r>
          </w:p>
        </w:tc>
        <w:tc>
          <w:tcPr>
            <w:tcW w:w="1417" w:type="dxa"/>
          </w:tcPr>
          <w:p w:rsidR="00462F61" w:rsidRPr="00192BB6" w:rsidRDefault="00462F61" w:rsidP="00462F61">
            <w:pPr>
              <w:ind w:left="-108" w:right="-108"/>
              <w:jc w:val="center"/>
              <w:rPr>
                <w:color w:val="000000"/>
                <w:sz w:val="22"/>
                <w:szCs w:val="22"/>
              </w:rPr>
            </w:pPr>
            <w:r w:rsidRPr="00192BB6">
              <w:rPr>
                <w:color w:val="000000"/>
                <w:sz w:val="22"/>
                <w:szCs w:val="22"/>
              </w:rPr>
              <w:t>Уточненный план</w:t>
            </w:r>
          </w:p>
        </w:tc>
        <w:tc>
          <w:tcPr>
            <w:tcW w:w="1418" w:type="dxa"/>
          </w:tcPr>
          <w:p w:rsidR="00462F61" w:rsidRPr="00192BB6" w:rsidRDefault="00462F61" w:rsidP="00462F61">
            <w:pPr>
              <w:ind w:left="-108" w:right="-108"/>
              <w:jc w:val="center"/>
              <w:rPr>
                <w:color w:val="000000"/>
                <w:sz w:val="22"/>
                <w:szCs w:val="22"/>
              </w:rPr>
            </w:pPr>
            <w:r w:rsidRPr="00192BB6">
              <w:rPr>
                <w:color w:val="000000"/>
                <w:sz w:val="22"/>
                <w:szCs w:val="22"/>
              </w:rPr>
              <w:t>Фактически исполнено</w:t>
            </w:r>
          </w:p>
        </w:tc>
        <w:tc>
          <w:tcPr>
            <w:tcW w:w="850" w:type="dxa"/>
          </w:tcPr>
          <w:p w:rsidR="00462F61" w:rsidRPr="00192BB6" w:rsidRDefault="00462F61" w:rsidP="00462F61">
            <w:pPr>
              <w:ind w:left="-108" w:right="-144"/>
              <w:jc w:val="center"/>
              <w:rPr>
                <w:color w:val="000000"/>
                <w:sz w:val="22"/>
                <w:szCs w:val="22"/>
              </w:rPr>
            </w:pPr>
            <w:r w:rsidRPr="00192BB6">
              <w:rPr>
                <w:color w:val="000000"/>
                <w:sz w:val="22"/>
                <w:szCs w:val="22"/>
              </w:rPr>
              <w:t>% исполне-ния</w:t>
            </w:r>
          </w:p>
        </w:tc>
      </w:tr>
      <w:tr w:rsidR="00462F61" w:rsidRPr="00192BB6" w:rsidTr="00462F61">
        <w:tc>
          <w:tcPr>
            <w:tcW w:w="6062" w:type="dxa"/>
          </w:tcPr>
          <w:p w:rsidR="00462F61" w:rsidRPr="00192BB6" w:rsidRDefault="00462F61" w:rsidP="00462F61">
            <w:pPr>
              <w:rPr>
                <w:color w:val="000000"/>
                <w:sz w:val="22"/>
                <w:szCs w:val="22"/>
              </w:rPr>
            </w:pPr>
            <w:r w:rsidRPr="00192BB6">
              <w:rPr>
                <w:color w:val="000000"/>
                <w:sz w:val="22"/>
                <w:szCs w:val="22"/>
              </w:rPr>
              <w:t xml:space="preserve">1. Подпрограмма  </w:t>
            </w:r>
            <w:r w:rsidR="00833785" w:rsidRPr="00192BB6">
              <w:rPr>
                <w:color w:val="000000"/>
                <w:sz w:val="22"/>
                <w:szCs w:val="22"/>
              </w:rPr>
              <w:t>«</w:t>
            </w:r>
            <w:r w:rsidRPr="00192BB6">
              <w:rPr>
                <w:color w:val="000000"/>
                <w:sz w:val="22"/>
                <w:szCs w:val="22"/>
              </w:rPr>
              <w:t>Реализация государственной национальной политики Российской Федерации в Кировской области</w:t>
            </w:r>
            <w:r w:rsidR="00833785" w:rsidRPr="00192BB6">
              <w:rPr>
                <w:color w:val="000000"/>
                <w:sz w:val="22"/>
                <w:szCs w:val="22"/>
              </w:rPr>
              <w:t>»</w:t>
            </w:r>
          </w:p>
        </w:tc>
        <w:tc>
          <w:tcPr>
            <w:tcW w:w="1417" w:type="dxa"/>
          </w:tcPr>
          <w:p w:rsidR="00462F61" w:rsidRPr="00192BB6" w:rsidRDefault="00462F61" w:rsidP="00462F61">
            <w:pPr>
              <w:jc w:val="center"/>
              <w:rPr>
                <w:color w:val="000000"/>
                <w:sz w:val="22"/>
                <w:szCs w:val="22"/>
              </w:rPr>
            </w:pPr>
            <w:r w:rsidRPr="00192BB6">
              <w:rPr>
                <w:color w:val="000000"/>
                <w:sz w:val="22"/>
                <w:szCs w:val="22"/>
              </w:rPr>
              <w:t>6,4</w:t>
            </w:r>
          </w:p>
        </w:tc>
        <w:tc>
          <w:tcPr>
            <w:tcW w:w="1418" w:type="dxa"/>
          </w:tcPr>
          <w:p w:rsidR="00462F61" w:rsidRPr="00192BB6" w:rsidRDefault="00462F61" w:rsidP="00462F61">
            <w:pPr>
              <w:jc w:val="center"/>
              <w:rPr>
                <w:color w:val="000000"/>
                <w:sz w:val="22"/>
                <w:szCs w:val="22"/>
              </w:rPr>
            </w:pPr>
            <w:r w:rsidRPr="00192BB6">
              <w:rPr>
                <w:color w:val="000000"/>
                <w:sz w:val="22"/>
                <w:szCs w:val="22"/>
              </w:rPr>
              <w:t>6,4</w:t>
            </w:r>
          </w:p>
        </w:tc>
        <w:tc>
          <w:tcPr>
            <w:tcW w:w="850" w:type="dxa"/>
          </w:tcPr>
          <w:p w:rsidR="00462F61" w:rsidRPr="00192BB6" w:rsidRDefault="00462F61" w:rsidP="00462F61">
            <w:pPr>
              <w:jc w:val="center"/>
              <w:rPr>
                <w:color w:val="000000"/>
                <w:sz w:val="22"/>
                <w:szCs w:val="22"/>
              </w:rPr>
            </w:pPr>
            <w:r w:rsidRPr="00192BB6">
              <w:rPr>
                <w:color w:val="000000"/>
                <w:sz w:val="22"/>
                <w:szCs w:val="22"/>
              </w:rPr>
              <w:t>100</w:t>
            </w:r>
          </w:p>
        </w:tc>
      </w:tr>
      <w:tr w:rsidR="00462F61" w:rsidRPr="00192BB6" w:rsidTr="00462F61">
        <w:tc>
          <w:tcPr>
            <w:tcW w:w="6062" w:type="dxa"/>
          </w:tcPr>
          <w:p w:rsidR="00462F61" w:rsidRPr="00192BB6" w:rsidRDefault="00462F61" w:rsidP="00462F61">
            <w:pPr>
              <w:rPr>
                <w:color w:val="000000"/>
                <w:sz w:val="22"/>
                <w:szCs w:val="22"/>
              </w:rPr>
            </w:pPr>
            <w:r w:rsidRPr="00192BB6">
              <w:rPr>
                <w:color w:val="000000"/>
                <w:sz w:val="22"/>
                <w:szCs w:val="22"/>
              </w:rPr>
              <w:t>2. На реализацию отдельных мероприятий, не вошедших в подпрограммы</w:t>
            </w:r>
          </w:p>
        </w:tc>
        <w:tc>
          <w:tcPr>
            <w:tcW w:w="1417" w:type="dxa"/>
          </w:tcPr>
          <w:p w:rsidR="00462F61" w:rsidRPr="00192BB6" w:rsidRDefault="00462F61" w:rsidP="00462F61">
            <w:pPr>
              <w:jc w:val="center"/>
              <w:rPr>
                <w:color w:val="000000"/>
                <w:sz w:val="22"/>
                <w:szCs w:val="22"/>
              </w:rPr>
            </w:pPr>
            <w:r w:rsidRPr="00192BB6">
              <w:rPr>
                <w:color w:val="000000"/>
                <w:sz w:val="22"/>
                <w:szCs w:val="22"/>
              </w:rPr>
              <w:t>291,0</w:t>
            </w:r>
          </w:p>
        </w:tc>
        <w:tc>
          <w:tcPr>
            <w:tcW w:w="1418" w:type="dxa"/>
          </w:tcPr>
          <w:p w:rsidR="00462F61" w:rsidRPr="00192BB6" w:rsidRDefault="00462F61" w:rsidP="00462F61">
            <w:pPr>
              <w:jc w:val="center"/>
              <w:rPr>
                <w:color w:val="000000"/>
                <w:sz w:val="22"/>
                <w:szCs w:val="22"/>
              </w:rPr>
            </w:pPr>
            <w:r w:rsidRPr="00192BB6">
              <w:rPr>
                <w:color w:val="000000"/>
                <w:sz w:val="22"/>
                <w:szCs w:val="22"/>
              </w:rPr>
              <w:t>282,1</w:t>
            </w:r>
          </w:p>
        </w:tc>
        <w:tc>
          <w:tcPr>
            <w:tcW w:w="850" w:type="dxa"/>
          </w:tcPr>
          <w:p w:rsidR="00462F61" w:rsidRPr="00192BB6" w:rsidRDefault="00462F61" w:rsidP="0003317E">
            <w:pPr>
              <w:jc w:val="center"/>
              <w:rPr>
                <w:color w:val="000000"/>
                <w:sz w:val="22"/>
                <w:szCs w:val="22"/>
              </w:rPr>
            </w:pPr>
            <w:r w:rsidRPr="00192BB6">
              <w:rPr>
                <w:color w:val="000000"/>
                <w:sz w:val="22"/>
                <w:szCs w:val="22"/>
              </w:rPr>
              <w:t>96,</w:t>
            </w:r>
            <w:r w:rsidR="0003317E" w:rsidRPr="00192BB6">
              <w:rPr>
                <w:color w:val="000000"/>
                <w:sz w:val="22"/>
                <w:szCs w:val="22"/>
              </w:rPr>
              <w:t>9</w:t>
            </w:r>
          </w:p>
        </w:tc>
      </w:tr>
      <w:tr w:rsidR="00462F61" w:rsidRPr="00192BB6" w:rsidTr="00462F61">
        <w:tc>
          <w:tcPr>
            <w:tcW w:w="6062" w:type="dxa"/>
          </w:tcPr>
          <w:p w:rsidR="00462F61" w:rsidRPr="00192BB6" w:rsidRDefault="00462F61" w:rsidP="00462F61">
            <w:pPr>
              <w:tabs>
                <w:tab w:val="left" w:pos="3869"/>
              </w:tabs>
              <w:rPr>
                <w:color w:val="000000"/>
                <w:sz w:val="24"/>
                <w:szCs w:val="24"/>
              </w:rPr>
            </w:pPr>
            <w:r w:rsidRPr="00192BB6">
              <w:rPr>
                <w:color w:val="000000"/>
                <w:sz w:val="24"/>
                <w:szCs w:val="24"/>
              </w:rPr>
              <w:t>ИТОГО</w:t>
            </w:r>
            <w:r w:rsidRPr="00192BB6">
              <w:rPr>
                <w:color w:val="000000"/>
                <w:sz w:val="24"/>
                <w:szCs w:val="24"/>
              </w:rPr>
              <w:tab/>
            </w:r>
          </w:p>
        </w:tc>
        <w:tc>
          <w:tcPr>
            <w:tcW w:w="1417" w:type="dxa"/>
          </w:tcPr>
          <w:p w:rsidR="00462F61" w:rsidRPr="00192BB6" w:rsidRDefault="00462F61" w:rsidP="00462F61">
            <w:pPr>
              <w:jc w:val="center"/>
              <w:rPr>
                <w:color w:val="000000"/>
                <w:sz w:val="24"/>
                <w:szCs w:val="24"/>
              </w:rPr>
            </w:pPr>
            <w:r w:rsidRPr="00192BB6">
              <w:rPr>
                <w:color w:val="000000"/>
                <w:sz w:val="24"/>
                <w:szCs w:val="24"/>
              </w:rPr>
              <w:t>297,4</w:t>
            </w:r>
          </w:p>
        </w:tc>
        <w:tc>
          <w:tcPr>
            <w:tcW w:w="1418" w:type="dxa"/>
          </w:tcPr>
          <w:p w:rsidR="00462F61" w:rsidRPr="00192BB6" w:rsidRDefault="00462F61" w:rsidP="00462F61">
            <w:pPr>
              <w:jc w:val="center"/>
              <w:rPr>
                <w:color w:val="000000"/>
                <w:sz w:val="24"/>
                <w:szCs w:val="24"/>
              </w:rPr>
            </w:pPr>
            <w:r w:rsidRPr="00192BB6">
              <w:rPr>
                <w:color w:val="000000"/>
                <w:sz w:val="24"/>
                <w:szCs w:val="24"/>
              </w:rPr>
              <w:t>288,5</w:t>
            </w:r>
          </w:p>
        </w:tc>
        <w:tc>
          <w:tcPr>
            <w:tcW w:w="850" w:type="dxa"/>
          </w:tcPr>
          <w:p w:rsidR="00462F61" w:rsidRPr="00192BB6" w:rsidRDefault="00462F61" w:rsidP="00462F61">
            <w:pPr>
              <w:jc w:val="center"/>
              <w:rPr>
                <w:color w:val="000000"/>
                <w:sz w:val="24"/>
                <w:szCs w:val="24"/>
              </w:rPr>
            </w:pPr>
            <w:r w:rsidRPr="00192BB6">
              <w:rPr>
                <w:color w:val="000000"/>
                <w:sz w:val="24"/>
                <w:szCs w:val="24"/>
              </w:rPr>
              <w:t>97,0</w:t>
            </w:r>
          </w:p>
        </w:tc>
      </w:tr>
    </w:tbl>
    <w:p w:rsidR="00462F61" w:rsidRPr="00192BB6" w:rsidRDefault="00462F61" w:rsidP="00462F61">
      <w:pPr>
        <w:ind w:firstLine="708"/>
        <w:jc w:val="center"/>
        <w:rPr>
          <w:b/>
          <w:color w:val="000000"/>
          <w:sz w:val="16"/>
          <w:szCs w:val="16"/>
        </w:rPr>
      </w:pPr>
    </w:p>
    <w:p w:rsidR="00462F61" w:rsidRPr="00192BB6" w:rsidRDefault="00462F61" w:rsidP="00462F61">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расходов.</w:t>
      </w:r>
    </w:p>
    <w:p w:rsidR="00462F61" w:rsidRPr="00192BB6" w:rsidRDefault="00462F61" w:rsidP="00462F61">
      <w:pPr>
        <w:spacing w:line="276" w:lineRule="auto"/>
        <w:ind w:firstLine="709"/>
        <w:rPr>
          <w:i/>
          <w:color w:val="000000"/>
          <w:sz w:val="28"/>
          <w:u w:val="single"/>
        </w:rPr>
      </w:pPr>
      <w:r w:rsidRPr="00192BB6">
        <w:rPr>
          <w:i/>
          <w:color w:val="000000"/>
          <w:sz w:val="28"/>
          <w:u w:val="single"/>
        </w:rPr>
        <w:t>Обеспечение деятельности органов власти</w:t>
      </w:r>
    </w:p>
    <w:p w:rsidR="00462F61" w:rsidRPr="00192BB6" w:rsidRDefault="00462F61" w:rsidP="00462F61">
      <w:pPr>
        <w:spacing w:line="276" w:lineRule="auto"/>
        <w:ind w:firstLine="709"/>
        <w:jc w:val="both"/>
        <w:rPr>
          <w:color w:val="000000"/>
          <w:sz w:val="28"/>
        </w:rPr>
      </w:pPr>
      <w:r w:rsidRPr="00192BB6">
        <w:rPr>
          <w:color w:val="000000"/>
          <w:sz w:val="28"/>
        </w:rPr>
        <w:t>На финансовое обеспечение министерства внутренней политики Кировской области направлено 28,8 млн. рублей, или 96</w:t>
      </w:r>
      <w:r w:rsidR="0003317E" w:rsidRPr="00192BB6">
        <w:rPr>
          <w:color w:val="000000"/>
          <w:sz w:val="28"/>
        </w:rPr>
        <w:t>,1</w:t>
      </w:r>
      <w:r w:rsidRPr="00192BB6">
        <w:rPr>
          <w:color w:val="000000"/>
          <w:sz w:val="28"/>
        </w:rPr>
        <w:t xml:space="preserve"> % от плана.</w:t>
      </w:r>
    </w:p>
    <w:p w:rsidR="00462F61" w:rsidRPr="00192BB6" w:rsidRDefault="00462F61" w:rsidP="00462F61">
      <w:pPr>
        <w:spacing w:line="276" w:lineRule="auto"/>
        <w:ind w:firstLine="708"/>
        <w:jc w:val="both"/>
        <w:rPr>
          <w:i/>
          <w:color w:val="000000"/>
          <w:sz w:val="28"/>
        </w:rPr>
      </w:pPr>
      <w:r w:rsidRPr="00192BB6">
        <w:rPr>
          <w:i/>
          <w:color w:val="000000"/>
          <w:sz w:val="28"/>
          <w:u w:val="single"/>
        </w:rPr>
        <w:lastRenderedPageBreak/>
        <w:t>Финансовое обеспечение деятельности областных государственных учреждений</w:t>
      </w:r>
    </w:p>
    <w:p w:rsidR="00462F61" w:rsidRPr="00192BB6" w:rsidRDefault="00462F61" w:rsidP="00462F61">
      <w:pPr>
        <w:spacing w:line="276" w:lineRule="auto"/>
        <w:ind w:firstLine="709"/>
        <w:jc w:val="both"/>
        <w:rPr>
          <w:color w:val="000000"/>
          <w:sz w:val="28"/>
        </w:rPr>
      </w:pPr>
      <w:r w:rsidRPr="00192BB6">
        <w:rPr>
          <w:color w:val="000000"/>
          <w:sz w:val="28"/>
        </w:rPr>
        <w:t>Осуществлено финансирование деятельности областных государственных учреждений в общем объеме 9,4 млн. рублей, в том числе:</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аппарата общественной палаты Кировской области в сумме 3,0 млн. рублей, или </w:t>
      </w:r>
      <w:r w:rsidR="006A750F">
        <w:rPr>
          <w:color w:val="000000"/>
          <w:sz w:val="28"/>
        </w:rPr>
        <w:t>100</w:t>
      </w:r>
      <w:r w:rsidR="00462F61" w:rsidRPr="00192BB6">
        <w:rPr>
          <w:color w:val="000000"/>
          <w:sz w:val="28"/>
        </w:rPr>
        <w:t>% от плана;</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автономного учреждения </w:t>
      </w:r>
      <w:r w:rsidR="00833785" w:rsidRPr="00192BB6">
        <w:rPr>
          <w:color w:val="000000"/>
          <w:sz w:val="28"/>
        </w:rPr>
        <w:t>«</w:t>
      </w:r>
      <w:r w:rsidR="00462F61" w:rsidRPr="00192BB6">
        <w:rPr>
          <w:color w:val="000000"/>
          <w:sz w:val="28"/>
        </w:rPr>
        <w:t>Дом дружбы народов</w:t>
      </w:r>
      <w:r w:rsidR="00833785" w:rsidRPr="00192BB6">
        <w:rPr>
          <w:color w:val="000000"/>
          <w:sz w:val="28"/>
        </w:rPr>
        <w:t>»</w:t>
      </w:r>
      <w:r w:rsidR="00462F61" w:rsidRPr="00192BB6">
        <w:rPr>
          <w:color w:val="000000"/>
          <w:sz w:val="28"/>
        </w:rPr>
        <w:t xml:space="preserve"> в сумме 6,4 млн. рублей, или 100% от плана.</w:t>
      </w:r>
    </w:p>
    <w:p w:rsidR="00462F61" w:rsidRPr="00192BB6" w:rsidRDefault="00462F61" w:rsidP="00462F61">
      <w:pPr>
        <w:spacing w:line="276" w:lineRule="auto"/>
        <w:ind w:firstLine="709"/>
        <w:jc w:val="both"/>
        <w:rPr>
          <w:i/>
          <w:color w:val="000000"/>
          <w:sz w:val="28"/>
          <w:u w:val="single"/>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462F61" w:rsidRPr="00192BB6" w:rsidRDefault="00462F61" w:rsidP="00462F61">
      <w:pPr>
        <w:spacing w:line="276" w:lineRule="auto"/>
        <w:ind w:firstLine="709"/>
        <w:jc w:val="both"/>
        <w:rPr>
          <w:color w:val="000000"/>
          <w:sz w:val="28"/>
        </w:rPr>
      </w:pPr>
      <w:r w:rsidRPr="00192BB6">
        <w:rPr>
          <w:color w:val="000000"/>
          <w:sz w:val="28"/>
        </w:rPr>
        <w:t xml:space="preserve">Оказана финансовая поддержка некоммерческим организациям: </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в сумме 1,7 млн. рублей, </w:t>
      </w:r>
      <w:r w:rsidR="00462F61" w:rsidRPr="00192BB6">
        <w:rPr>
          <w:color w:val="000000"/>
          <w:sz w:val="28"/>
          <w:szCs w:val="28"/>
        </w:rPr>
        <w:t>или 99.8 % от</w:t>
      </w:r>
      <w:r w:rsidR="00462F61" w:rsidRPr="00192BB6">
        <w:rPr>
          <w:color w:val="000000"/>
          <w:sz w:val="28"/>
        </w:rPr>
        <w:t xml:space="preserve"> плана;</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Кировской областной общественной просветительско-обучающей организации </w:t>
      </w:r>
      <w:r w:rsidR="00833785" w:rsidRPr="00192BB6">
        <w:rPr>
          <w:color w:val="000000"/>
          <w:sz w:val="28"/>
        </w:rPr>
        <w:t>«</w:t>
      </w:r>
      <w:r w:rsidR="00462F61" w:rsidRPr="00192BB6">
        <w:rPr>
          <w:color w:val="000000"/>
          <w:sz w:val="28"/>
        </w:rPr>
        <w:t>Знание</w:t>
      </w:r>
      <w:r w:rsidR="00833785" w:rsidRPr="00192BB6">
        <w:rPr>
          <w:color w:val="000000"/>
          <w:sz w:val="28"/>
        </w:rPr>
        <w:t>»</w:t>
      </w:r>
      <w:r w:rsidR="00462F61" w:rsidRPr="00192BB6">
        <w:rPr>
          <w:color w:val="000000"/>
          <w:sz w:val="28"/>
        </w:rPr>
        <w:t xml:space="preserve"> – 0,3 млн. рублей, или 100% от плана;</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поб</w:t>
      </w:r>
      <w:r w:rsidR="0034533E">
        <w:rPr>
          <w:color w:val="000000"/>
          <w:sz w:val="28"/>
        </w:rPr>
        <w:t>едителям конкурного</w:t>
      </w:r>
      <w:r w:rsidR="00462F61" w:rsidRPr="00192BB6">
        <w:rPr>
          <w:color w:val="000000"/>
          <w:sz w:val="28"/>
        </w:rPr>
        <w:t xml:space="preserve"> отбор</w:t>
      </w:r>
      <w:r w:rsidR="0034533E">
        <w:rPr>
          <w:color w:val="000000"/>
          <w:sz w:val="28"/>
        </w:rPr>
        <w:t>а</w:t>
      </w:r>
      <w:r w:rsidR="00462F61" w:rsidRPr="00192BB6">
        <w:rPr>
          <w:color w:val="000000"/>
          <w:sz w:val="28"/>
        </w:rPr>
        <w:t xml:space="preserve"> социально значимых проектов в сумме 7,6 </w:t>
      </w:r>
      <w:r w:rsidR="00BF1A1F" w:rsidRPr="00192BB6">
        <w:rPr>
          <w:color w:val="000000"/>
          <w:sz w:val="28"/>
        </w:rPr>
        <w:t>млн. рублей</w:t>
      </w:r>
      <w:r w:rsidR="00462F61" w:rsidRPr="00192BB6">
        <w:rPr>
          <w:color w:val="000000"/>
          <w:sz w:val="28"/>
        </w:rPr>
        <w:t>. Реализовано 20 проектов</w:t>
      </w:r>
      <w:r w:rsidR="0034533E">
        <w:rPr>
          <w:color w:val="000000"/>
          <w:sz w:val="28"/>
        </w:rPr>
        <w:t>,</w:t>
      </w:r>
      <w:r w:rsidR="00462F61" w:rsidRPr="00192BB6">
        <w:rPr>
          <w:color w:val="000000"/>
          <w:sz w:val="28"/>
        </w:rPr>
        <w:t xml:space="preserve"> в которых приняли участие более 7000 человек.</w:t>
      </w:r>
    </w:p>
    <w:p w:rsidR="00462F61" w:rsidRPr="00192BB6" w:rsidRDefault="00462F61" w:rsidP="00462F61">
      <w:pPr>
        <w:spacing w:line="276" w:lineRule="auto"/>
        <w:ind w:firstLine="709"/>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462F61" w:rsidRPr="00192BB6" w:rsidRDefault="00462F61" w:rsidP="00462F61">
      <w:pPr>
        <w:spacing w:line="276" w:lineRule="auto"/>
        <w:ind w:firstLine="709"/>
        <w:jc w:val="both"/>
        <w:rPr>
          <w:color w:val="000000"/>
          <w:sz w:val="28"/>
        </w:rPr>
      </w:pPr>
      <w:r w:rsidRPr="00192BB6">
        <w:rPr>
          <w:color w:val="000000"/>
          <w:sz w:val="28"/>
        </w:rPr>
        <w:t>Предоставлены межбюджетные трансферты местным бюджетам в сумме 2</w:t>
      </w:r>
      <w:r w:rsidR="0051621B" w:rsidRPr="00192BB6">
        <w:rPr>
          <w:color w:val="000000"/>
          <w:sz w:val="28"/>
        </w:rPr>
        <w:t>36</w:t>
      </w:r>
      <w:r w:rsidR="00D75ACC" w:rsidRPr="00192BB6">
        <w:rPr>
          <w:color w:val="000000"/>
          <w:sz w:val="28"/>
        </w:rPr>
        <w:t>,</w:t>
      </w:r>
      <w:r w:rsidR="0051621B" w:rsidRPr="00192BB6">
        <w:rPr>
          <w:color w:val="000000"/>
          <w:sz w:val="28"/>
        </w:rPr>
        <w:t>8</w:t>
      </w:r>
      <w:r w:rsidRPr="00192BB6">
        <w:rPr>
          <w:color w:val="000000"/>
          <w:sz w:val="28"/>
        </w:rPr>
        <w:t xml:space="preserve"> млн. рублей, или 97,9% от плана, в том числе:</w:t>
      </w:r>
    </w:p>
    <w:p w:rsidR="00462F61" w:rsidRPr="00192BB6" w:rsidRDefault="008733A8" w:rsidP="00462F61">
      <w:pPr>
        <w:spacing w:line="276" w:lineRule="auto"/>
        <w:ind w:firstLine="709"/>
        <w:jc w:val="both"/>
        <w:rPr>
          <w:sz w:val="28"/>
          <w:szCs w:val="28"/>
        </w:rPr>
      </w:pPr>
      <w:r w:rsidRPr="00192BB6">
        <w:rPr>
          <w:color w:val="000000"/>
          <w:sz w:val="28"/>
        </w:rPr>
        <w:t>–</w:t>
      </w:r>
      <w:r w:rsidR="00462F61" w:rsidRPr="00192BB6">
        <w:rPr>
          <w:sz w:val="28"/>
          <w:szCs w:val="28"/>
        </w:rPr>
        <w:t xml:space="preserve"> на софинансирование 330 инвестиционных программ и проектов развития общественной инфраструктуры муниципальных образований в сумме 207,7 млн. рублей, или 97,7% от плана;</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на активизацию работы органов местного самоуправления городских и сельских поселений области по введению самообложения граждан в сумме 13,7 млн. рублей, или 100% от плана. Средства предоставлены 142 поселениям;</w:t>
      </w:r>
    </w:p>
    <w:p w:rsidR="00462F61" w:rsidRPr="00192BB6" w:rsidRDefault="008733A8" w:rsidP="00462F61">
      <w:pPr>
        <w:spacing w:line="276" w:lineRule="auto"/>
        <w:ind w:firstLine="709"/>
        <w:jc w:val="both"/>
        <w:rPr>
          <w:color w:val="000000"/>
          <w:sz w:val="28"/>
        </w:rPr>
      </w:pPr>
      <w:r w:rsidRPr="00192BB6">
        <w:rPr>
          <w:color w:val="000000"/>
          <w:sz w:val="28"/>
        </w:rPr>
        <w:t>–</w:t>
      </w:r>
      <w:r w:rsidR="00462F61" w:rsidRPr="00192BB6">
        <w:rPr>
          <w:color w:val="000000"/>
          <w:sz w:val="28"/>
        </w:rPr>
        <w:t xml:space="preserve"> на повышение квалификации и профессиональную переподготовку муниципальных служащих направлены средства в сумме 2,2 </w:t>
      </w:r>
      <w:r w:rsidR="00BF1A1F" w:rsidRPr="00192BB6">
        <w:rPr>
          <w:color w:val="000000"/>
          <w:sz w:val="28"/>
        </w:rPr>
        <w:t>млн. рублей</w:t>
      </w:r>
      <w:r w:rsidR="00462F61" w:rsidRPr="00192BB6">
        <w:rPr>
          <w:color w:val="000000"/>
          <w:sz w:val="28"/>
        </w:rPr>
        <w:t>. Повысили квалификацию 436 муниципальных служащих, 25 лиц, замещающих муниципальные должности, прошли профессиональную переподготовку по основным вопросам деятельности органов местного самоуправления;</w:t>
      </w:r>
    </w:p>
    <w:p w:rsidR="00462F61" w:rsidRPr="0034533E" w:rsidRDefault="008733A8" w:rsidP="0034533E">
      <w:pPr>
        <w:spacing w:line="276" w:lineRule="auto"/>
        <w:ind w:firstLine="709"/>
        <w:jc w:val="both"/>
        <w:rPr>
          <w:sz w:val="28"/>
          <w:szCs w:val="28"/>
        </w:rPr>
      </w:pPr>
      <w:r w:rsidRPr="00192BB6">
        <w:rPr>
          <w:color w:val="000000"/>
          <w:sz w:val="28"/>
        </w:rPr>
        <w:t>–</w:t>
      </w:r>
      <w:r w:rsidR="00462F61" w:rsidRPr="0034533E">
        <w:rPr>
          <w:sz w:val="28"/>
          <w:szCs w:val="28"/>
        </w:rPr>
        <w:t xml:space="preserve"> на укрепление материально-технической базы муниципальных казенных учреждений направлены средства в сумме 13,2 </w:t>
      </w:r>
      <w:r w:rsidR="00BF1A1F" w:rsidRPr="0034533E">
        <w:rPr>
          <w:sz w:val="28"/>
          <w:szCs w:val="28"/>
        </w:rPr>
        <w:t>млн. рублей</w:t>
      </w:r>
      <w:r w:rsidR="00462F61" w:rsidRPr="0034533E">
        <w:rPr>
          <w:sz w:val="28"/>
          <w:szCs w:val="28"/>
        </w:rPr>
        <w:t>. Средства предоставлены 11 муниципальным образованиям.</w:t>
      </w:r>
    </w:p>
    <w:p w:rsidR="00177A7E" w:rsidRDefault="00177A7E" w:rsidP="00462F61">
      <w:pPr>
        <w:spacing w:line="276" w:lineRule="auto"/>
        <w:ind w:firstLine="709"/>
        <w:jc w:val="both"/>
        <w:rPr>
          <w:i/>
          <w:sz w:val="28"/>
          <w:szCs w:val="28"/>
        </w:rPr>
      </w:pPr>
    </w:p>
    <w:p w:rsidR="00177A7E" w:rsidRDefault="00177A7E" w:rsidP="00462F61">
      <w:pPr>
        <w:spacing w:line="276" w:lineRule="auto"/>
        <w:ind w:firstLine="709"/>
        <w:jc w:val="both"/>
        <w:rPr>
          <w:i/>
          <w:sz w:val="28"/>
          <w:szCs w:val="28"/>
        </w:rPr>
      </w:pPr>
    </w:p>
    <w:p w:rsidR="00462F61" w:rsidRPr="0034533E" w:rsidRDefault="00462F61" w:rsidP="00462F61">
      <w:pPr>
        <w:spacing w:line="276" w:lineRule="auto"/>
        <w:ind w:firstLine="709"/>
        <w:jc w:val="both"/>
        <w:rPr>
          <w:i/>
          <w:sz w:val="28"/>
          <w:szCs w:val="28"/>
        </w:rPr>
      </w:pPr>
      <w:r w:rsidRPr="0034533E">
        <w:rPr>
          <w:i/>
          <w:sz w:val="28"/>
          <w:szCs w:val="28"/>
        </w:rPr>
        <w:lastRenderedPageBreak/>
        <w:t>Отдельные мероприятия</w:t>
      </w:r>
    </w:p>
    <w:p w:rsidR="00462F61" w:rsidRPr="00192BB6" w:rsidRDefault="0034533E" w:rsidP="00462F61">
      <w:pPr>
        <w:spacing w:line="276" w:lineRule="auto"/>
        <w:ind w:firstLine="709"/>
        <w:jc w:val="both"/>
        <w:rPr>
          <w:sz w:val="28"/>
          <w:szCs w:val="28"/>
        </w:rPr>
      </w:pPr>
      <w:r>
        <w:rPr>
          <w:sz w:val="28"/>
          <w:szCs w:val="28"/>
        </w:rPr>
        <w:t>На п</w:t>
      </w:r>
      <w:r w:rsidR="00462F61" w:rsidRPr="00192BB6">
        <w:rPr>
          <w:sz w:val="28"/>
          <w:szCs w:val="28"/>
        </w:rPr>
        <w:t xml:space="preserve">роведение социологического исследования по определению удовлетворенности населения деятельностью органов местного самоуправления </w:t>
      </w:r>
      <w:r w:rsidR="00462F61" w:rsidRPr="00192BB6">
        <w:rPr>
          <w:color w:val="000000"/>
          <w:sz w:val="28"/>
          <w:szCs w:val="28"/>
        </w:rPr>
        <w:t>направлено</w:t>
      </w:r>
      <w:r w:rsidR="00462F61" w:rsidRPr="00192BB6">
        <w:rPr>
          <w:sz w:val="28"/>
          <w:szCs w:val="28"/>
        </w:rPr>
        <w:t xml:space="preserve"> 0,1 млн. рублей.</w:t>
      </w:r>
    </w:p>
    <w:p w:rsidR="0003317E" w:rsidRPr="00192BB6" w:rsidRDefault="0034533E" w:rsidP="0003317E">
      <w:pPr>
        <w:spacing w:line="276" w:lineRule="auto"/>
        <w:ind w:firstLine="709"/>
        <w:jc w:val="both"/>
        <w:rPr>
          <w:color w:val="000000"/>
          <w:sz w:val="28"/>
        </w:rPr>
      </w:pPr>
      <w:r>
        <w:rPr>
          <w:color w:val="000000"/>
          <w:sz w:val="28"/>
        </w:rPr>
        <w:t>На м</w:t>
      </w:r>
      <w:r w:rsidR="0003317E" w:rsidRPr="00192BB6">
        <w:rPr>
          <w:color w:val="000000"/>
          <w:sz w:val="28"/>
        </w:rPr>
        <w:t xml:space="preserve">атериально-техническое обеспечение проведения выборов в представительный орган вновь образованных муниципальных образований Арбажского, Кикнурского, Свечинского и Фаленского муниципальных округов </w:t>
      </w:r>
      <w:r>
        <w:rPr>
          <w:color w:val="000000"/>
          <w:sz w:val="28"/>
        </w:rPr>
        <w:t>направлено</w:t>
      </w:r>
      <w:r w:rsidR="0003317E" w:rsidRPr="00192BB6">
        <w:rPr>
          <w:color w:val="000000"/>
          <w:sz w:val="28"/>
        </w:rPr>
        <w:t xml:space="preserve"> 3,8 млн. рублей, или 100% от плана</w:t>
      </w:r>
      <w:r>
        <w:rPr>
          <w:color w:val="000000"/>
          <w:sz w:val="28"/>
        </w:rPr>
        <w:t>.</w:t>
      </w:r>
    </w:p>
    <w:p w:rsidR="00085BEB" w:rsidRPr="00192BB6" w:rsidRDefault="00085BEB" w:rsidP="00085BEB">
      <w:pPr>
        <w:rPr>
          <w:b/>
          <w:color w:val="000000"/>
          <w:sz w:val="28"/>
        </w:rPr>
      </w:pPr>
    </w:p>
    <w:p w:rsidR="00010478" w:rsidRPr="00192BB6" w:rsidRDefault="00010478" w:rsidP="00010478">
      <w:pPr>
        <w:spacing w:line="276" w:lineRule="auto"/>
        <w:jc w:val="center"/>
        <w:rPr>
          <w:b/>
          <w:color w:val="000000"/>
          <w:sz w:val="28"/>
        </w:rPr>
      </w:pPr>
      <w:r w:rsidRPr="00192BB6">
        <w:rPr>
          <w:b/>
          <w:color w:val="000000"/>
          <w:sz w:val="28"/>
        </w:rPr>
        <w:t>ГОСУДАРСТВЕННАЯ ПРОГРАММА</w:t>
      </w:r>
    </w:p>
    <w:p w:rsidR="00010478" w:rsidRPr="00192BB6" w:rsidRDefault="00833785" w:rsidP="00010478">
      <w:pPr>
        <w:spacing w:line="276" w:lineRule="auto"/>
        <w:jc w:val="center"/>
        <w:rPr>
          <w:b/>
          <w:color w:val="000000"/>
          <w:sz w:val="28"/>
        </w:rPr>
      </w:pPr>
      <w:r w:rsidRPr="00192BB6">
        <w:rPr>
          <w:b/>
          <w:color w:val="000000"/>
          <w:sz w:val="28"/>
        </w:rPr>
        <w:t>«</w:t>
      </w:r>
      <w:r w:rsidR="00010478" w:rsidRPr="00192BB6">
        <w:rPr>
          <w:b/>
          <w:color w:val="000000"/>
          <w:sz w:val="28"/>
        </w:rPr>
        <w:t>Содействие занятости населения Кировской области</w:t>
      </w:r>
      <w:r w:rsidRPr="00192BB6">
        <w:rPr>
          <w:b/>
          <w:color w:val="000000"/>
          <w:sz w:val="28"/>
        </w:rPr>
        <w:t>»</w:t>
      </w:r>
    </w:p>
    <w:p w:rsidR="00010478" w:rsidRPr="00192BB6" w:rsidRDefault="00010478" w:rsidP="00010478">
      <w:pPr>
        <w:ind w:firstLine="708"/>
        <w:jc w:val="center"/>
        <w:rPr>
          <w:b/>
          <w:color w:val="000000"/>
          <w:sz w:val="28"/>
        </w:rPr>
      </w:pPr>
    </w:p>
    <w:p w:rsidR="00010478" w:rsidRPr="00192BB6" w:rsidRDefault="00010478" w:rsidP="00010478">
      <w:pPr>
        <w:spacing w:line="276" w:lineRule="auto"/>
        <w:ind w:firstLine="708"/>
        <w:jc w:val="both"/>
        <w:rPr>
          <w:color w:val="000000"/>
          <w:sz w:val="28"/>
        </w:rPr>
      </w:pPr>
      <w:r w:rsidRPr="00192BB6">
        <w:rPr>
          <w:color w:val="000000"/>
          <w:sz w:val="28"/>
        </w:rPr>
        <w:t xml:space="preserve">Ответственный исполнитель государственной программы </w:t>
      </w:r>
      <w:r w:rsidRPr="00192BB6">
        <w:rPr>
          <w:sz w:val="28"/>
          <w:szCs w:val="28"/>
        </w:rPr>
        <w:t xml:space="preserve">– </w:t>
      </w:r>
      <w:r w:rsidRPr="00192BB6">
        <w:rPr>
          <w:color w:val="000000"/>
          <w:sz w:val="28"/>
        </w:rPr>
        <w:t>управление государственной службы занятости населения Кировской области.</w:t>
      </w:r>
    </w:p>
    <w:p w:rsidR="00390CC4" w:rsidRPr="00192BB6" w:rsidRDefault="00390CC4" w:rsidP="00390CC4">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2194,9 млн. рублей, </w:t>
      </w:r>
      <w:r w:rsidR="00216805">
        <w:rPr>
          <w:color w:val="000000"/>
          <w:sz w:val="28"/>
        </w:rPr>
        <w:t>в том числе</w:t>
      </w:r>
      <w:r w:rsidRPr="00192BB6">
        <w:rPr>
          <w:color w:val="000000"/>
          <w:sz w:val="28"/>
        </w:rPr>
        <w:t xml:space="preserve"> средства федерального бюджета </w:t>
      </w:r>
      <w:r w:rsidRPr="00192BB6">
        <w:rPr>
          <w:sz w:val="28"/>
          <w:szCs w:val="28"/>
        </w:rPr>
        <w:t>–</w:t>
      </w:r>
      <w:r w:rsidRPr="00192BB6">
        <w:rPr>
          <w:color w:val="000000"/>
          <w:sz w:val="28"/>
        </w:rPr>
        <w:t xml:space="preserve"> 1943,5 млн. рублей, или 99,</w:t>
      </w:r>
      <w:r w:rsidR="003510CC" w:rsidRPr="00192BB6">
        <w:rPr>
          <w:color w:val="000000"/>
          <w:sz w:val="28"/>
        </w:rPr>
        <w:t>97 </w:t>
      </w:r>
      <w:r w:rsidRPr="00192BB6">
        <w:rPr>
          <w:color w:val="000000"/>
          <w:sz w:val="28"/>
        </w:rPr>
        <w:t xml:space="preserve">% от плана, областного бюджета  </w:t>
      </w:r>
      <w:r w:rsidRPr="00192BB6">
        <w:rPr>
          <w:sz w:val="28"/>
          <w:szCs w:val="28"/>
        </w:rPr>
        <w:t xml:space="preserve">– </w:t>
      </w:r>
      <w:r w:rsidRPr="00192BB6">
        <w:rPr>
          <w:color w:val="000000"/>
          <w:sz w:val="28"/>
        </w:rPr>
        <w:t xml:space="preserve"> 251,4 млн. рублей, или  99,9 % от плана.</w:t>
      </w:r>
    </w:p>
    <w:p w:rsidR="00390CC4" w:rsidRPr="00192BB6" w:rsidRDefault="00390CC4" w:rsidP="00390CC4">
      <w:pPr>
        <w:ind w:firstLine="708"/>
        <w:jc w:val="right"/>
        <w:rPr>
          <w:color w:val="000000"/>
          <w:sz w:val="22"/>
          <w:szCs w:val="22"/>
        </w:rPr>
      </w:pP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417"/>
        <w:gridCol w:w="992"/>
      </w:tblGrid>
      <w:tr w:rsidR="00390CC4" w:rsidRPr="00192BB6" w:rsidTr="001975D9">
        <w:trPr>
          <w:tblHeader/>
        </w:trPr>
        <w:tc>
          <w:tcPr>
            <w:tcW w:w="5778" w:type="dxa"/>
          </w:tcPr>
          <w:p w:rsidR="00390CC4" w:rsidRPr="00192BB6" w:rsidRDefault="00390CC4" w:rsidP="004369BC">
            <w:pPr>
              <w:jc w:val="center"/>
              <w:rPr>
                <w:color w:val="000000"/>
                <w:sz w:val="22"/>
                <w:szCs w:val="22"/>
              </w:rPr>
            </w:pPr>
            <w:r w:rsidRPr="00192BB6">
              <w:rPr>
                <w:color w:val="000000"/>
                <w:sz w:val="22"/>
                <w:szCs w:val="22"/>
              </w:rPr>
              <w:t>Подпрограммы, мероприятия</w:t>
            </w:r>
          </w:p>
        </w:tc>
        <w:tc>
          <w:tcPr>
            <w:tcW w:w="1560" w:type="dxa"/>
          </w:tcPr>
          <w:p w:rsidR="00390CC4" w:rsidRPr="00192BB6" w:rsidRDefault="00390CC4" w:rsidP="004369BC">
            <w:pPr>
              <w:ind w:left="-108" w:right="-108"/>
              <w:jc w:val="center"/>
              <w:rPr>
                <w:color w:val="000000"/>
                <w:sz w:val="22"/>
                <w:szCs w:val="22"/>
              </w:rPr>
            </w:pPr>
            <w:r w:rsidRPr="00192BB6">
              <w:rPr>
                <w:color w:val="000000"/>
                <w:sz w:val="22"/>
                <w:szCs w:val="22"/>
              </w:rPr>
              <w:t>Уточненный план</w:t>
            </w:r>
          </w:p>
        </w:tc>
        <w:tc>
          <w:tcPr>
            <w:tcW w:w="1417" w:type="dxa"/>
          </w:tcPr>
          <w:p w:rsidR="00390CC4" w:rsidRPr="00192BB6" w:rsidRDefault="00390CC4" w:rsidP="004369BC">
            <w:pPr>
              <w:ind w:left="-108" w:right="-108"/>
              <w:jc w:val="center"/>
              <w:rPr>
                <w:color w:val="000000"/>
                <w:sz w:val="22"/>
                <w:szCs w:val="22"/>
              </w:rPr>
            </w:pPr>
            <w:r w:rsidRPr="00192BB6">
              <w:rPr>
                <w:color w:val="000000"/>
                <w:sz w:val="22"/>
                <w:szCs w:val="22"/>
              </w:rPr>
              <w:t>Фактически исполнено</w:t>
            </w:r>
          </w:p>
        </w:tc>
        <w:tc>
          <w:tcPr>
            <w:tcW w:w="992" w:type="dxa"/>
          </w:tcPr>
          <w:p w:rsidR="00390CC4" w:rsidRPr="00192BB6" w:rsidRDefault="00390CC4" w:rsidP="004369BC">
            <w:pPr>
              <w:ind w:left="-108" w:right="-144"/>
              <w:jc w:val="center"/>
              <w:rPr>
                <w:color w:val="000000"/>
                <w:sz w:val="22"/>
                <w:szCs w:val="22"/>
              </w:rPr>
            </w:pPr>
            <w:r w:rsidRPr="00192BB6">
              <w:rPr>
                <w:color w:val="000000"/>
                <w:sz w:val="22"/>
                <w:szCs w:val="22"/>
              </w:rPr>
              <w:t>% исполне-ния</w:t>
            </w:r>
          </w:p>
        </w:tc>
      </w:tr>
      <w:tr w:rsidR="00390CC4" w:rsidRPr="00192BB6" w:rsidTr="004369BC">
        <w:tc>
          <w:tcPr>
            <w:tcW w:w="5778" w:type="dxa"/>
          </w:tcPr>
          <w:p w:rsidR="00390CC4" w:rsidRPr="00192BB6" w:rsidRDefault="00390CC4" w:rsidP="004369BC">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Организация профессионального обучения и дополнительного профессионального образования граждан в возрасте 50-ти лет и старше</w:t>
            </w:r>
            <w:r w:rsidR="00833785" w:rsidRPr="00192BB6">
              <w:rPr>
                <w:color w:val="000000"/>
                <w:sz w:val="22"/>
                <w:szCs w:val="22"/>
              </w:rPr>
              <w:t>»</w:t>
            </w:r>
          </w:p>
        </w:tc>
        <w:tc>
          <w:tcPr>
            <w:tcW w:w="1560" w:type="dxa"/>
          </w:tcPr>
          <w:p w:rsidR="00390CC4" w:rsidRPr="00192BB6" w:rsidRDefault="00390CC4" w:rsidP="004369BC">
            <w:pPr>
              <w:jc w:val="center"/>
              <w:rPr>
                <w:color w:val="000000"/>
                <w:sz w:val="22"/>
                <w:szCs w:val="22"/>
                <w:lang w:val="en-US"/>
              </w:rPr>
            </w:pPr>
            <w:r w:rsidRPr="00192BB6">
              <w:rPr>
                <w:color w:val="000000"/>
                <w:sz w:val="22"/>
                <w:szCs w:val="22"/>
              </w:rPr>
              <w:t>25,5</w:t>
            </w:r>
          </w:p>
        </w:tc>
        <w:tc>
          <w:tcPr>
            <w:tcW w:w="1417" w:type="dxa"/>
          </w:tcPr>
          <w:p w:rsidR="00390CC4" w:rsidRPr="00192BB6" w:rsidRDefault="00390CC4" w:rsidP="004369BC">
            <w:pPr>
              <w:jc w:val="center"/>
              <w:rPr>
                <w:color w:val="000000"/>
                <w:sz w:val="22"/>
                <w:szCs w:val="22"/>
                <w:lang w:val="en-US"/>
              </w:rPr>
            </w:pPr>
            <w:r w:rsidRPr="00192BB6">
              <w:rPr>
                <w:color w:val="000000"/>
                <w:sz w:val="22"/>
                <w:szCs w:val="22"/>
              </w:rPr>
              <w:t>25,5</w:t>
            </w:r>
          </w:p>
        </w:tc>
        <w:tc>
          <w:tcPr>
            <w:tcW w:w="992" w:type="dxa"/>
          </w:tcPr>
          <w:p w:rsidR="00390CC4" w:rsidRPr="00192BB6" w:rsidRDefault="00390CC4" w:rsidP="004369BC">
            <w:pPr>
              <w:jc w:val="center"/>
              <w:rPr>
                <w:color w:val="000000"/>
                <w:sz w:val="22"/>
                <w:szCs w:val="22"/>
              </w:rPr>
            </w:pPr>
            <w:r w:rsidRPr="00192BB6">
              <w:rPr>
                <w:color w:val="000000"/>
                <w:sz w:val="22"/>
                <w:szCs w:val="22"/>
              </w:rPr>
              <w:t>100</w:t>
            </w:r>
          </w:p>
        </w:tc>
      </w:tr>
      <w:tr w:rsidR="00390CC4" w:rsidRPr="00192BB6" w:rsidTr="004369BC">
        <w:tc>
          <w:tcPr>
            <w:tcW w:w="5778" w:type="dxa"/>
          </w:tcPr>
          <w:p w:rsidR="00390CC4" w:rsidRPr="00192BB6" w:rsidRDefault="00390CC4" w:rsidP="004369BC">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Сопровождение инвалидов молодого возраста при трудоустройстве</w:t>
            </w:r>
            <w:r w:rsidR="00833785" w:rsidRPr="00192BB6">
              <w:rPr>
                <w:color w:val="000000"/>
                <w:sz w:val="22"/>
                <w:szCs w:val="22"/>
              </w:rPr>
              <w:t>»</w:t>
            </w:r>
          </w:p>
        </w:tc>
        <w:tc>
          <w:tcPr>
            <w:tcW w:w="1560" w:type="dxa"/>
          </w:tcPr>
          <w:p w:rsidR="00390CC4" w:rsidRPr="00192BB6" w:rsidRDefault="00390CC4" w:rsidP="004369BC">
            <w:pPr>
              <w:jc w:val="center"/>
              <w:rPr>
                <w:color w:val="000000"/>
                <w:sz w:val="22"/>
                <w:szCs w:val="22"/>
              </w:rPr>
            </w:pPr>
            <w:r w:rsidRPr="00192BB6">
              <w:rPr>
                <w:color w:val="000000"/>
                <w:sz w:val="22"/>
                <w:szCs w:val="22"/>
              </w:rPr>
              <w:t>0,33</w:t>
            </w:r>
          </w:p>
        </w:tc>
        <w:tc>
          <w:tcPr>
            <w:tcW w:w="1417" w:type="dxa"/>
          </w:tcPr>
          <w:p w:rsidR="00390CC4" w:rsidRPr="00192BB6" w:rsidRDefault="00390CC4" w:rsidP="004369BC">
            <w:pPr>
              <w:jc w:val="center"/>
              <w:rPr>
                <w:color w:val="000000"/>
                <w:sz w:val="22"/>
                <w:szCs w:val="22"/>
              </w:rPr>
            </w:pPr>
            <w:r w:rsidRPr="00192BB6">
              <w:rPr>
                <w:color w:val="000000"/>
                <w:sz w:val="22"/>
                <w:szCs w:val="22"/>
              </w:rPr>
              <w:t>0,33</w:t>
            </w:r>
          </w:p>
        </w:tc>
        <w:tc>
          <w:tcPr>
            <w:tcW w:w="992" w:type="dxa"/>
          </w:tcPr>
          <w:p w:rsidR="00390CC4" w:rsidRPr="00192BB6" w:rsidRDefault="00390CC4" w:rsidP="004369BC">
            <w:pPr>
              <w:jc w:val="center"/>
              <w:rPr>
                <w:color w:val="000000"/>
                <w:sz w:val="22"/>
                <w:szCs w:val="22"/>
              </w:rPr>
            </w:pPr>
            <w:r w:rsidRPr="00192BB6">
              <w:rPr>
                <w:color w:val="000000"/>
                <w:sz w:val="22"/>
                <w:szCs w:val="22"/>
              </w:rPr>
              <w:t>100</w:t>
            </w:r>
          </w:p>
        </w:tc>
      </w:tr>
      <w:tr w:rsidR="00390CC4" w:rsidRPr="00192BB6" w:rsidTr="004369BC">
        <w:tc>
          <w:tcPr>
            <w:tcW w:w="5778" w:type="dxa"/>
          </w:tcPr>
          <w:p w:rsidR="00390CC4" w:rsidRPr="00192BB6" w:rsidRDefault="00390CC4" w:rsidP="004369BC">
            <w:pPr>
              <w:rPr>
                <w:color w:val="000000"/>
                <w:sz w:val="22"/>
                <w:szCs w:val="22"/>
              </w:rPr>
            </w:pPr>
            <w:r w:rsidRPr="00192BB6">
              <w:rPr>
                <w:color w:val="000000"/>
                <w:sz w:val="22"/>
                <w:szCs w:val="22"/>
              </w:rPr>
              <w:t xml:space="preserve"> Реализация мероприятий, не вошедших в   подпрограммы </w:t>
            </w:r>
          </w:p>
        </w:tc>
        <w:tc>
          <w:tcPr>
            <w:tcW w:w="1560" w:type="dxa"/>
          </w:tcPr>
          <w:p w:rsidR="00390CC4" w:rsidRPr="00192BB6" w:rsidRDefault="00390CC4" w:rsidP="004369BC">
            <w:pPr>
              <w:jc w:val="center"/>
              <w:rPr>
                <w:color w:val="000000"/>
                <w:sz w:val="22"/>
                <w:szCs w:val="22"/>
              </w:rPr>
            </w:pPr>
            <w:r w:rsidRPr="00192BB6">
              <w:rPr>
                <w:color w:val="000000"/>
                <w:sz w:val="22"/>
                <w:szCs w:val="22"/>
              </w:rPr>
              <w:t>2169,7</w:t>
            </w:r>
          </w:p>
        </w:tc>
        <w:tc>
          <w:tcPr>
            <w:tcW w:w="1417" w:type="dxa"/>
          </w:tcPr>
          <w:p w:rsidR="00390CC4" w:rsidRPr="00192BB6" w:rsidRDefault="00390CC4" w:rsidP="004369BC">
            <w:pPr>
              <w:jc w:val="center"/>
              <w:rPr>
                <w:color w:val="000000"/>
                <w:sz w:val="22"/>
                <w:szCs w:val="22"/>
                <w:lang w:val="en-US"/>
              </w:rPr>
            </w:pPr>
            <w:r w:rsidRPr="00192BB6">
              <w:rPr>
                <w:color w:val="000000"/>
                <w:sz w:val="22"/>
                <w:szCs w:val="22"/>
              </w:rPr>
              <w:t>2169,1</w:t>
            </w:r>
          </w:p>
        </w:tc>
        <w:tc>
          <w:tcPr>
            <w:tcW w:w="992" w:type="dxa"/>
          </w:tcPr>
          <w:p w:rsidR="00390CC4" w:rsidRPr="00192BB6" w:rsidRDefault="00390CC4" w:rsidP="004369BC">
            <w:pPr>
              <w:jc w:val="center"/>
              <w:rPr>
                <w:color w:val="000000"/>
                <w:sz w:val="22"/>
                <w:szCs w:val="22"/>
              </w:rPr>
            </w:pPr>
            <w:r w:rsidRPr="00192BB6">
              <w:rPr>
                <w:color w:val="000000"/>
                <w:sz w:val="22"/>
                <w:szCs w:val="22"/>
              </w:rPr>
              <w:t>99,97</w:t>
            </w:r>
          </w:p>
        </w:tc>
      </w:tr>
      <w:tr w:rsidR="00390CC4" w:rsidRPr="00192BB6" w:rsidTr="004369BC">
        <w:tc>
          <w:tcPr>
            <w:tcW w:w="5778" w:type="dxa"/>
          </w:tcPr>
          <w:p w:rsidR="00390CC4" w:rsidRPr="00192BB6" w:rsidRDefault="00390CC4" w:rsidP="004369BC">
            <w:pPr>
              <w:rPr>
                <w:color w:val="000000"/>
                <w:sz w:val="22"/>
                <w:szCs w:val="22"/>
              </w:rPr>
            </w:pPr>
            <w:r w:rsidRPr="00192BB6">
              <w:rPr>
                <w:b/>
                <w:color w:val="000000"/>
                <w:sz w:val="22"/>
                <w:szCs w:val="22"/>
              </w:rPr>
              <w:t>ИТОГО</w:t>
            </w:r>
          </w:p>
        </w:tc>
        <w:tc>
          <w:tcPr>
            <w:tcW w:w="1560" w:type="dxa"/>
          </w:tcPr>
          <w:p w:rsidR="00390CC4" w:rsidRPr="00192BB6" w:rsidRDefault="00390CC4" w:rsidP="004369BC">
            <w:pPr>
              <w:jc w:val="center"/>
              <w:rPr>
                <w:b/>
                <w:color w:val="000000"/>
                <w:sz w:val="22"/>
                <w:szCs w:val="22"/>
              </w:rPr>
            </w:pPr>
            <w:r w:rsidRPr="00192BB6">
              <w:rPr>
                <w:b/>
                <w:color w:val="000000"/>
                <w:sz w:val="22"/>
                <w:szCs w:val="22"/>
              </w:rPr>
              <w:t>2195,6</w:t>
            </w:r>
          </w:p>
        </w:tc>
        <w:tc>
          <w:tcPr>
            <w:tcW w:w="1417" w:type="dxa"/>
          </w:tcPr>
          <w:p w:rsidR="00390CC4" w:rsidRPr="00192BB6" w:rsidRDefault="00390CC4" w:rsidP="004369BC">
            <w:pPr>
              <w:jc w:val="center"/>
              <w:rPr>
                <w:b/>
                <w:color w:val="000000"/>
                <w:sz w:val="22"/>
                <w:szCs w:val="22"/>
              </w:rPr>
            </w:pPr>
            <w:r w:rsidRPr="00192BB6">
              <w:rPr>
                <w:b/>
                <w:color w:val="000000"/>
                <w:sz w:val="22"/>
                <w:szCs w:val="22"/>
              </w:rPr>
              <w:t>2194,9</w:t>
            </w:r>
          </w:p>
        </w:tc>
        <w:tc>
          <w:tcPr>
            <w:tcW w:w="992" w:type="dxa"/>
          </w:tcPr>
          <w:p w:rsidR="00390CC4" w:rsidRPr="00192BB6" w:rsidRDefault="00390CC4" w:rsidP="004369BC">
            <w:pPr>
              <w:jc w:val="center"/>
              <w:rPr>
                <w:b/>
                <w:color w:val="000000"/>
                <w:sz w:val="22"/>
                <w:szCs w:val="22"/>
              </w:rPr>
            </w:pPr>
            <w:r w:rsidRPr="00192BB6">
              <w:rPr>
                <w:b/>
                <w:color w:val="000000"/>
                <w:sz w:val="22"/>
                <w:szCs w:val="22"/>
              </w:rPr>
              <w:t>99,97</w:t>
            </w:r>
          </w:p>
        </w:tc>
      </w:tr>
      <w:tr w:rsidR="00390CC4" w:rsidRPr="00192BB6" w:rsidTr="004369BC">
        <w:tc>
          <w:tcPr>
            <w:tcW w:w="5778" w:type="dxa"/>
            <w:tcBorders>
              <w:top w:val="single" w:sz="4" w:space="0" w:color="auto"/>
              <w:left w:val="single" w:sz="4" w:space="0" w:color="auto"/>
              <w:bottom w:val="single" w:sz="4" w:space="0" w:color="auto"/>
              <w:right w:val="single" w:sz="4" w:space="0" w:color="auto"/>
            </w:tcBorders>
          </w:tcPr>
          <w:p w:rsidR="00390CC4" w:rsidRPr="00192BB6" w:rsidRDefault="002929E4" w:rsidP="00BF5BCA">
            <w:pPr>
              <w:rPr>
                <w:i/>
                <w:color w:val="000000"/>
                <w:sz w:val="22"/>
                <w:szCs w:val="22"/>
              </w:rPr>
            </w:pPr>
            <w:r w:rsidRPr="00192BB6">
              <w:rPr>
                <w:i/>
                <w:color w:val="000000"/>
                <w:sz w:val="22"/>
                <w:szCs w:val="22"/>
              </w:rPr>
              <w:t>в том числе на реализацию национальн</w:t>
            </w:r>
            <w:r w:rsidR="00BF5BCA" w:rsidRPr="00192BB6">
              <w:rPr>
                <w:i/>
                <w:color w:val="000000"/>
                <w:sz w:val="22"/>
                <w:szCs w:val="22"/>
              </w:rPr>
              <w:t xml:space="preserve">ого </w:t>
            </w:r>
            <w:r w:rsidRPr="00192BB6">
              <w:rPr>
                <w:i/>
                <w:color w:val="000000"/>
                <w:sz w:val="22"/>
                <w:szCs w:val="22"/>
              </w:rPr>
              <w:t>проект</w:t>
            </w:r>
            <w:r w:rsidR="00BF5BCA" w:rsidRPr="00192BB6">
              <w:rPr>
                <w:i/>
                <w:color w:val="000000"/>
                <w:sz w:val="22"/>
                <w:szCs w:val="22"/>
              </w:rPr>
              <w:t>а</w:t>
            </w:r>
            <w:r w:rsidRPr="00192BB6">
              <w:rPr>
                <w:i/>
                <w:color w:val="000000"/>
                <w:sz w:val="22"/>
                <w:szCs w:val="22"/>
              </w:rPr>
              <w:t>:</w:t>
            </w:r>
          </w:p>
        </w:tc>
        <w:tc>
          <w:tcPr>
            <w:tcW w:w="1560" w:type="dxa"/>
          </w:tcPr>
          <w:p w:rsidR="00390CC4" w:rsidRPr="00192BB6" w:rsidRDefault="00390CC4" w:rsidP="004369BC">
            <w:pPr>
              <w:jc w:val="center"/>
              <w:rPr>
                <w:i/>
                <w:color w:val="000000"/>
                <w:sz w:val="22"/>
                <w:szCs w:val="22"/>
              </w:rPr>
            </w:pPr>
          </w:p>
        </w:tc>
        <w:tc>
          <w:tcPr>
            <w:tcW w:w="1417" w:type="dxa"/>
          </w:tcPr>
          <w:p w:rsidR="00390CC4" w:rsidRPr="00192BB6" w:rsidRDefault="00390CC4" w:rsidP="004369BC">
            <w:pPr>
              <w:jc w:val="center"/>
              <w:rPr>
                <w:i/>
                <w:color w:val="000000"/>
                <w:sz w:val="22"/>
                <w:szCs w:val="22"/>
              </w:rPr>
            </w:pPr>
          </w:p>
        </w:tc>
        <w:tc>
          <w:tcPr>
            <w:tcW w:w="992" w:type="dxa"/>
          </w:tcPr>
          <w:p w:rsidR="00390CC4" w:rsidRPr="00192BB6" w:rsidRDefault="00390CC4" w:rsidP="004369BC">
            <w:pPr>
              <w:jc w:val="center"/>
              <w:rPr>
                <w:i/>
                <w:color w:val="000000"/>
                <w:sz w:val="22"/>
                <w:szCs w:val="22"/>
              </w:rPr>
            </w:pPr>
          </w:p>
        </w:tc>
      </w:tr>
      <w:tr w:rsidR="002929E4" w:rsidRPr="00192BB6" w:rsidTr="004369BC">
        <w:tc>
          <w:tcPr>
            <w:tcW w:w="5778" w:type="dxa"/>
            <w:tcBorders>
              <w:top w:val="single" w:sz="4" w:space="0" w:color="auto"/>
              <w:left w:val="single" w:sz="4" w:space="0" w:color="auto"/>
              <w:bottom w:val="single" w:sz="4" w:space="0" w:color="auto"/>
              <w:right w:val="single" w:sz="4" w:space="0" w:color="auto"/>
            </w:tcBorders>
          </w:tcPr>
          <w:p w:rsidR="002929E4" w:rsidRPr="00192BB6" w:rsidRDefault="00833785" w:rsidP="004369BC">
            <w:pPr>
              <w:rPr>
                <w:i/>
                <w:color w:val="000000"/>
                <w:sz w:val="22"/>
                <w:szCs w:val="22"/>
              </w:rPr>
            </w:pPr>
            <w:r w:rsidRPr="00192BB6">
              <w:rPr>
                <w:b/>
                <w:i/>
                <w:color w:val="000000"/>
                <w:sz w:val="22"/>
                <w:szCs w:val="22"/>
              </w:rPr>
              <w:t>«</w:t>
            </w:r>
            <w:r w:rsidR="002929E4" w:rsidRPr="00192BB6">
              <w:rPr>
                <w:b/>
                <w:i/>
                <w:color w:val="000000"/>
                <w:sz w:val="22"/>
                <w:szCs w:val="22"/>
              </w:rPr>
              <w:t>Демография</w:t>
            </w:r>
            <w:r w:rsidRPr="00192BB6">
              <w:rPr>
                <w:b/>
                <w:i/>
                <w:color w:val="000000"/>
                <w:sz w:val="22"/>
                <w:szCs w:val="22"/>
              </w:rPr>
              <w:t>»</w:t>
            </w:r>
          </w:p>
        </w:tc>
        <w:tc>
          <w:tcPr>
            <w:tcW w:w="1560" w:type="dxa"/>
          </w:tcPr>
          <w:p w:rsidR="002929E4" w:rsidRPr="00192BB6" w:rsidRDefault="002929E4" w:rsidP="004369BC">
            <w:pPr>
              <w:jc w:val="center"/>
              <w:rPr>
                <w:b/>
                <w:i/>
                <w:color w:val="000000"/>
                <w:sz w:val="22"/>
                <w:szCs w:val="22"/>
              </w:rPr>
            </w:pPr>
            <w:r w:rsidRPr="00192BB6">
              <w:rPr>
                <w:b/>
                <w:i/>
                <w:color w:val="000000"/>
                <w:sz w:val="22"/>
                <w:szCs w:val="22"/>
              </w:rPr>
              <w:t>42,1</w:t>
            </w:r>
          </w:p>
        </w:tc>
        <w:tc>
          <w:tcPr>
            <w:tcW w:w="1417" w:type="dxa"/>
          </w:tcPr>
          <w:p w:rsidR="002929E4" w:rsidRPr="00192BB6" w:rsidRDefault="002929E4" w:rsidP="004369BC">
            <w:pPr>
              <w:jc w:val="center"/>
              <w:rPr>
                <w:b/>
                <w:i/>
                <w:color w:val="000000"/>
                <w:sz w:val="22"/>
                <w:szCs w:val="22"/>
              </w:rPr>
            </w:pPr>
            <w:r w:rsidRPr="00192BB6">
              <w:rPr>
                <w:b/>
                <w:i/>
                <w:color w:val="000000"/>
                <w:sz w:val="22"/>
                <w:szCs w:val="22"/>
              </w:rPr>
              <w:t>42,1</w:t>
            </w:r>
          </w:p>
        </w:tc>
        <w:tc>
          <w:tcPr>
            <w:tcW w:w="992" w:type="dxa"/>
          </w:tcPr>
          <w:p w:rsidR="002929E4" w:rsidRPr="00192BB6" w:rsidRDefault="002929E4" w:rsidP="004369BC">
            <w:pPr>
              <w:jc w:val="center"/>
              <w:rPr>
                <w:b/>
                <w:i/>
                <w:color w:val="000000"/>
                <w:sz w:val="22"/>
                <w:szCs w:val="22"/>
              </w:rPr>
            </w:pPr>
            <w:r w:rsidRPr="00192BB6">
              <w:rPr>
                <w:b/>
                <w:i/>
                <w:color w:val="000000"/>
                <w:sz w:val="22"/>
                <w:szCs w:val="22"/>
              </w:rPr>
              <w:t>100</w:t>
            </w:r>
          </w:p>
        </w:tc>
      </w:tr>
      <w:tr w:rsidR="002929E4" w:rsidRPr="00192BB6" w:rsidTr="004369BC">
        <w:tc>
          <w:tcPr>
            <w:tcW w:w="5778" w:type="dxa"/>
            <w:tcBorders>
              <w:top w:val="single" w:sz="4" w:space="0" w:color="auto"/>
              <w:left w:val="single" w:sz="4" w:space="0" w:color="auto"/>
              <w:bottom w:val="single" w:sz="4" w:space="0" w:color="auto"/>
              <w:right w:val="single" w:sz="4" w:space="0" w:color="auto"/>
            </w:tcBorders>
          </w:tcPr>
          <w:p w:rsidR="002929E4" w:rsidRPr="00192BB6" w:rsidRDefault="002929E4" w:rsidP="004369BC">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Старшее поколение</w:t>
            </w:r>
            <w:r w:rsidR="00833785" w:rsidRPr="00192BB6">
              <w:rPr>
                <w:i/>
                <w:color w:val="000000"/>
                <w:sz w:val="22"/>
                <w:szCs w:val="22"/>
              </w:rPr>
              <w:t>»</w:t>
            </w:r>
          </w:p>
        </w:tc>
        <w:tc>
          <w:tcPr>
            <w:tcW w:w="1560" w:type="dxa"/>
          </w:tcPr>
          <w:p w:rsidR="002929E4" w:rsidRPr="00192BB6" w:rsidRDefault="00BF5BCA" w:rsidP="004369BC">
            <w:pPr>
              <w:jc w:val="center"/>
              <w:rPr>
                <w:i/>
                <w:color w:val="000000"/>
                <w:sz w:val="22"/>
                <w:szCs w:val="22"/>
              </w:rPr>
            </w:pPr>
            <w:r w:rsidRPr="00192BB6">
              <w:rPr>
                <w:i/>
                <w:color w:val="000000"/>
                <w:sz w:val="22"/>
                <w:szCs w:val="22"/>
              </w:rPr>
              <w:t>25,5</w:t>
            </w:r>
          </w:p>
        </w:tc>
        <w:tc>
          <w:tcPr>
            <w:tcW w:w="1417" w:type="dxa"/>
          </w:tcPr>
          <w:p w:rsidR="002929E4" w:rsidRPr="00192BB6" w:rsidRDefault="00BF5BCA" w:rsidP="004369BC">
            <w:pPr>
              <w:jc w:val="center"/>
              <w:rPr>
                <w:i/>
                <w:color w:val="000000"/>
                <w:sz w:val="22"/>
                <w:szCs w:val="22"/>
              </w:rPr>
            </w:pPr>
            <w:r w:rsidRPr="00192BB6">
              <w:rPr>
                <w:i/>
                <w:color w:val="000000"/>
                <w:sz w:val="22"/>
                <w:szCs w:val="22"/>
              </w:rPr>
              <w:t>25,5</w:t>
            </w:r>
          </w:p>
        </w:tc>
        <w:tc>
          <w:tcPr>
            <w:tcW w:w="992" w:type="dxa"/>
          </w:tcPr>
          <w:p w:rsidR="002929E4" w:rsidRPr="00192BB6" w:rsidRDefault="00BF5BCA" w:rsidP="004369BC">
            <w:pPr>
              <w:jc w:val="center"/>
              <w:rPr>
                <w:i/>
                <w:color w:val="000000"/>
                <w:sz w:val="22"/>
                <w:szCs w:val="22"/>
              </w:rPr>
            </w:pPr>
            <w:r w:rsidRPr="00192BB6">
              <w:rPr>
                <w:i/>
                <w:color w:val="000000"/>
                <w:sz w:val="22"/>
                <w:szCs w:val="22"/>
              </w:rPr>
              <w:t>100</w:t>
            </w:r>
          </w:p>
        </w:tc>
      </w:tr>
      <w:tr w:rsidR="002929E4" w:rsidRPr="00192BB6" w:rsidTr="004369BC">
        <w:tc>
          <w:tcPr>
            <w:tcW w:w="5778" w:type="dxa"/>
            <w:tcBorders>
              <w:top w:val="single" w:sz="4" w:space="0" w:color="auto"/>
              <w:left w:val="single" w:sz="4" w:space="0" w:color="auto"/>
              <w:bottom w:val="single" w:sz="4" w:space="0" w:color="auto"/>
              <w:right w:val="single" w:sz="4" w:space="0" w:color="auto"/>
            </w:tcBorders>
          </w:tcPr>
          <w:p w:rsidR="002929E4" w:rsidRPr="00192BB6" w:rsidRDefault="002929E4" w:rsidP="004369BC">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Содействие занятости женщин – создание условий дошкольного образования для детей в возрасте до трех лет</w:t>
            </w:r>
            <w:r w:rsidR="00833785" w:rsidRPr="00192BB6">
              <w:rPr>
                <w:i/>
                <w:color w:val="000000"/>
                <w:sz w:val="22"/>
                <w:szCs w:val="22"/>
              </w:rPr>
              <w:t>»</w:t>
            </w:r>
          </w:p>
        </w:tc>
        <w:tc>
          <w:tcPr>
            <w:tcW w:w="1560" w:type="dxa"/>
          </w:tcPr>
          <w:p w:rsidR="002929E4" w:rsidRPr="00192BB6" w:rsidRDefault="00BF5BCA" w:rsidP="004369BC">
            <w:pPr>
              <w:jc w:val="center"/>
              <w:rPr>
                <w:i/>
                <w:color w:val="000000"/>
                <w:sz w:val="22"/>
                <w:szCs w:val="22"/>
              </w:rPr>
            </w:pPr>
            <w:r w:rsidRPr="00192BB6">
              <w:rPr>
                <w:i/>
                <w:color w:val="000000"/>
                <w:sz w:val="22"/>
                <w:szCs w:val="22"/>
              </w:rPr>
              <w:t>16,6</w:t>
            </w:r>
          </w:p>
        </w:tc>
        <w:tc>
          <w:tcPr>
            <w:tcW w:w="1417" w:type="dxa"/>
          </w:tcPr>
          <w:p w:rsidR="002929E4" w:rsidRPr="00192BB6" w:rsidRDefault="00BF5BCA" w:rsidP="004369BC">
            <w:pPr>
              <w:jc w:val="center"/>
              <w:rPr>
                <w:i/>
                <w:color w:val="000000"/>
                <w:sz w:val="22"/>
                <w:szCs w:val="22"/>
              </w:rPr>
            </w:pPr>
            <w:r w:rsidRPr="00192BB6">
              <w:rPr>
                <w:i/>
                <w:color w:val="000000"/>
                <w:sz w:val="22"/>
                <w:szCs w:val="22"/>
              </w:rPr>
              <w:t>16,6</w:t>
            </w:r>
          </w:p>
          <w:p w:rsidR="00BF5BCA" w:rsidRPr="00192BB6" w:rsidRDefault="00BF5BCA" w:rsidP="004369BC">
            <w:pPr>
              <w:jc w:val="center"/>
              <w:rPr>
                <w:i/>
                <w:color w:val="000000"/>
                <w:sz w:val="22"/>
                <w:szCs w:val="22"/>
              </w:rPr>
            </w:pPr>
          </w:p>
        </w:tc>
        <w:tc>
          <w:tcPr>
            <w:tcW w:w="992" w:type="dxa"/>
          </w:tcPr>
          <w:p w:rsidR="002929E4" w:rsidRPr="00192BB6" w:rsidRDefault="00BF5BCA" w:rsidP="004369BC">
            <w:pPr>
              <w:jc w:val="center"/>
              <w:rPr>
                <w:i/>
                <w:color w:val="000000"/>
                <w:sz w:val="22"/>
                <w:szCs w:val="22"/>
              </w:rPr>
            </w:pPr>
            <w:r w:rsidRPr="00192BB6">
              <w:rPr>
                <w:i/>
                <w:color w:val="000000"/>
                <w:sz w:val="22"/>
                <w:szCs w:val="22"/>
              </w:rPr>
              <w:t>100</w:t>
            </w:r>
          </w:p>
        </w:tc>
      </w:tr>
    </w:tbl>
    <w:p w:rsidR="00010478" w:rsidRPr="00192BB6" w:rsidRDefault="00010478" w:rsidP="00010478">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EE4A9C" w:rsidRPr="00192BB6" w:rsidRDefault="00EE4A9C" w:rsidP="00EE4A9C">
      <w:pPr>
        <w:spacing w:line="276" w:lineRule="auto"/>
        <w:ind w:firstLine="708"/>
        <w:jc w:val="both"/>
        <w:rPr>
          <w:i/>
          <w:color w:val="000000"/>
          <w:sz w:val="28"/>
        </w:rPr>
      </w:pPr>
      <w:r w:rsidRPr="00192BB6">
        <w:rPr>
          <w:i/>
          <w:color w:val="000000"/>
          <w:sz w:val="28"/>
          <w:u w:val="single"/>
        </w:rPr>
        <w:t>Обеспечение деятельности органов власти</w:t>
      </w:r>
    </w:p>
    <w:p w:rsidR="00EE4A9C" w:rsidRPr="00192BB6" w:rsidRDefault="00EE4A9C" w:rsidP="00EE4A9C">
      <w:pPr>
        <w:spacing w:line="276" w:lineRule="auto"/>
        <w:ind w:right="-144" w:firstLine="709"/>
        <w:jc w:val="both"/>
        <w:rPr>
          <w:color w:val="000000"/>
          <w:sz w:val="28"/>
        </w:rPr>
      </w:pPr>
      <w:r w:rsidRPr="00192BB6">
        <w:rPr>
          <w:color w:val="000000"/>
          <w:sz w:val="28"/>
        </w:rPr>
        <w:t xml:space="preserve">На финансовое обеспечение деятельности управления государственной службы занятости населения Кировской области направлено 41,4 млн. рублей, или  99,8 % от плана, </w:t>
      </w:r>
    </w:p>
    <w:p w:rsidR="00EE4A9C" w:rsidRPr="00192BB6" w:rsidRDefault="00EE4A9C" w:rsidP="00EE4A9C">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EE4A9C" w:rsidRDefault="00EE4A9C" w:rsidP="00EE4A9C">
      <w:pPr>
        <w:spacing w:line="276" w:lineRule="auto"/>
        <w:ind w:right="-144" w:firstLine="710"/>
        <w:jc w:val="both"/>
        <w:rPr>
          <w:color w:val="000000"/>
          <w:sz w:val="28"/>
        </w:rPr>
      </w:pPr>
      <w:r w:rsidRPr="00192BB6">
        <w:rPr>
          <w:color w:val="000000"/>
          <w:sz w:val="28"/>
        </w:rPr>
        <w:lastRenderedPageBreak/>
        <w:t>Осуществлено финансовое обеспечение деятельности 27 областных государственных учреждений центров занятости населения Кировской области в сумме 200,9 млн. рублей, или 99,97 % от плана, в том числе за счет средств федерального бюджета – 24,6 млн. рублей.</w:t>
      </w:r>
    </w:p>
    <w:p w:rsidR="00FA5416" w:rsidRPr="00192BB6" w:rsidRDefault="00FA5416" w:rsidP="00FA5416">
      <w:pPr>
        <w:spacing w:line="276" w:lineRule="auto"/>
        <w:ind w:firstLine="709"/>
        <w:jc w:val="both"/>
        <w:rPr>
          <w:sz w:val="28"/>
          <w:szCs w:val="28"/>
        </w:rPr>
      </w:pPr>
      <w:r>
        <w:rPr>
          <w:sz w:val="28"/>
          <w:szCs w:val="28"/>
        </w:rPr>
        <w:t>Н</w:t>
      </w:r>
      <w:r w:rsidRPr="00192BB6">
        <w:rPr>
          <w:sz w:val="28"/>
          <w:szCs w:val="28"/>
        </w:rPr>
        <w:t xml:space="preserve">а реализацию </w:t>
      </w:r>
      <w:r w:rsidRPr="008F3453">
        <w:rPr>
          <w:i/>
          <w:sz w:val="28"/>
          <w:szCs w:val="28"/>
        </w:rPr>
        <w:t>национального проекта «Демография»</w:t>
      </w:r>
      <w:r w:rsidRPr="00192BB6">
        <w:rPr>
          <w:sz w:val="28"/>
          <w:szCs w:val="28"/>
        </w:rPr>
        <w:t xml:space="preserve"> </w:t>
      </w:r>
      <w:r>
        <w:rPr>
          <w:sz w:val="28"/>
          <w:szCs w:val="28"/>
        </w:rPr>
        <w:t>направлено 42,1</w:t>
      </w:r>
      <w:r w:rsidRPr="00192BB6">
        <w:rPr>
          <w:sz w:val="28"/>
          <w:szCs w:val="28"/>
        </w:rPr>
        <w:t xml:space="preserve"> млн. рублей, или </w:t>
      </w:r>
      <w:r>
        <w:rPr>
          <w:sz w:val="28"/>
          <w:szCs w:val="28"/>
        </w:rPr>
        <w:t>100</w:t>
      </w:r>
      <w:r w:rsidRPr="00192BB6">
        <w:rPr>
          <w:sz w:val="28"/>
          <w:szCs w:val="28"/>
        </w:rPr>
        <w:t xml:space="preserve"> % к плану, в том числе:</w:t>
      </w:r>
    </w:p>
    <w:p w:rsidR="00FA5416" w:rsidRPr="00192BB6" w:rsidRDefault="00FA5416" w:rsidP="00FA5416">
      <w:pPr>
        <w:spacing w:line="276" w:lineRule="auto"/>
        <w:ind w:firstLine="709"/>
        <w:jc w:val="both"/>
        <w:rPr>
          <w:sz w:val="28"/>
          <w:szCs w:val="28"/>
        </w:rPr>
      </w:pPr>
      <w:r w:rsidRPr="00192BB6">
        <w:rPr>
          <w:i/>
          <w:sz w:val="28"/>
          <w:szCs w:val="28"/>
        </w:rPr>
        <w:t>в рамках федерального проекта «</w:t>
      </w:r>
      <w:r>
        <w:rPr>
          <w:i/>
          <w:sz w:val="28"/>
          <w:szCs w:val="28"/>
        </w:rPr>
        <w:t>Старшее поколение</w:t>
      </w:r>
      <w:r w:rsidRPr="00192BB6">
        <w:rPr>
          <w:i/>
          <w:sz w:val="28"/>
          <w:szCs w:val="28"/>
        </w:rPr>
        <w:t>»</w:t>
      </w:r>
      <w:r w:rsidRPr="00192BB6">
        <w:rPr>
          <w:sz w:val="28"/>
          <w:szCs w:val="28"/>
        </w:rPr>
        <w:t xml:space="preserve"> </w:t>
      </w:r>
      <w:r>
        <w:rPr>
          <w:sz w:val="28"/>
          <w:szCs w:val="28"/>
        </w:rPr>
        <w:t>о</w:t>
      </w:r>
      <w:r w:rsidRPr="00FA5416">
        <w:rPr>
          <w:sz w:val="28"/>
          <w:szCs w:val="28"/>
        </w:rPr>
        <w:t>рганиз</w:t>
      </w:r>
      <w:r>
        <w:rPr>
          <w:sz w:val="28"/>
          <w:szCs w:val="28"/>
        </w:rPr>
        <w:t>овано</w:t>
      </w:r>
      <w:r w:rsidRPr="00FA5416">
        <w:rPr>
          <w:sz w:val="28"/>
          <w:szCs w:val="28"/>
        </w:rPr>
        <w:t xml:space="preserve"> профессионально</w:t>
      </w:r>
      <w:r>
        <w:rPr>
          <w:sz w:val="28"/>
          <w:szCs w:val="28"/>
        </w:rPr>
        <w:t>е</w:t>
      </w:r>
      <w:r w:rsidRPr="00FA5416">
        <w:rPr>
          <w:sz w:val="28"/>
          <w:szCs w:val="28"/>
        </w:rPr>
        <w:t xml:space="preserve"> обучени</w:t>
      </w:r>
      <w:r>
        <w:rPr>
          <w:sz w:val="28"/>
          <w:szCs w:val="28"/>
        </w:rPr>
        <w:t>е</w:t>
      </w:r>
      <w:r w:rsidRPr="00FA5416">
        <w:rPr>
          <w:sz w:val="28"/>
          <w:szCs w:val="28"/>
        </w:rPr>
        <w:t xml:space="preserve"> и дополнительно</w:t>
      </w:r>
      <w:r>
        <w:rPr>
          <w:sz w:val="28"/>
          <w:szCs w:val="28"/>
        </w:rPr>
        <w:t>е</w:t>
      </w:r>
      <w:r w:rsidRPr="00FA5416">
        <w:rPr>
          <w:sz w:val="28"/>
          <w:szCs w:val="28"/>
        </w:rPr>
        <w:t xml:space="preserve"> профессионально</w:t>
      </w:r>
      <w:r>
        <w:rPr>
          <w:sz w:val="28"/>
          <w:szCs w:val="28"/>
        </w:rPr>
        <w:t>е</w:t>
      </w:r>
      <w:r w:rsidRPr="00FA5416">
        <w:rPr>
          <w:sz w:val="28"/>
          <w:szCs w:val="28"/>
        </w:rPr>
        <w:t xml:space="preserve"> образовани</w:t>
      </w:r>
      <w:r>
        <w:rPr>
          <w:sz w:val="28"/>
          <w:szCs w:val="28"/>
        </w:rPr>
        <w:t>е</w:t>
      </w:r>
      <w:r w:rsidRPr="00FA5416">
        <w:rPr>
          <w:sz w:val="28"/>
          <w:szCs w:val="28"/>
        </w:rPr>
        <w:t xml:space="preserve"> лиц в возрасте 50-ти лет и старше, а также лиц предпенсионного возраста</w:t>
      </w:r>
      <w:r>
        <w:rPr>
          <w:sz w:val="28"/>
          <w:szCs w:val="28"/>
        </w:rPr>
        <w:t xml:space="preserve"> </w:t>
      </w:r>
      <w:r w:rsidRPr="00192BB6">
        <w:rPr>
          <w:sz w:val="28"/>
          <w:szCs w:val="28"/>
        </w:rPr>
        <w:t xml:space="preserve">на сумму </w:t>
      </w:r>
      <w:r>
        <w:rPr>
          <w:sz w:val="28"/>
          <w:szCs w:val="28"/>
        </w:rPr>
        <w:t>25,5</w:t>
      </w:r>
      <w:r w:rsidRPr="00192BB6">
        <w:rPr>
          <w:sz w:val="28"/>
          <w:szCs w:val="28"/>
        </w:rPr>
        <w:t xml:space="preserve"> млн. рублей, или </w:t>
      </w:r>
      <w:r>
        <w:rPr>
          <w:sz w:val="28"/>
          <w:szCs w:val="28"/>
        </w:rPr>
        <w:t xml:space="preserve">100 </w:t>
      </w:r>
      <w:r w:rsidRPr="00192BB6">
        <w:rPr>
          <w:sz w:val="28"/>
          <w:szCs w:val="28"/>
        </w:rPr>
        <w:t>% к плану;</w:t>
      </w:r>
    </w:p>
    <w:p w:rsidR="00FA5416" w:rsidRDefault="00FA5416" w:rsidP="00FA5416">
      <w:pPr>
        <w:autoSpaceDE w:val="0"/>
        <w:autoSpaceDN w:val="0"/>
        <w:adjustRightInd w:val="0"/>
        <w:jc w:val="both"/>
        <w:rPr>
          <w:sz w:val="28"/>
          <w:szCs w:val="28"/>
        </w:rPr>
      </w:pPr>
      <w:r>
        <w:rPr>
          <w:i/>
          <w:sz w:val="28"/>
          <w:szCs w:val="28"/>
        </w:rPr>
        <w:t xml:space="preserve">        </w:t>
      </w:r>
      <w:r w:rsidRPr="00192BB6">
        <w:rPr>
          <w:i/>
          <w:sz w:val="28"/>
          <w:szCs w:val="28"/>
        </w:rPr>
        <w:t>в рамках федерального проекта «</w:t>
      </w:r>
      <w:r w:rsidRPr="00FA5416">
        <w:rPr>
          <w:i/>
          <w:sz w:val="28"/>
          <w:szCs w:val="28"/>
        </w:rPr>
        <w:t>Содействие занятости женщин – создание условий дошкольного образования для детей в возрасте до трех лет</w:t>
      </w:r>
      <w:r w:rsidRPr="00192BB6">
        <w:rPr>
          <w:i/>
          <w:sz w:val="28"/>
          <w:szCs w:val="28"/>
        </w:rPr>
        <w:t>»</w:t>
      </w:r>
      <w:r>
        <w:rPr>
          <w:i/>
          <w:sz w:val="28"/>
          <w:szCs w:val="28"/>
        </w:rPr>
        <w:t xml:space="preserve"> </w:t>
      </w:r>
      <w:r w:rsidRPr="00FA5416">
        <w:rPr>
          <w:sz w:val="28"/>
          <w:szCs w:val="28"/>
        </w:rPr>
        <w:t>организовано</w:t>
      </w:r>
      <w:r>
        <w:rPr>
          <w:i/>
          <w:sz w:val="28"/>
          <w:szCs w:val="28"/>
        </w:rPr>
        <w:t xml:space="preserve"> </w:t>
      </w:r>
      <w:r>
        <w:rPr>
          <w:sz w:val="28"/>
          <w:szCs w:val="28"/>
        </w:rPr>
        <w:t>переобучени</w:t>
      </w:r>
      <w:r w:rsidR="00BD42FD">
        <w:rPr>
          <w:sz w:val="28"/>
          <w:szCs w:val="28"/>
        </w:rPr>
        <w:t>е</w:t>
      </w:r>
      <w:r>
        <w:rPr>
          <w:sz w:val="28"/>
          <w:szCs w:val="28"/>
        </w:rPr>
        <w:t xml:space="preserve"> и повышени</w:t>
      </w:r>
      <w:r w:rsidR="00BD42FD">
        <w:rPr>
          <w:sz w:val="28"/>
          <w:szCs w:val="28"/>
        </w:rPr>
        <w:t>е</w:t>
      </w:r>
      <w:r>
        <w:rPr>
          <w:sz w:val="28"/>
          <w:szCs w:val="28"/>
        </w:rPr>
        <w:t xml:space="preserve">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sidR="009F3BDF">
        <w:rPr>
          <w:sz w:val="28"/>
          <w:szCs w:val="28"/>
        </w:rPr>
        <w:t>,</w:t>
      </w:r>
      <w:r w:rsidR="00BD42FD">
        <w:rPr>
          <w:sz w:val="28"/>
          <w:szCs w:val="28"/>
        </w:rPr>
        <w:t xml:space="preserve"> на сумму 16,6 </w:t>
      </w:r>
      <w:r w:rsidR="00BD42FD" w:rsidRPr="00192BB6">
        <w:rPr>
          <w:sz w:val="28"/>
          <w:szCs w:val="28"/>
        </w:rPr>
        <w:t xml:space="preserve">млн. рублей, или </w:t>
      </w:r>
      <w:r w:rsidR="00BD42FD">
        <w:rPr>
          <w:sz w:val="28"/>
          <w:szCs w:val="28"/>
        </w:rPr>
        <w:t xml:space="preserve">100 </w:t>
      </w:r>
      <w:r w:rsidR="00BD42FD" w:rsidRPr="00192BB6">
        <w:rPr>
          <w:sz w:val="28"/>
          <w:szCs w:val="28"/>
        </w:rPr>
        <w:t>% к плану</w:t>
      </w:r>
      <w:r w:rsidR="00BD42FD">
        <w:rPr>
          <w:sz w:val="28"/>
          <w:szCs w:val="28"/>
        </w:rPr>
        <w:t>.</w:t>
      </w:r>
    </w:p>
    <w:p w:rsidR="00010478" w:rsidRPr="00192BB6" w:rsidRDefault="00010478" w:rsidP="00010478">
      <w:pPr>
        <w:spacing w:line="276" w:lineRule="auto"/>
        <w:ind w:firstLine="709"/>
        <w:jc w:val="both"/>
        <w:rPr>
          <w:color w:val="000000"/>
          <w:sz w:val="28"/>
        </w:rPr>
      </w:pPr>
      <w:r w:rsidRPr="00192BB6">
        <w:rPr>
          <w:i/>
          <w:color w:val="000000"/>
          <w:sz w:val="28"/>
          <w:u w:val="single"/>
        </w:rPr>
        <w:t>Меры социальной поддержки отдельных категорий граждан</w:t>
      </w:r>
    </w:p>
    <w:p w:rsidR="00873837" w:rsidRPr="00192BB6" w:rsidRDefault="00873837" w:rsidP="00873837">
      <w:pPr>
        <w:spacing w:line="276" w:lineRule="auto"/>
        <w:ind w:firstLine="708"/>
        <w:jc w:val="both"/>
        <w:rPr>
          <w:color w:val="000000"/>
          <w:sz w:val="28"/>
        </w:rPr>
      </w:pPr>
      <w:r w:rsidRPr="00192BB6">
        <w:rPr>
          <w:color w:val="000000"/>
          <w:sz w:val="28"/>
        </w:rPr>
        <w:t>Оказаны меры социальной поддержки отдельным категориям граждан в сумме 18</w:t>
      </w:r>
      <w:r w:rsidR="00C67E27">
        <w:rPr>
          <w:color w:val="000000"/>
          <w:sz w:val="28"/>
        </w:rPr>
        <w:t>4</w:t>
      </w:r>
      <w:r w:rsidRPr="00192BB6">
        <w:rPr>
          <w:color w:val="000000"/>
          <w:sz w:val="28"/>
        </w:rPr>
        <w:t>4,</w:t>
      </w:r>
      <w:r w:rsidR="00C67E27">
        <w:rPr>
          <w:color w:val="000000"/>
          <w:sz w:val="28"/>
        </w:rPr>
        <w:t>2</w:t>
      </w:r>
      <w:r w:rsidRPr="00192BB6">
        <w:rPr>
          <w:color w:val="000000"/>
          <w:sz w:val="28"/>
        </w:rPr>
        <w:t xml:space="preserve"> млн. рублей, или 100 % годового плана.</w:t>
      </w:r>
    </w:p>
    <w:p w:rsidR="006C180A" w:rsidRPr="00192BB6" w:rsidRDefault="006C180A" w:rsidP="006C180A">
      <w:pPr>
        <w:spacing w:line="276" w:lineRule="auto"/>
        <w:ind w:firstLine="709"/>
        <w:jc w:val="both"/>
        <w:rPr>
          <w:color w:val="000000"/>
          <w:sz w:val="28"/>
        </w:rPr>
      </w:pPr>
      <w:r w:rsidRPr="00192BB6">
        <w:rPr>
          <w:color w:val="000000"/>
          <w:sz w:val="28"/>
        </w:rPr>
        <w:t xml:space="preserve">Перечень мер социальной поддержки, количество получателей и произведенные расходы отражены в приложении № </w:t>
      </w:r>
      <w:r w:rsidR="006D7E67">
        <w:rPr>
          <w:color w:val="000000"/>
          <w:sz w:val="28"/>
        </w:rPr>
        <w:t>1</w:t>
      </w:r>
      <w:r w:rsidR="00462670">
        <w:rPr>
          <w:color w:val="000000"/>
          <w:sz w:val="28"/>
        </w:rPr>
        <w:t>6</w:t>
      </w:r>
      <w:r w:rsidRPr="00192BB6">
        <w:rPr>
          <w:color w:val="000000"/>
          <w:sz w:val="28"/>
        </w:rPr>
        <w:t>.</w:t>
      </w:r>
    </w:p>
    <w:p w:rsidR="00010478" w:rsidRDefault="00010478" w:rsidP="00010478">
      <w:pPr>
        <w:tabs>
          <w:tab w:val="left" w:pos="567"/>
        </w:tabs>
        <w:spacing w:line="276" w:lineRule="auto"/>
        <w:ind w:firstLine="709"/>
        <w:jc w:val="both"/>
        <w:rPr>
          <w:i/>
          <w:sz w:val="28"/>
          <w:szCs w:val="28"/>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r w:rsidRPr="00192BB6">
        <w:rPr>
          <w:i/>
          <w:sz w:val="28"/>
          <w:szCs w:val="28"/>
        </w:rPr>
        <w:t xml:space="preserve"> </w:t>
      </w:r>
    </w:p>
    <w:p w:rsidR="0034533E" w:rsidRPr="0034533E" w:rsidRDefault="0034533E" w:rsidP="00010478">
      <w:pPr>
        <w:tabs>
          <w:tab w:val="left" w:pos="567"/>
        </w:tabs>
        <w:spacing w:line="276" w:lineRule="auto"/>
        <w:ind w:firstLine="709"/>
        <w:jc w:val="both"/>
        <w:rPr>
          <w:sz w:val="28"/>
          <w:szCs w:val="28"/>
        </w:rPr>
      </w:pPr>
      <w:r w:rsidRPr="0034533E">
        <w:rPr>
          <w:sz w:val="28"/>
          <w:szCs w:val="28"/>
        </w:rPr>
        <w:t>Предоставлены субсидии:</w:t>
      </w:r>
    </w:p>
    <w:p w:rsidR="00123D47" w:rsidRPr="00192BB6" w:rsidRDefault="00177A7E" w:rsidP="0034533E">
      <w:pPr>
        <w:tabs>
          <w:tab w:val="left" w:pos="709"/>
        </w:tabs>
        <w:spacing w:line="276" w:lineRule="auto"/>
        <w:ind w:firstLine="709"/>
        <w:jc w:val="both"/>
        <w:rPr>
          <w:color w:val="000000"/>
          <w:sz w:val="28"/>
        </w:rPr>
      </w:pPr>
      <w:r w:rsidRPr="00192BB6">
        <w:rPr>
          <w:color w:val="000000"/>
          <w:sz w:val="28"/>
        </w:rPr>
        <w:t>–</w:t>
      </w:r>
      <w:r w:rsidR="00123D47" w:rsidRPr="00192BB6">
        <w:rPr>
          <w:color w:val="000000"/>
          <w:sz w:val="28"/>
        </w:rPr>
        <w:t xml:space="preserve"> </w:t>
      </w:r>
      <w:r w:rsidR="00123D47" w:rsidRPr="0034533E">
        <w:rPr>
          <w:color w:val="000000"/>
          <w:sz w:val="28"/>
        </w:rPr>
        <w:t>4 работодателям - предприятиям, учреждениям, организациям в случае создания ими дополнительных рабочих мест (в том числе специальных) и трудоустройства на них инвалидов</w:t>
      </w:r>
      <w:r w:rsidR="00123D47" w:rsidRPr="00192BB6">
        <w:rPr>
          <w:color w:val="000000"/>
          <w:sz w:val="28"/>
        </w:rPr>
        <w:t xml:space="preserve"> на сумму 0,28 млн. рублей, или 100 % от плана. Оборудованы 4 рабочих мест для трудоустройства 4 инвалидов 2 и 3 групп инвалидности;</w:t>
      </w:r>
    </w:p>
    <w:p w:rsidR="00123D47" w:rsidRPr="0034533E" w:rsidRDefault="00177A7E" w:rsidP="0034533E">
      <w:pPr>
        <w:tabs>
          <w:tab w:val="left" w:pos="709"/>
        </w:tabs>
        <w:spacing w:line="276" w:lineRule="auto"/>
        <w:ind w:firstLine="709"/>
        <w:jc w:val="both"/>
        <w:rPr>
          <w:color w:val="000000"/>
          <w:sz w:val="28"/>
        </w:rPr>
      </w:pPr>
      <w:r w:rsidRPr="00192BB6">
        <w:rPr>
          <w:color w:val="000000"/>
          <w:sz w:val="28"/>
        </w:rPr>
        <w:t>–</w:t>
      </w:r>
      <w:r w:rsidR="00123D47" w:rsidRPr="00192BB6">
        <w:rPr>
          <w:color w:val="000000"/>
          <w:sz w:val="28"/>
        </w:rPr>
        <w:t xml:space="preserve"> 8 работодателям - </w:t>
      </w:r>
      <w:r w:rsidR="00123D47" w:rsidRPr="0034533E">
        <w:rPr>
          <w:color w:val="000000"/>
          <w:sz w:val="28"/>
        </w:rPr>
        <w:t>предприятиям, учреждениям, организациям в случае организации ими наставничества при трудоустройстве инвалидов молодого возраста на сумму 0,3</w:t>
      </w:r>
      <w:r w:rsidR="0027446D">
        <w:rPr>
          <w:color w:val="000000"/>
          <w:sz w:val="28"/>
        </w:rPr>
        <w:t>3</w:t>
      </w:r>
      <w:r w:rsidR="00123D47" w:rsidRPr="0034533E">
        <w:rPr>
          <w:color w:val="000000"/>
          <w:sz w:val="28"/>
        </w:rPr>
        <w:t xml:space="preserve"> млн. рублей, или </w:t>
      </w:r>
      <w:r w:rsidR="004206BD">
        <w:rPr>
          <w:color w:val="000000"/>
          <w:sz w:val="28"/>
        </w:rPr>
        <w:t>100</w:t>
      </w:r>
      <w:r w:rsidR="00123D47" w:rsidRPr="0034533E">
        <w:rPr>
          <w:color w:val="000000"/>
          <w:sz w:val="28"/>
        </w:rPr>
        <w:t>% от плана. Для 12 инвалидов было организовано наставничество с целью адаптации  их на рабочем месте;</w:t>
      </w:r>
    </w:p>
    <w:p w:rsidR="00123D47" w:rsidRPr="0034533E" w:rsidRDefault="00177A7E" w:rsidP="0034533E">
      <w:pPr>
        <w:tabs>
          <w:tab w:val="left" w:pos="709"/>
        </w:tabs>
        <w:spacing w:line="276" w:lineRule="auto"/>
        <w:ind w:firstLine="709"/>
        <w:jc w:val="both"/>
        <w:rPr>
          <w:color w:val="000000"/>
          <w:sz w:val="28"/>
        </w:rPr>
      </w:pPr>
      <w:r w:rsidRPr="00192BB6">
        <w:rPr>
          <w:color w:val="000000"/>
          <w:sz w:val="28"/>
        </w:rPr>
        <w:t>–</w:t>
      </w:r>
      <w:r>
        <w:rPr>
          <w:color w:val="000000"/>
          <w:sz w:val="28"/>
        </w:rPr>
        <w:t xml:space="preserve"> </w:t>
      </w:r>
      <w:r w:rsidR="00123D47" w:rsidRPr="0034533E">
        <w:rPr>
          <w:color w:val="000000"/>
          <w:sz w:val="28"/>
        </w:rPr>
        <w:t>40 работодателям – юридическим лицам в случае направления ими на профессиональное обучение и дополнительное профессиональное образование лиц в возрасте 50 лет и старше, а также лиц предпенсионного возраста на сумму 11,4 млн. рублей, или 100 % от плана</w:t>
      </w:r>
      <w:r w:rsidR="004206BD">
        <w:rPr>
          <w:color w:val="000000"/>
          <w:sz w:val="28"/>
        </w:rPr>
        <w:t>;</w:t>
      </w:r>
    </w:p>
    <w:p w:rsidR="00123D47" w:rsidRPr="0034533E" w:rsidRDefault="00177A7E" w:rsidP="0034533E">
      <w:pPr>
        <w:tabs>
          <w:tab w:val="left" w:pos="709"/>
        </w:tabs>
        <w:spacing w:line="276" w:lineRule="auto"/>
        <w:ind w:firstLine="709"/>
        <w:jc w:val="both"/>
        <w:rPr>
          <w:color w:val="000000"/>
          <w:sz w:val="28"/>
        </w:rPr>
      </w:pPr>
      <w:r w:rsidRPr="00192BB6">
        <w:rPr>
          <w:color w:val="000000"/>
          <w:sz w:val="28"/>
        </w:rPr>
        <w:t>–</w:t>
      </w:r>
      <w:r w:rsidR="00123D47" w:rsidRPr="0034533E">
        <w:rPr>
          <w:color w:val="000000"/>
          <w:sz w:val="28"/>
        </w:rPr>
        <w:t xml:space="preserve"> 144 работодателям - юридическим лицам, индивидуальным предпринимателям при организации общественных работ для граждан, ищущих </w:t>
      </w:r>
      <w:r w:rsidR="00123D47" w:rsidRPr="0034533E">
        <w:rPr>
          <w:color w:val="000000"/>
          <w:sz w:val="28"/>
        </w:rPr>
        <w:lastRenderedPageBreak/>
        <w:t>работу и обратившихся в органы службы занятости, а также безработных граждан на сумму 23,3 млн. рублей. Трудоустроены на общественные работы 864 человека</w:t>
      </w:r>
      <w:r w:rsidR="004206BD">
        <w:rPr>
          <w:color w:val="000000"/>
          <w:sz w:val="28"/>
        </w:rPr>
        <w:t>;</w:t>
      </w:r>
    </w:p>
    <w:p w:rsidR="00123D47" w:rsidRPr="00192BB6" w:rsidRDefault="00177A7E" w:rsidP="0034533E">
      <w:pPr>
        <w:tabs>
          <w:tab w:val="left" w:pos="709"/>
        </w:tabs>
        <w:spacing w:line="276" w:lineRule="auto"/>
        <w:ind w:firstLine="709"/>
        <w:jc w:val="both"/>
        <w:rPr>
          <w:sz w:val="28"/>
          <w:szCs w:val="28"/>
        </w:rPr>
      </w:pPr>
      <w:r w:rsidRPr="00192BB6">
        <w:rPr>
          <w:color w:val="000000"/>
          <w:sz w:val="28"/>
        </w:rPr>
        <w:t>–</w:t>
      </w:r>
      <w:r w:rsidR="00123D47" w:rsidRPr="0034533E">
        <w:rPr>
          <w:color w:val="000000"/>
          <w:sz w:val="28"/>
        </w:rPr>
        <w:t xml:space="preserve"> 3 работодателям - юридическим лицам и индивидуальным предпринимателям в случае временного трудоустройства работников организаций, находящихся под риском увольнения, на сумму 7,4 млн. рублей. Трудоустроены на временные работы 224 человека</w:t>
      </w:r>
      <w:r w:rsidR="00123D47" w:rsidRPr="00192BB6">
        <w:rPr>
          <w:sz w:val="28"/>
          <w:szCs w:val="28"/>
        </w:rPr>
        <w:t>.</w:t>
      </w:r>
    </w:p>
    <w:p w:rsidR="00010478" w:rsidRPr="00192BB6" w:rsidRDefault="00010478" w:rsidP="00010478">
      <w:pPr>
        <w:spacing w:line="276" w:lineRule="auto"/>
        <w:ind w:firstLine="708"/>
        <w:jc w:val="both"/>
        <w:rPr>
          <w:i/>
          <w:sz w:val="28"/>
          <w:szCs w:val="28"/>
          <w:u w:val="single"/>
        </w:rPr>
      </w:pPr>
      <w:r w:rsidRPr="00192BB6">
        <w:rPr>
          <w:i/>
          <w:color w:val="000000"/>
          <w:sz w:val="28"/>
          <w:u w:val="single"/>
        </w:rPr>
        <w:t xml:space="preserve">Предоставление межбюджетных трансфертов </w:t>
      </w:r>
    </w:p>
    <w:p w:rsidR="00123D47" w:rsidRPr="00192BB6" w:rsidRDefault="00123D47" w:rsidP="00123D47">
      <w:pPr>
        <w:spacing w:line="276" w:lineRule="auto"/>
        <w:ind w:firstLine="708"/>
        <w:jc w:val="both"/>
        <w:rPr>
          <w:color w:val="000000"/>
          <w:sz w:val="28"/>
        </w:rPr>
      </w:pPr>
      <w:r w:rsidRPr="00192BB6">
        <w:rPr>
          <w:color w:val="000000"/>
          <w:sz w:val="28"/>
        </w:rPr>
        <w:t>Предоставлены межбюджетные трансферты бюджету Пенсионного фонда Российской Федерации на выплату пенсий, назначенных досрочно, гражданам, признанным безработными, и социальных пособий на погребение умерших неработавших пенсионеров, досрочно оформивших пенсию по предложению органов службы занятости населения, на  оказание услуг по погребению согласно гарантированному перечню этих услуг и на расходы по  доставке указанных пенсий и пособий в сумме 22,6 млн. рублей, или 97,7 % от плана. Досрочные пенсии за 2020 год получили 238 человек.</w:t>
      </w:r>
    </w:p>
    <w:p w:rsidR="00010478" w:rsidRPr="00192BB6" w:rsidRDefault="00010478" w:rsidP="00010478">
      <w:pPr>
        <w:autoSpaceDE w:val="0"/>
        <w:autoSpaceDN w:val="0"/>
        <w:adjustRightInd w:val="0"/>
        <w:spacing w:line="276" w:lineRule="auto"/>
        <w:ind w:firstLine="709"/>
        <w:jc w:val="both"/>
        <w:rPr>
          <w:i/>
          <w:sz w:val="28"/>
          <w:szCs w:val="28"/>
          <w:u w:val="single"/>
        </w:rPr>
      </w:pPr>
      <w:r w:rsidRPr="00192BB6">
        <w:rPr>
          <w:i/>
          <w:sz w:val="28"/>
          <w:szCs w:val="28"/>
          <w:u w:val="single"/>
        </w:rPr>
        <w:t>Отдельные мероприятия</w:t>
      </w:r>
    </w:p>
    <w:p w:rsidR="003903EC" w:rsidRPr="00192BB6" w:rsidRDefault="00010478" w:rsidP="003903EC">
      <w:pPr>
        <w:spacing w:line="276" w:lineRule="auto"/>
        <w:ind w:firstLine="708"/>
        <w:jc w:val="both"/>
        <w:rPr>
          <w:color w:val="000000"/>
          <w:sz w:val="28"/>
        </w:rPr>
      </w:pPr>
      <w:r w:rsidRPr="00192BB6">
        <w:rPr>
          <w:color w:val="000000"/>
          <w:sz w:val="28"/>
        </w:rPr>
        <w:t>Центрами занятости населения Кировской области в 20</w:t>
      </w:r>
      <w:r w:rsidR="005C0F35" w:rsidRPr="00192BB6">
        <w:rPr>
          <w:color w:val="000000"/>
          <w:sz w:val="28"/>
        </w:rPr>
        <w:t>20</w:t>
      </w:r>
      <w:r w:rsidRPr="00192BB6">
        <w:rPr>
          <w:color w:val="000000"/>
          <w:sz w:val="28"/>
        </w:rPr>
        <w:t xml:space="preserve"> году реализованы мероприятия активной политики занятости населения и повышения качества рабочей силы, в том числе в моногородах, на сумму </w:t>
      </w:r>
      <w:r w:rsidR="003903EC" w:rsidRPr="00192BB6">
        <w:rPr>
          <w:color w:val="000000"/>
          <w:sz w:val="28"/>
        </w:rPr>
        <w:t xml:space="preserve">на сумму </w:t>
      </w:r>
      <w:r w:rsidR="00C67E27">
        <w:rPr>
          <w:color w:val="000000"/>
          <w:sz w:val="28"/>
        </w:rPr>
        <w:t>4</w:t>
      </w:r>
      <w:r w:rsidR="003903EC" w:rsidRPr="00192BB6">
        <w:rPr>
          <w:color w:val="000000"/>
          <w:sz w:val="28"/>
        </w:rPr>
        <w:t>3</w:t>
      </w:r>
      <w:r w:rsidR="0027446D">
        <w:rPr>
          <w:color w:val="000000"/>
          <w:sz w:val="28"/>
        </w:rPr>
        <w:t>,</w:t>
      </w:r>
      <w:r w:rsidR="00C67E27">
        <w:rPr>
          <w:color w:val="000000"/>
          <w:sz w:val="28"/>
        </w:rPr>
        <w:t>09</w:t>
      </w:r>
      <w:r w:rsidR="003903EC" w:rsidRPr="00192BB6">
        <w:rPr>
          <w:color w:val="000000"/>
          <w:sz w:val="28"/>
        </w:rPr>
        <w:t xml:space="preserve"> млн. рублей</w:t>
      </w:r>
      <w:r w:rsidR="004206BD">
        <w:rPr>
          <w:color w:val="000000"/>
          <w:sz w:val="28"/>
        </w:rPr>
        <w:t>,</w:t>
      </w:r>
      <w:r w:rsidR="003903EC" w:rsidRPr="00192BB6">
        <w:rPr>
          <w:color w:val="000000"/>
          <w:sz w:val="28"/>
        </w:rPr>
        <w:t xml:space="preserve"> или 100% от плана, в рамках которых: </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 xml:space="preserve">профессиональное обучение или получение дополнительного профессионального образования организовано для 1684 безработных граждан; </w:t>
      </w:r>
    </w:p>
    <w:p w:rsidR="00D609F2" w:rsidRPr="00192BB6" w:rsidRDefault="00177A7E" w:rsidP="00D609F2">
      <w:pPr>
        <w:tabs>
          <w:tab w:val="left" w:pos="426"/>
          <w:tab w:val="left" w:pos="709"/>
        </w:tabs>
        <w:spacing w:line="276" w:lineRule="auto"/>
        <w:ind w:firstLine="709"/>
        <w:jc w:val="both"/>
        <w:rPr>
          <w:color w:val="000000"/>
          <w:sz w:val="28"/>
        </w:rPr>
      </w:pPr>
      <w:r w:rsidRPr="00192BB6">
        <w:rPr>
          <w:color w:val="000000"/>
          <w:sz w:val="28"/>
        </w:rPr>
        <w:t>–</w:t>
      </w:r>
      <w:r>
        <w:rPr>
          <w:color w:val="000000"/>
          <w:sz w:val="28"/>
        </w:rPr>
        <w:t xml:space="preserve">   </w:t>
      </w:r>
      <w:r w:rsidR="00D609F2" w:rsidRPr="00192BB6">
        <w:rPr>
          <w:color w:val="000000"/>
          <w:sz w:val="28"/>
        </w:rPr>
        <w:t>на оплачиваемые общественные работы трудоустроено 2171 граждан;</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на временные работы трудоустроено 396 граждан, испытывающих трудности в поиске работы, 4499 граждан в возрасте от 14 до 18 лет в свободное от учебы время, 16 граждан в возрасте от 18 до 20 лет, имеющих среднее профессиональное образование и ищущих работу впервые;</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оказана психологическая поддержка 4114 безработным гражданам;</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услуги по социальной адаптации получил 4021 безработный гражданин;</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 xml:space="preserve">услуги по содействию самозанятости получили 1010 безработных граждан, из них 42 человека получили единовременную финансовую помощь при государственной регистрации в качестве индивидуального предпринимателя, юридического лица либо крестьянского (фермерского) хозяйства, 21 человек – финансовую помощь на подготовку документов при соответствующей государственной регистрации; </w:t>
      </w:r>
    </w:p>
    <w:p w:rsidR="00D609F2" w:rsidRPr="00192BB6" w:rsidRDefault="00177A7E" w:rsidP="00D609F2">
      <w:pPr>
        <w:spacing w:line="276" w:lineRule="auto"/>
        <w:ind w:firstLine="708"/>
        <w:jc w:val="both"/>
        <w:rPr>
          <w:color w:val="000000"/>
          <w:sz w:val="28"/>
        </w:rPr>
      </w:pPr>
      <w:r w:rsidRPr="00192BB6">
        <w:rPr>
          <w:color w:val="000000"/>
          <w:sz w:val="28"/>
        </w:rPr>
        <w:t>–</w:t>
      </w:r>
      <w:r>
        <w:rPr>
          <w:color w:val="000000"/>
          <w:sz w:val="28"/>
        </w:rPr>
        <w:t xml:space="preserve"> </w:t>
      </w:r>
      <w:r w:rsidR="00D609F2" w:rsidRPr="00192BB6">
        <w:rPr>
          <w:color w:val="000000"/>
          <w:sz w:val="28"/>
        </w:rPr>
        <w:t xml:space="preserve">услуги по профессиональной ориентации  получили 31,1 тыс. человек; </w:t>
      </w:r>
    </w:p>
    <w:p w:rsidR="00D609F2" w:rsidRPr="00192BB6" w:rsidRDefault="00177A7E" w:rsidP="00D609F2">
      <w:pPr>
        <w:spacing w:line="276" w:lineRule="auto"/>
        <w:ind w:firstLine="708"/>
        <w:jc w:val="both"/>
        <w:rPr>
          <w:color w:val="000000"/>
          <w:sz w:val="28"/>
        </w:rPr>
      </w:pPr>
      <w:r w:rsidRPr="00192BB6">
        <w:rPr>
          <w:color w:val="000000"/>
          <w:sz w:val="28"/>
        </w:rPr>
        <w:lastRenderedPageBreak/>
        <w:t>–</w:t>
      </w:r>
      <w:r>
        <w:rPr>
          <w:color w:val="000000"/>
          <w:sz w:val="28"/>
        </w:rPr>
        <w:t xml:space="preserve"> </w:t>
      </w:r>
      <w:r w:rsidR="00D609F2" w:rsidRPr="00192BB6">
        <w:rPr>
          <w:color w:val="000000"/>
          <w:sz w:val="28"/>
        </w:rPr>
        <w:t xml:space="preserve"> профессиональное обучение организовано для 1209 граждан, в возрасте 50 лет и старше, а также лиц  предпенсионного возраста, 1184 из них были трудоустроены или сохранили свою занятость;</w:t>
      </w:r>
    </w:p>
    <w:p w:rsidR="00D609F2" w:rsidRPr="00192BB6" w:rsidRDefault="00177A7E" w:rsidP="00D609F2">
      <w:pPr>
        <w:spacing w:line="276" w:lineRule="auto"/>
        <w:ind w:firstLine="708"/>
        <w:jc w:val="both"/>
        <w:rPr>
          <w:color w:val="000000"/>
          <w:sz w:val="28"/>
        </w:rPr>
      </w:pPr>
      <w:r w:rsidRPr="00192BB6">
        <w:rPr>
          <w:color w:val="000000"/>
          <w:sz w:val="28"/>
        </w:rPr>
        <w:t>–</w:t>
      </w:r>
      <w:r w:rsidR="00D609F2" w:rsidRPr="00192BB6">
        <w:rPr>
          <w:color w:val="000000"/>
          <w:sz w:val="28"/>
        </w:rPr>
        <w:t xml:space="preserve"> переобучение и повышение квалификации организовано </w:t>
      </w:r>
      <w:r w:rsidR="006C7627">
        <w:rPr>
          <w:color w:val="000000"/>
          <w:sz w:val="28"/>
        </w:rPr>
        <w:br/>
      </w:r>
      <w:r w:rsidR="00D609F2" w:rsidRPr="00192BB6">
        <w:rPr>
          <w:color w:val="000000"/>
          <w:sz w:val="28"/>
        </w:rPr>
        <w:t>для 414 женщин, находящихся в отпуске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 из них сохранена занятость  или трудоустроено 345 женщин.</w:t>
      </w:r>
    </w:p>
    <w:p w:rsidR="00D609F2" w:rsidRPr="00192BB6" w:rsidRDefault="00D609F2" w:rsidP="00D609F2">
      <w:pPr>
        <w:spacing w:line="276" w:lineRule="auto"/>
        <w:ind w:firstLine="709"/>
        <w:jc w:val="both"/>
        <w:rPr>
          <w:color w:val="000000"/>
          <w:sz w:val="28"/>
        </w:rPr>
      </w:pPr>
      <w:r w:rsidRPr="00192BB6">
        <w:rPr>
          <w:color w:val="000000"/>
          <w:sz w:val="28"/>
        </w:rPr>
        <w:t>За 2020 год 324 инвалида молодого возраста получили профессиональную консультацию, трудоустроено 337 инвалидов молодого возраста, оказано сопровождение при трудоустройстве 100 инвалидам молодого возраста. Оказаны консультационные услуги 15 работодателям по механизму возмещения затрат, связанных с трудоустройством инвалидов, из них определены 8 работодателей, желающих принять на работу  инвалидов молодого возраста с организацией для них наставничества.</w:t>
      </w:r>
    </w:p>
    <w:p w:rsidR="00010478" w:rsidRPr="00192BB6" w:rsidRDefault="00D609F2" w:rsidP="001975D9">
      <w:pPr>
        <w:spacing w:line="276" w:lineRule="auto"/>
        <w:ind w:firstLine="709"/>
        <w:jc w:val="both"/>
        <w:rPr>
          <w:color w:val="000000"/>
          <w:sz w:val="28"/>
        </w:rPr>
      </w:pPr>
      <w:r w:rsidRPr="00192BB6">
        <w:rPr>
          <w:color w:val="000000"/>
          <w:sz w:val="28"/>
        </w:rPr>
        <w:t xml:space="preserve"> </w:t>
      </w:r>
    </w:p>
    <w:p w:rsidR="007D30F3" w:rsidRDefault="007D30F3" w:rsidP="007D30F3">
      <w:pPr>
        <w:spacing w:line="276" w:lineRule="auto"/>
        <w:jc w:val="center"/>
        <w:rPr>
          <w:b/>
          <w:color w:val="000000"/>
          <w:sz w:val="28"/>
        </w:rPr>
      </w:pPr>
      <w:r w:rsidRPr="00192BB6">
        <w:rPr>
          <w:b/>
          <w:color w:val="000000"/>
          <w:sz w:val="28"/>
        </w:rPr>
        <w:t>ГОСУДАРСТВЕННАЯ ПРОГРАММА</w:t>
      </w:r>
      <w:r w:rsidR="00177A7E">
        <w:rPr>
          <w:b/>
          <w:color w:val="000000"/>
          <w:sz w:val="28"/>
        </w:rPr>
        <w:t xml:space="preserve"> </w:t>
      </w:r>
    </w:p>
    <w:p w:rsidR="007D30F3" w:rsidRPr="00192BB6" w:rsidRDefault="00833785" w:rsidP="007D30F3">
      <w:pPr>
        <w:spacing w:line="276" w:lineRule="auto"/>
        <w:jc w:val="center"/>
        <w:rPr>
          <w:b/>
          <w:color w:val="000000"/>
          <w:sz w:val="28"/>
        </w:rPr>
      </w:pPr>
      <w:r w:rsidRPr="00192BB6">
        <w:rPr>
          <w:b/>
          <w:color w:val="000000"/>
          <w:sz w:val="28"/>
        </w:rPr>
        <w:t>«</w:t>
      </w:r>
      <w:r w:rsidR="007D30F3" w:rsidRPr="00192BB6">
        <w:rPr>
          <w:b/>
          <w:color w:val="000000"/>
          <w:sz w:val="28"/>
        </w:rPr>
        <w:t>Содействие занятости населения Кировской области</w:t>
      </w:r>
      <w:r w:rsidRPr="00192BB6">
        <w:rPr>
          <w:b/>
          <w:color w:val="000000"/>
          <w:sz w:val="28"/>
        </w:rPr>
        <w:t>»</w:t>
      </w:r>
      <w:r w:rsidR="007D30F3" w:rsidRPr="00192BB6">
        <w:rPr>
          <w:b/>
          <w:color w:val="000000"/>
          <w:sz w:val="28"/>
        </w:rPr>
        <w:t xml:space="preserve"> на 2013-2021 годы</w:t>
      </w:r>
    </w:p>
    <w:p w:rsidR="007D30F3" w:rsidRPr="00192BB6" w:rsidRDefault="007D30F3" w:rsidP="007D30F3">
      <w:pPr>
        <w:ind w:firstLine="708"/>
        <w:jc w:val="center"/>
        <w:rPr>
          <w:b/>
          <w:color w:val="000000"/>
          <w:sz w:val="28"/>
        </w:rPr>
      </w:pPr>
    </w:p>
    <w:p w:rsidR="007D30F3" w:rsidRPr="00192BB6" w:rsidRDefault="007D30F3" w:rsidP="007D30F3">
      <w:pPr>
        <w:spacing w:line="276" w:lineRule="auto"/>
        <w:ind w:firstLine="708"/>
        <w:jc w:val="both"/>
        <w:rPr>
          <w:color w:val="000000"/>
          <w:sz w:val="28"/>
        </w:rPr>
      </w:pPr>
      <w:r w:rsidRPr="00192BB6">
        <w:rPr>
          <w:color w:val="000000"/>
          <w:sz w:val="28"/>
        </w:rPr>
        <w:t xml:space="preserve">Ответственный исполнитель государственной программы </w:t>
      </w:r>
      <w:r w:rsidRPr="00192BB6">
        <w:rPr>
          <w:sz w:val="28"/>
          <w:szCs w:val="28"/>
        </w:rPr>
        <w:t xml:space="preserve">– </w:t>
      </w:r>
      <w:r w:rsidRPr="00192BB6">
        <w:rPr>
          <w:color w:val="000000"/>
          <w:sz w:val="28"/>
        </w:rPr>
        <w:t>управление государственной службы занятости населения Кировской области.</w:t>
      </w:r>
    </w:p>
    <w:p w:rsidR="007D30F3" w:rsidRPr="00192BB6" w:rsidRDefault="007D30F3" w:rsidP="007D30F3">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1,14 млн. рублей, </w:t>
      </w:r>
      <w:r w:rsidR="00216805">
        <w:rPr>
          <w:color w:val="000000"/>
          <w:sz w:val="28"/>
        </w:rPr>
        <w:t>в том числе</w:t>
      </w:r>
      <w:r w:rsidRPr="00192BB6">
        <w:rPr>
          <w:color w:val="000000"/>
          <w:sz w:val="28"/>
        </w:rPr>
        <w:t xml:space="preserve"> средства федерального бюджета </w:t>
      </w:r>
      <w:r w:rsidRPr="00192BB6">
        <w:rPr>
          <w:sz w:val="28"/>
          <w:szCs w:val="28"/>
        </w:rPr>
        <w:t>–</w:t>
      </w:r>
      <w:r w:rsidRPr="00192BB6">
        <w:rPr>
          <w:color w:val="000000"/>
          <w:sz w:val="28"/>
        </w:rPr>
        <w:t xml:space="preserve"> 0,9 млн. рублей, или 100 % от плана, областного бюджета  </w:t>
      </w:r>
      <w:r w:rsidRPr="00192BB6">
        <w:rPr>
          <w:sz w:val="28"/>
          <w:szCs w:val="28"/>
        </w:rPr>
        <w:t xml:space="preserve">– </w:t>
      </w:r>
      <w:r w:rsidRPr="00192BB6">
        <w:rPr>
          <w:color w:val="000000"/>
          <w:sz w:val="28"/>
        </w:rPr>
        <w:t xml:space="preserve"> 0,</w:t>
      </w:r>
      <w:r w:rsidR="000A0168" w:rsidRPr="00192BB6">
        <w:rPr>
          <w:color w:val="000000"/>
          <w:sz w:val="28"/>
        </w:rPr>
        <w:t>24</w:t>
      </w:r>
      <w:r w:rsidRPr="00192BB6">
        <w:rPr>
          <w:color w:val="000000"/>
          <w:sz w:val="28"/>
        </w:rPr>
        <w:t xml:space="preserve"> млн. рублей, или  100 % от плана.</w:t>
      </w:r>
    </w:p>
    <w:p w:rsidR="006C7627" w:rsidRDefault="007D30F3" w:rsidP="007D30F3">
      <w:pPr>
        <w:ind w:firstLine="708"/>
        <w:jc w:val="right"/>
        <w:rPr>
          <w:color w:val="000000"/>
          <w:sz w:val="28"/>
        </w:rPr>
      </w:pP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r w:rsidRPr="00192BB6">
        <w:rPr>
          <w:color w:val="000000"/>
          <w:sz w:val="28"/>
        </w:rPr>
        <w:tab/>
      </w:r>
    </w:p>
    <w:p w:rsidR="007D30F3" w:rsidRPr="00192BB6" w:rsidRDefault="007D30F3" w:rsidP="007D30F3">
      <w:pPr>
        <w:ind w:firstLine="708"/>
        <w:jc w:val="right"/>
        <w:rPr>
          <w:color w:val="000000"/>
          <w:sz w:val="22"/>
          <w:szCs w:val="22"/>
        </w:rPr>
      </w:pP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417"/>
        <w:gridCol w:w="992"/>
      </w:tblGrid>
      <w:tr w:rsidR="007D30F3" w:rsidRPr="00192BB6" w:rsidTr="004369BC">
        <w:tc>
          <w:tcPr>
            <w:tcW w:w="5778" w:type="dxa"/>
          </w:tcPr>
          <w:p w:rsidR="007D30F3" w:rsidRPr="00192BB6" w:rsidRDefault="007D30F3" w:rsidP="004369BC">
            <w:pPr>
              <w:jc w:val="center"/>
              <w:rPr>
                <w:color w:val="000000"/>
                <w:sz w:val="22"/>
                <w:szCs w:val="22"/>
              </w:rPr>
            </w:pPr>
            <w:r w:rsidRPr="00192BB6">
              <w:rPr>
                <w:color w:val="000000"/>
                <w:sz w:val="22"/>
                <w:szCs w:val="22"/>
              </w:rPr>
              <w:t>Подпрограммы, мероприятия</w:t>
            </w:r>
          </w:p>
        </w:tc>
        <w:tc>
          <w:tcPr>
            <w:tcW w:w="1560" w:type="dxa"/>
          </w:tcPr>
          <w:p w:rsidR="007D30F3" w:rsidRPr="00192BB6" w:rsidRDefault="007D30F3" w:rsidP="004369BC">
            <w:pPr>
              <w:ind w:left="-108" w:right="-108"/>
              <w:jc w:val="center"/>
              <w:rPr>
                <w:color w:val="000000"/>
                <w:sz w:val="22"/>
                <w:szCs w:val="22"/>
              </w:rPr>
            </w:pPr>
            <w:r w:rsidRPr="00192BB6">
              <w:rPr>
                <w:color w:val="000000"/>
                <w:sz w:val="22"/>
                <w:szCs w:val="22"/>
              </w:rPr>
              <w:t>Уточненный план</w:t>
            </w:r>
          </w:p>
        </w:tc>
        <w:tc>
          <w:tcPr>
            <w:tcW w:w="1417" w:type="dxa"/>
          </w:tcPr>
          <w:p w:rsidR="007D30F3" w:rsidRPr="00192BB6" w:rsidRDefault="007D30F3" w:rsidP="004369BC">
            <w:pPr>
              <w:ind w:left="-108" w:right="-108"/>
              <w:jc w:val="center"/>
              <w:rPr>
                <w:color w:val="000000"/>
                <w:sz w:val="22"/>
                <w:szCs w:val="22"/>
              </w:rPr>
            </w:pPr>
            <w:r w:rsidRPr="00192BB6">
              <w:rPr>
                <w:color w:val="000000"/>
                <w:sz w:val="22"/>
                <w:szCs w:val="22"/>
              </w:rPr>
              <w:t>Фактически исполнено</w:t>
            </w:r>
          </w:p>
        </w:tc>
        <w:tc>
          <w:tcPr>
            <w:tcW w:w="992" w:type="dxa"/>
          </w:tcPr>
          <w:p w:rsidR="007D30F3" w:rsidRPr="00192BB6" w:rsidRDefault="007D30F3" w:rsidP="001975D9">
            <w:pPr>
              <w:ind w:left="-108" w:right="-144"/>
              <w:jc w:val="center"/>
              <w:rPr>
                <w:color w:val="000000"/>
                <w:sz w:val="22"/>
                <w:szCs w:val="22"/>
              </w:rPr>
            </w:pPr>
            <w:r w:rsidRPr="00192BB6">
              <w:rPr>
                <w:color w:val="000000"/>
                <w:sz w:val="22"/>
                <w:szCs w:val="22"/>
              </w:rPr>
              <w:t xml:space="preserve">% </w:t>
            </w:r>
            <w:r w:rsidR="001975D9">
              <w:rPr>
                <w:color w:val="000000"/>
                <w:sz w:val="22"/>
                <w:szCs w:val="22"/>
              </w:rPr>
              <w:t>и</w:t>
            </w:r>
            <w:r w:rsidRPr="00192BB6">
              <w:rPr>
                <w:color w:val="000000"/>
                <w:sz w:val="22"/>
                <w:szCs w:val="22"/>
              </w:rPr>
              <w:t>спол</w:t>
            </w:r>
            <w:r w:rsidR="001975D9">
              <w:rPr>
                <w:color w:val="000000"/>
                <w:sz w:val="22"/>
                <w:szCs w:val="22"/>
              </w:rPr>
              <w:t>-</w:t>
            </w:r>
            <w:r w:rsidRPr="00192BB6">
              <w:rPr>
                <w:color w:val="000000"/>
                <w:sz w:val="22"/>
                <w:szCs w:val="22"/>
              </w:rPr>
              <w:t>нения</w:t>
            </w:r>
          </w:p>
        </w:tc>
      </w:tr>
      <w:tr w:rsidR="007D30F3" w:rsidRPr="00192BB6" w:rsidTr="004369BC">
        <w:tc>
          <w:tcPr>
            <w:tcW w:w="5778" w:type="dxa"/>
          </w:tcPr>
          <w:p w:rsidR="007D30F3" w:rsidRPr="00192BB6" w:rsidRDefault="007D30F3" w:rsidP="004369BC">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Оказание добровольному переселению  в Кировскую область соотечественников, проживающих за рубежом</w:t>
            </w:r>
            <w:r w:rsidR="00833785" w:rsidRPr="00192BB6">
              <w:rPr>
                <w:color w:val="000000"/>
                <w:sz w:val="22"/>
                <w:szCs w:val="22"/>
              </w:rPr>
              <w:t>»</w:t>
            </w:r>
          </w:p>
        </w:tc>
        <w:tc>
          <w:tcPr>
            <w:tcW w:w="1560" w:type="dxa"/>
          </w:tcPr>
          <w:p w:rsidR="007D30F3" w:rsidRPr="00192BB6" w:rsidRDefault="007D30F3" w:rsidP="004369BC">
            <w:pPr>
              <w:jc w:val="center"/>
              <w:rPr>
                <w:color w:val="000000"/>
                <w:sz w:val="22"/>
                <w:szCs w:val="22"/>
                <w:lang w:val="en-US"/>
              </w:rPr>
            </w:pPr>
            <w:r w:rsidRPr="00192BB6">
              <w:rPr>
                <w:color w:val="000000"/>
                <w:sz w:val="22"/>
                <w:szCs w:val="22"/>
              </w:rPr>
              <w:t>1,14</w:t>
            </w:r>
          </w:p>
        </w:tc>
        <w:tc>
          <w:tcPr>
            <w:tcW w:w="1417" w:type="dxa"/>
          </w:tcPr>
          <w:p w:rsidR="007D30F3" w:rsidRPr="00192BB6" w:rsidRDefault="007D30F3" w:rsidP="004369BC">
            <w:pPr>
              <w:jc w:val="center"/>
              <w:rPr>
                <w:color w:val="000000"/>
                <w:sz w:val="22"/>
                <w:szCs w:val="22"/>
                <w:lang w:val="en-US"/>
              </w:rPr>
            </w:pPr>
            <w:r w:rsidRPr="00192BB6">
              <w:rPr>
                <w:color w:val="000000"/>
                <w:sz w:val="22"/>
                <w:szCs w:val="22"/>
              </w:rPr>
              <w:t>1,14</w:t>
            </w:r>
          </w:p>
        </w:tc>
        <w:tc>
          <w:tcPr>
            <w:tcW w:w="992" w:type="dxa"/>
          </w:tcPr>
          <w:p w:rsidR="007D30F3" w:rsidRPr="00192BB6" w:rsidRDefault="007D30F3" w:rsidP="004369BC">
            <w:pPr>
              <w:jc w:val="center"/>
              <w:rPr>
                <w:color w:val="000000"/>
                <w:sz w:val="22"/>
                <w:szCs w:val="22"/>
              </w:rPr>
            </w:pPr>
            <w:r w:rsidRPr="00192BB6">
              <w:rPr>
                <w:color w:val="000000"/>
                <w:sz w:val="22"/>
                <w:szCs w:val="22"/>
              </w:rPr>
              <w:t>100</w:t>
            </w:r>
          </w:p>
        </w:tc>
      </w:tr>
      <w:tr w:rsidR="007D30F3" w:rsidRPr="00192BB6" w:rsidTr="004369BC">
        <w:tc>
          <w:tcPr>
            <w:tcW w:w="5778" w:type="dxa"/>
          </w:tcPr>
          <w:p w:rsidR="007D30F3" w:rsidRPr="00192BB6" w:rsidRDefault="007D30F3" w:rsidP="004369BC">
            <w:pPr>
              <w:rPr>
                <w:color w:val="000000"/>
                <w:sz w:val="22"/>
                <w:szCs w:val="22"/>
              </w:rPr>
            </w:pPr>
            <w:r w:rsidRPr="00192BB6">
              <w:rPr>
                <w:b/>
                <w:color w:val="000000"/>
                <w:sz w:val="22"/>
                <w:szCs w:val="22"/>
              </w:rPr>
              <w:t>ИТОГО</w:t>
            </w:r>
          </w:p>
        </w:tc>
        <w:tc>
          <w:tcPr>
            <w:tcW w:w="1560" w:type="dxa"/>
          </w:tcPr>
          <w:p w:rsidR="007D30F3" w:rsidRPr="00192BB6" w:rsidRDefault="007D30F3" w:rsidP="004369BC">
            <w:pPr>
              <w:jc w:val="center"/>
              <w:rPr>
                <w:color w:val="000000"/>
                <w:sz w:val="22"/>
                <w:szCs w:val="22"/>
              </w:rPr>
            </w:pPr>
            <w:r w:rsidRPr="00192BB6">
              <w:rPr>
                <w:b/>
                <w:color w:val="000000"/>
                <w:sz w:val="22"/>
                <w:szCs w:val="22"/>
              </w:rPr>
              <w:t>1,14</w:t>
            </w:r>
          </w:p>
        </w:tc>
        <w:tc>
          <w:tcPr>
            <w:tcW w:w="1417" w:type="dxa"/>
          </w:tcPr>
          <w:p w:rsidR="007D30F3" w:rsidRPr="00192BB6" w:rsidRDefault="007D30F3" w:rsidP="004369BC">
            <w:pPr>
              <w:jc w:val="center"/>
              <w:rPr>
                <w:color w:val="000000"/>
                <w:sz w:val="22"/>
                <w:szCs w:val="22"/>
              </w:rPr>
            </w:pPr>
            <w:r w:rsidRPr="00192BB6">
              <w:rPr>
                <w:b/>
                <w:color w:val="000000"/>
                <w:sz w:val="22"/>
                <w:szCs w:val="22"/>
              </w:rPr>
              <w:t>1,14</w:t>
            </w:r>
          </w:p>
        </w:tc>
        <w:tc>
          <w:tcPr>
            <w:tcW w:w="992" w:type="dxa"/>
          </w:tcPr>
          <w:p w:rsidR="007D30F3" w:rsidRPr="00192BB6" w:rsidRDefault="007D30F3" w:rsidP="004369BC">
            <w:pPr>
              <w:jc w:val="center"/>
              <w:rPr>
                <w:color w:val="000000"/>
                <w:sz w:val="22"/>
                <w:szCs w:val="22"/>
              </w:rPr>
            </w:pPr>
            <w:r w:rsidRPr="00192BB6">
              <w:rPr>
                <w:b/>
                <w:color w:val="000000"/>
                <w:sz w:val="22"/>
                <w:szCs w:val="22"/>
              </w:rPr>
              <w:t>100</w:t>
            </w:r>
          </w:p>
        </w:tc>
      </w:tr>
    </w:tbl>
    <w:p w:rsidR="00064BDC" w:rsidRPr="00192BB6" w:rsidRDefault="007D30F3" w:rsidP="00AC069E">
      <w:pPr>
        <w:spacing w:line="276" w:lineRule="auto"/>
        <w:ind w:firstLine="708"/>
        <w:jc w:val="both"/>
        <w:rPr>
          <w:i/>
          <w:color w:val="000000"/>
          <w:sz w:val="28"/>
        </w:rPr>
      </w:pPr>
      <w:r w:rsidRPr="00192BB6">
        <w:rPr>
          <w:color w:val="000000"/>
          <w:sz w:val="28"/>
        </w:rPr>
        <w:t>В 2020 году обеспечено переселение в Кировскую область 179 человек, вставших на учет в Управление по вопросам миграции Управления министерства  внутренних дел Российской Федерации по Кировской области в качестве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192BB6">
        <w:rPr>
          <w:i/>
          <w:color w:val="000000"/>
          <w:sz w:val="28"/>
        </w:rPr>
        <w:t xml:space="preserve"> </w:t>
      </w:r>
    </w:p>
    <w:p w:rsidR="008562E7" w:rsidRPr="00192BB6" w:rsidRDefault="00064BDC" w:rsidP="00AC069E">
      <w:pPr>
        <w:autoSpaceDE w:val="0"/>
        <w:autoSpaceDN w:val="0"/>
        <w:adjustRightInd w:val="0"/>
        <w:spacing w:line="276" w:lineRule="auto"/>
        <w:ind w:firstLine="540"/>
        <w:jc w:val="both"/>
        <w:rPr>
          <w:sz w:val="28"/>
          <w:szCs w:val="28"/>
        </w:rPr>
      </w:pPr>
      <w:r w:rsidRPr="00192BB6">
        <w:rPr>
          <w:color w:val="000000"/>
          <w:sz w:val="28"/>
        </w:rPr>
        <w:t>Оказаны меры финансовой поддержки на сумму 0,95 млн. рублей, или 100</w:t>
      </w:r>
      <w:r w:rsidRPr="00192BB6">
        <w:rPr>
          <w:color w:val="000000"/>
          <w:sz w:val="28"/>
          <w:lang w:val="en-US"/>
        </w:rPr>
        <w:t> </w:t>
      </w:r>
      <w:r w:rsidRPr="00192BB6">
        <w:rPr>
          <w:color w:val="000000"/>
          <w:sz w:val="28"/>
        </w:rPr>
        <w:t>% годового плана, в виде компенсации затрат по найму (аренде) жилого помещения 12 участникам программы</w:t>
      </w:r>
      <w:r w:rsidR="008562E7" w:rsidRPr="00192BB6">
        <w:rPr>
          <w:color w:val="000000"/>
          <w:sz w:val="28"/>
        </w:rPr>
        <w:t xml:space="preserve"> и 0,19 млн. рублей направлено</w:t>
      </w:r>
      <w:r w:rsidR="008562E7" w:rsidRPr="00192BB6">
        <w:rPr>
          <w:sz w:val="28"/>
          <w:szCs w:val="28"/>
        </w:rPr>
        <w:t xml:space="preserve"> на </w:t>
      </w:r>
      <w:r w:rsidR="008562E7" w:rsidRPr="00192BB6">
        <w:rPr>
          <w:sz w:val="28"/>
          <w:szCs w:val="28"/>
        </w:rPr>
        <w:lastRenderedPageBreak/>
        <w:t>реализацию  мероприятий по созданию правовых и информационных  условий, способствующих добровольному переселению в Кировскую область соотечественников, приживающих за рубежом, включающих в себя подготовку, издание, тиражирование и публикацию справочных, информационных и методических материалов в сфере реализации программы, проведение презентаций Региональной программы, предоставления информационных, консультационных и других услуг участникам программы и членам их семей.</w:t>
      </w:r>
    </w:p>
    <w:p w:rsidR="007D30F3" w:rsidRDefault="007D30F3" w:rsidP="00010478">
      <w:pPr>
        <w:spacing w:line="276" w:lineRule="auto"/>
        <w:ind w:firstLine="708"/>
        <w:jc w:val="both"/>
        <w:rPr>
          <w:color w:val="000000"/>
          <w:sz w:val="28"/>
        </w:rPr>
      </w:pPr>
    </w:p>
    <w:p w:rsidR="007F7F3B" w:rsidRPr="00192BB6" w:rsidRDefault="007F7F3B" w:rsidP="007F7F3B">
      <w:pPr>
        <w:spacing w:line="276" w:lineRule="auto"/>
        <w:ind w:firstLine="708"/>
        <w:jc w:val="center"/>
        <w:rPr>
          <w:b/>
          <w:color w:val="000000"/>
          <w:sz w:val="28"/>
        </w:rPr>
      </w:pPr>
      <w:r w:rsidRPr="00192BB6">
        <w:rPr>
          <w:b/>
          <w:color w:val="000000"/>
          <w:sz w:val="28"/>
        </w:rPr>
        <w:t>ГОСУДАРСТВЕННАЯ ПРОГРАММА</w:t>
      </w:r>
    </w:p>
    <w:p w:rsidR="007F7F3B" w:rsidRPr="00192BB6" w:rsidRDefault="00833785" w:rsidP="007F7F3B">
      <w:pPr>
        <w:spacing w:line="276" w:lineRule="auto"/>
        <w:ind w:firstLine="708"/>
        <w:jc w:val="center"/>
        <w:rPr>
          <w:b/>
          <w:color w:val="000000"/>
          <w:sz w:val="28"/>
        </w:rPr>
      </w:pPr>
      <w:r w:rsidRPr="00192BB6">
        <w:rPr>
          <w:b/>
          <w:color w:val="000000"/>
          <w:sz w:val="28"/>
        </w:rPr>
        <w:t>«</w:t>
      </w:r>
      <w:r w:rsidR="007F7F3B" w:rsidRPr="00192BB6">
        <w:rPr>
          <w:b/>
          <w:color w:val="000000"/>
          <w:sz w:val="28"/>
        </w:rPr>
        <w:t>Обеспечение безопасности и жизнедеятельности населения Кировской области</w:t>
      </w:r>
      <w:r w:rsidRPr="00192BB6">
        <w:rPr>
          <w:b/>
          <w:color w:val="000000"/>
          <w:sz w:val="28"/>
        </w:rPr>
        <w:t>»</w:t>
      </w:r>
    </w:p>
    <w:p w:rsidR="00004A07" w:rsidRPr="00192BB6" w:rsidRDefault="00004A07" w:rsidP="00004A07">
      <w:pPr>
        <w:rPr>
          <w:b/>
          <w:color w:val="000000"/>
          <w:sz w:val="28"/>
        </w:rPr>
      </w:pPr>
    </w:p>
    <w:p w:rsidR="00004A07" w:rsidRPr="00192BB6" w:rsidRDefault="00004A07" w:rsidP="001975D9">
      <w:pPr>
        <w:autoSpaceDE w:val="0"/>
        <w:autoSpaceDN w:val="0"/>
        <w:adjustRightInd w:val="0"/>
        <w:spacing w:line="276" w:lineRule="auto"/>
        <w:ind w:firstLine="709"/>
        <w:jc w:val="both"/>
        <w:rPr>
          <w:sz w:val="28"/>
          <w:szCs w:val="28"/>
        </w:rPr>
      </w:pPr>
      <w:r w:rsidRPr="00192BB6">
        <w:rPr>
          <w:color w:val="000000"/>
          <w:sz w:val="28"/>
        </w:rPr>
        <w:t xml:space="preserve">Ответственный исполнитель государственной программы – </w:t>
      </w:r>
      <w:r w:rsidRPr="00192BB6">
        <w:rPr>
          <w:sz w:val="28"/>
          <w:szCs w:val="28"/>
        </w:rPr>
        <w:t>администрация Губернатора и Правительства Кировской области</w:t>
      </w:r>
    </w:p>
    <w:p w:rsidR="00004A07" w:rsidRPr="00192BB6" w:rsidRDefault="00004A07" w:rsidP="001975D9">
      <w:pPr>
        <w:autoSpaceDE w:val="0"/>
        <w:autoSpaceDN w:val="0"/>
        <w:adjustRightInd w:val="0"/>
        <w:spacing w:line="276" w:lineRule="auto"/>
        <w:ind w:firstLine="709"/>
        <w:jc w:val="both"/>
        <w:rPr>
          <w:color w:val="000000"/>
          <w:sz w:val="28"/>
        </w:rPr>
      </w:pPr>
      <w:r w:rsidRPr="00192BB6">
        <w:rPr>
          <w:color w:val="000000"/>
          <w:sz w:val="28"/>
        </w:rPr>
        <w:t>Соисполнители государственной программы:</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министерство энергетики и жилищно-коммунального хозяйства Кировской области;</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министерство здравоохранения Кировской области;</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министерство финансов Кировской области;</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министерство социального развития Кировской области;</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управление государственной службы занятости населения Кировской области;</w:t>
      </w:r>
    </w:p>
    <w:p w:rsidR="00004A07" w:rsidRPr="00192BB6" w:rsidRDefault="00004A07" w:rsidP="001975D9">
      <w:pPr>
        <w:pStyle w:val="ConsPlusNormal"/>
        <w:widowControl w:val="0"/>
        <w:spacing w:line="276" w:lineRule="auto"/>
        <w:jc w:val="both"/>
        <w:rPr>
          <w:rFonts w:ascii="Times New Roman" w:hAnsi="Times New Roman" w:cs="Times New Roman"/>
          <w:color w:val="000000"/>
          <w:sz w:val="28"/>
          <w:szCs w:val="28"/>
        </w:rPr>
      </w:pPr>
      <w:r w:rsidRPr="00192BB6">
        <w:rPr>
          <w:rFonts w:ascii="Times New Roman" w:hAnsi="Times New Roman" w:cs="Times New Roman"/>
          <w:color w:val="000000"/>
          <w:sz w:val="28"/>
          <w:szCs w:val="28"/>
        </w:rPr>
        <w:t>министерство информационных технологий и связи Кировской области;</w:t>
      </w:r>
    </w:p>
    <w:p w:rsidR="0001535D" w:rsidRDefault="00004A07" w:rsidP="0001535D">
      <w:pPr>
        <w:spacing w:line="276" w:lineRule="auto"/>
        <w:ind w:firstLine="708"/>
        <w:jc w:val="both"/>
        <w:rPr>
          <w:b/>
          <w:color w:val="000000"/>
          <w:sz w:val="28"/>
        </w:rPr>
      </w:pPr>
      <w:r w:rsidRPr="00192BB6">
        <w:rPr>
          <w:color w:val="000000"/>
          <w:sz w:val="28"/>
        </w:rPr>
        <w:t>На реализацию государственной программы в 2020 году направлено 398,2 млн. рублей, в т</w:t>
      </w:r>
      <w:r w:rsidR="001975D9">
        <w:rPr>
          <w:color w:val="000000"/>
          <w:sz w:val="28"/>
        </w:rPr>
        <w:t xml:space="preserve">ом </w:t>
      </w:r>
      <w:r w:rsidRPr="00192BB6">
        <w:rPr>
          <w:color w:val="000000"/>
          <w:sz w:val="28"/>
        </w:rPr>
        <w:t>ч</w:t>
      </w:r>
      <w:r w:rsidR="001975D9">
        <w:rPr>
          <w:color w:val="000000"/>
          <w:sz w:val="28"/>
        </w:rPr>
        <w:t>исле</w:t>
      </w:r>
      <w:r w:rsidRPr="00192BB6">
        <w:rPr>
          <w:color w:val="000000"/>
          <w:sz w:val="28"/>
        </w:rPr>
        <w:t xml:space="preserve"> средства федерального бюджета </w:t>
      </w:r>
      <w:r w:rsidRPr="00192BB6">
        <w:rPr>
          <w:sz w:val="28"/>
          <w:szCs w:val="28"/>
        </w:rPr>
        <w:t>–</w:t>
      </w:r>
      <w:r w:rsidRPr="00192BB6">
        <w:rPr>
          <w:color w:val="000000"/>
          <w:sz w:val="28"/>
        </w:rPr>
        <w:t xml:space="preserve"> 38,86 млн. рублей, или 99,4 % от плана, областного бюджета </w:t>
      </w:r>
      <w:r w:rsidRPr="00192BB6">
        <w:rPr>
          <w:sz w:val="28"/>
          <w:szCs w:val="28"/>
        </w:rPr>
        <w:t>–</w:t>
      </w:r>
      <w:r w:rsidRPr="00192BB6">
        <w:rPr>
          <w:color w:val="000000"/>
          <w:sz w:val="28"/>
        </w:rPr>
        <w:t xml:space="preserve"> 359,34 млн. рублей, или 98,79 % от плана.</w:t>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p>
    <w:p w:rsidR="00004A07" w:rsidRPr="00192BB6" w:rsidRDefault="00004A07" w:rsidP="0001535D">
      <w:pPr>
        <w:spacing w:line="276" w:lineRule="auto"/>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004A07" w:rsidRPr="00192BB6" w:rsidTr="00152FBF">
        <w:tc>
          <w:tcPr>
            <w:tcW w:w="5495" w:type="dxa"/>
          </w:tcPr>
          <w:p w:rsidR="00004A07" w:rsidRPr="00192BB6" w:rsidRDefault="00004A07" w:rsidP="00152FBF">
            <w:pPr>
              <w:jc w:val="center"/>
              <w:rPr>
                <w:color w:val="000000"/>
                <w:sz w:val="22"/>
                <w:szCs w:val="22"/>
              </w:rPr>
            </w:pPr>
            <w:r w:rsidRPr="00192BB6">
              <w:rPr>
                <w:color w:val="000000"/>
                <w:sz w:val="22"/>
                <w:szCs w:val="22"/>
              </w:rPr>
              <w:t>Подпрограммы, мероприятия</w:t>
            </w:r>
          </w:p>
        </w:tc>
        <w:tc>
          <w:tcPr>
            <w:tcW w:w="1701" w:type="dxa"/>
          </w:tcPr>
          <w:p w:rsidR="00004A07" w:rsidRPr="00192BB6" w:rsidRDefault="00004A07" w:rsidP="00152FBF">
            <w:pPr>
              <w:jc w:val="center"/>
              <w:rPr>
                <w:color w:val="000000"/>
                <w:sz w:val="22"/>
                <w:szCs w:val="22"/>
              </w:rPr>
            </w:pPr>
            <w:r w:rsidRPr="00192BB6">
              <w:rPr>
                <w:color w:val="000000"/>
                <w:sz w:val="22"/>
                <w:szCs w:val="22"/>
              </w:rPr>
              <w:t>Уточненный план</w:t>
            </w:r>
          </w:p>
        </w:tc>
        <w:tc>
          <w:tcPr>
            <w:tcW w:w="1559" w:type="dxa"/>
          </w:tcPr>
          <w:p w:rsidR="00004A07" w:rsidRPr="00192BB6" w:rsidRDefault="00004A07" w:rsidP="00152FBF">
            <w:pPr>
              <w:jc w:val="center"/>
              <w:rPr>
                <w:color w:val="000000"/>
                <w:sz w:val="22"/>
                <w:szCs w:val="22"/>
              </w:rPr>
            </w:pPr>
            <w:r w:rsidRPr="00192BB6">
              <w:rPr>
                <w:color w:val="000000"/>
                <w:sz w:val="22"/>
                <w:szCs w:val="22"/>
              </w:rPr>
              <w:t>Фактически исполнено</w:t>
            </w:r>
          </w:p>
        </w:tc>
        <w:tc>
          <w:tcPr>
            <w:tcW w:w="1098" w:type="dxa"/>
          </w:tcPr>
          <w:p w:rsidR="00004A07" w:rsidRPr="00192BB6" w:rsidRDefault="00004A07" w:rsidP="00152FBF">
            <w:pPr>
              <w:jc w:val="center"/>
              <w:rPr>
                <w:color w:val="000000"/>
                <w:sz w:val="22"/>
                <w:szCs w:val="22"/>
              </w:rPr>
            </w:pPr>
            <w:r w:rsidRPr="00192BB6">
              <w:rPr>
                <w:color w:val="000000"/>
                <w:sz w:val="22"/>
                <w:szCs w:val="22"/>
              </w:rPr>
              <w:t>%  исполне-ния</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Комплексные меры противодействия немедицинскому потреблению наркотических средств и их незаконному обороту в Кировской области</w:t>
            </w:r>
            <w:r w:rsidR="00833785" w:rsidRPr="00192BB6">
              <w:rPr>
                <w:color w:val="000000"/>
                <w:sz w:val="22"/>
                <w:szCs w:val="22"/>
              </w:rPr>
              <w:t>»</w:t>
            </w:r>
          </w:p>
        </w:tc>
        <w:tc>
          <w:tcPr>
            <w:tcW w:w="1701" w:type="dxa"/>
          </w:tcPr>
          <w:p w:rsidR="00004A07" w:rsidRPr="00192BB6" w:rsidRDefault="00004A07" w:rsidP="00152FBF">
            <w:pPr>
              <w:jc w:val="center"/>
              <w:rPr>
                <w:color w:val="000000"/>
                <w:sz w:val="22"/>
                <w:szCs w:val="22"/>
                <w:lang w:val="en-US"/>
              </w:rPr>
            </w:pPr>
            <w:r w:rsidRPr="00192BB6">
              <w:rPr>
                <w:color w:val="000000"/>
                <w:sz w:val="22"/>
                <w:szCs w:val="22"/>
              </w:rPr>
              <w:t>0,3</w:t>
            </w:r>
          </w:p>
        </w:tc>
        <w:tc>
          <w:tcPr>
            <w:tcW w:w="1559" w:type="dxa"/>
          </w:tcPr>
          <w:p w:rsidR="00004A07" w:rsidRPr="00192BB6" w:rsidRDefault="00004A07" w:rsidP="00152FBF">
            <w:pPr>
              <w:jc w:val="center"/>
              <w:rPr>
                <w:color w:val="000000"/>
                <w:sz w:val="22"/>
                <w:szCs w:val="22"/>
                <w:lang w:val="en-US"/>
              </w:rPr>
            </w:pPr>
            <w:r w:rsidRPr="00192BB6">
              <w:rPr>
                <w:color w:val="000000"/>
                <w:sz w:val="22"/>
                <w:szCs w:val="22"/>
              </w:rPr>
              <w:t>0,3</w:t>
            </w:r>
          </w:p>
        </w:tc>
        <w:tc>
          <w:tcPr>
            <w:tcW w:w="1098" w:type="dxa"/>
          </w:tcPr>
          <w:p w:rsidR="00004A07" w:rsidRPr="00192BB6" w:rsidRDefault="00004A07" w:rsidP="00152FBF">
            <w:pPr>
              <w:jc w:val="center"/>
              <w:rPr>
                <w:color w:val="000000"/>
                <w:sz w:val="22"/>
                <w:szCs w:val="22"/>
              </w:rPr>
            </w:pPr>
            <w:r w:rsidRPr="00192BB6">
              <w:rPr>
                <w:color w:val="000000"/>
                <w:sz w:val="22"/>
                <w:szCs w:val="22"/>
              </w:rPr>
              <w:t>100</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Профилактика правонарушений и борьба с преступностью в Кировской области</w:t>
            </w:r>
            <w:r w:rsidR="00833785" w:rsidRPr="00192BB6">
              <w:rPr>
                <w:color w:val="000000"/>
                <w:sz w:val="22"/>
                <w:szCs w:val="22"/>
              </w:rPr>
              <w:t>»</w:t>
            </w:r>
          </w:p>
        </w:tc>
        <w:tc>
          <w:tcPr>
            <w:tcW w:w="1701" w:type="dxa"/>
          </w:tcPr>
          <w:p w:rsidR="00004A07" w:rsidRPr="00192BB6" w:rsidRDefault="00004A07" w:rsidP="00152FBF">
            <w:pPr>
              <w:jc w:val="center"/>
              <w:rPr>
                <w:color w:val="000000"/>
                <w:sz w:val="22"/>
                <w:szCs w:val="22"/>
                <w:lang w:val="en-US"/>
              </w:rPr>
            </w:pPr>
            <w:r w:rsidRPr="00192BB6">
              <w:rPr>
                <w:color w:val="000000"/>
                <w:sz w:val="22"/>
                <w:szCs w:val="22"/>
              </w:rPr>
              <w:t>49,9</w:t>
            </w:r>
          </w:p>
        </w:tc>
        <w:tc>
          <w:tcPr>
            <w:tcW w:w="1559" w:type="dxa"/>
          </w:tcPr>
          <w:p w:rsidR="00004A07" w:rsidRPr="00192BB6" w:rsidRDefault="00004A07" w:rsidP="00152FBF">
            <w:pPr>
              <w:jc w:val="center"/>
              <w:rPr>
                <w:color w:val="000000"/>
                <w:sz w:val="22"/>
                <w:szCs w:val="22"/>
                <w:lang w:val="en-US"/>
              </w:rPr>
            </w:pPr>
            <w:r w:rsidRPr="00192BB6">
              <w:rPr>
                <w:color w:val="000000"/>
                <w:sz w:val="22"/>
                <w:szCs w:val="22"/>
              </w:rPr>
              <w:t>49,7</w:t>
            </w:r>
          </w:p>
        </w:tc>
        <w:tc>
          <w:tcPr>
            <w:tcW w:w="1098" w:type="dxa"/>
          </w:tcPr>
          <w:p w:rsidR="00004A07" w:rsidRPr="00192BB6" w:rsidRDefault="00004A07" w:rsidP="00152FBF">
            <w:pPr>
              <w:jc w:val="center"/>
              <w:rPr>
                <w:color w:val="000000"/>
                <w:sz w:val="22"/>
                <w:szCs w:val="22"/>
                <w:lang w:val="en-US"/>
              </w:rPr>
            </w:pPr>
            <w:r w:rsidRPr="00192BB6">
              <w:rPr>
                <w:color w:val="000000"/>
                <w:sz w:val="22"/>
                <w:szCs w:val="22"/>
              </w:rPr>
              <w:t>99,53</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003B61FB" w:rsidRPr="003B61FB">
              <w:rPr>
                <w:color w:val="000000"/>
                <w:sz w:val="22"/>
                <w:szCs w:val="22"/>
              </w:rPr>
              <w:t>Пожарная безопасность в Кировской области</w:t>
            </w:r>
            <w:r w:rsidR="00833785" w:rsidRPr="00192BB6">
              <w:rPr>
                <w:color w:val="000000"/>
                <w:sz w:val="22"/>
                <w:szCs w:val="22"/>
              </w:rPr>
              <w:t>»</w:t>
            </w:r>
          </w:p>
        </w:tc>
        <w:tc>
          <w:tcPr>
            <w:tcW w:w="1701" w:type="dxa"/>
          </w:tcPr>
          <w:p w:rsidR="00004A07" w:rsidRPr="00192BB6" w:rsidRDefault="00004A07" w:rsidP="00152FBF">
            <w:pPr>
              <w:jc w:val="center"/>
              <w:rPr>
                <w:color w:val="000000"/>
                <w:sz w:val="22"/>
                <w:szCs w:val="22"/>
                <w:lang w:val="en-US"/>
              </w:rPr>
            </w:pPr>
            <w:r w:rsidRPr="00192BB6">
              <w:rPr>
                <w:color w:val="000000"/>
                <w:sz w:val="22"/>
                <w:szCs w:val="22"/>
              </w:rPr>
              <w:t>198,4</w:t>
            </w:r>
          </w:p>
        </w:tc>
        <w:tc>
          <w:tcPr>
            <w:tcW w:w="1559" w:type="dxa"/>
          </w:tcPr>
          <w:p w:rsidR="00004A07" w:rsidRPr="00192BB6" w:rsidRDefault="00004A07" w:rsidP="00152FBF">
            <w:pPr>
              <w:jc w:val="center"/>
              <w:rPr>
                <w:color w:val="000000"/>
                <w:sz w:val="22"/>
                <w:szCs w:val="22"/>
                <w:lang w:val="en-US"/>
              </w:rPr>
            </w:pPr>
            <w:r w:rsidRPr="00192BB6">
              <w:rPr>
                <w:color w:val="000000"/>
                <w:sz w:val="22"/>
                <w:szCs w:val="22"/>
              </w:rPr>
              <w:t>197,</w:t>
            </w:r>
            <w:r w:rsidRPr="00192BB6">
              <w:rPr>
                <w:color w:val="000000"/>
                <w:sz w:val="22"/>
                <w:szCs w:val="22"/>
                <w:lang w:val="en-US"/>
              </w:rPr>
              <w:t>9</w:t>
            </w:r>
          </w:p>
        </w:tc>
        <w:tc>
          <w:tcPr>
            <w:tcW w:w="1098" w:type="dxa"/>
          </w:tcPr>
          <w:p w:rsidR="00004A07" w:rsidRPr="00192BB6" w:rsidRDefault="00004A07" w:rsidP="00152FBF">
            <w:pPr>
              <w:jc w:val="center"/>
              <w:rPr>
                <w:color w:val="000000"/>
                <w:sz w:val="22"/>
                <w:szCs w:val="22"/>
                <w:lang w:val="en-US"/>
              </w:rPr>
            </w:pPr>
            <w:r w:rsidRPr="00192BB6">
              <w:rPr>
                <w:color w:val="000000"/>
                <w:sz w:val="22"/>
                <w:szCs w:val="22"/>
              </w:rPr>
              <w:t>99,74</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Защита населения и территорий от чрезвычайных ситуаций и обеспечение безопасности людей на водных объектах в Кировской области</w:t>
            </w:r>
            <w:r w:rsidR="00833785" w:rsidRPr="00192BB6">
              <w:rPr>
                <w:color w:val="000000"/>
                <w:sz w:val="22"/>
                <w:szCs w:val="22"/>
              </w:rPr>
              <w:t>»</w:t>
            </w:r>
          </w:p>
        </w:tc>
        <w:tc>
          <w:tcPr>
            <w:tcW w:w="1701" w:type="dxa"/>
          </w:tcPr>
          <w:p w:rsidR="00004A07" w:rsidRPr="00192BB6" w:rsidRDefault="00004A07" w:rsidP="00152FBF">
            <w:pPr>
              <w:jc w:val="center"/>
              <w:rPr>
                <w:color w:val="000000"/>
                <w:sz w:val="22"/>
                <w:szCs w:val="22"/>
              </w:rPr>
            </w:pPr>
            <w:r w:rsidRPr="00192BB6">
              <w:rPr>
                <w:color w:val="000000"/>
                <w:sz w:val="22"/>
                <w:szCs w:val="22"/>
              </w:rPr>
              <w:t>114,5</w:t>
            </w:r>
          </w:p>
        </w:tc>
        <w:tc>
          <w:tcPr>
            <w:tcW w:w="1559" w:type="dxa"/>
          </w:tcPr>
          <w:p w:rsidR="00004A07" w:rsidRPr="00192BB6" w:rsidRDefault="00004A07" w:rsidP="00152FBF">
            <w:pPr>
              <w:jc w:val="center"/>
              <w:rPr>
                <w:color w:val="000000"/>
                <w:sz w:val="22"/>
                <w:szCs w:val="22"/>
              </w:rPr>
            </w:pPr>
            <w:r w:rsidRPr="00192BB6">
              <w:rPr>
                <w:color w:val="000000"/>
                <w:sz w:val="22"/>
                <w:szCs w:val="22"/>
              </w:rPr>
              <w:t>111,5</w:t>
            </w:r>
          </w:p>
        </w:tc>
        <w:tc>
          <w:tcPr>
            <w:tcW w:w="1098" w:type="dxa"/>
          </w:tcPr>
          <w:p w:rsidR="00004A07" w:rsidRPr="00192BB6" w:rsidRDefault="00004A07" w:rsidP="00152FBF">
            <w:pPr>
              <w:jc w:val="center"/>
              <w:rPr>
                <w:color w:val="000000"/>
                <w:sz w:val="22"/>
                <w:szCs w:val="22"/>
              </w:rPr>
            </w:pPr>
            <w:r w:rsidRPr="00192BB6">
              <w:rPr>
                <w:color w:val="000000"/>
                <w:sz w:val="22"/>
                <w:szCs w:val="22"/>
              </w:rPr>
              <w:t>97,37</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Реализация мероприятий, не вошедших в подпрограммы</w:t>
            </w:r>
          </w:p>
        </w:tc>
        <w:tc>
          <w:tcPr>
            <w:tcW w:w="1701" w:type="dxa"/>
          </w:tcPr>
          <w:p w:rsidR="00004A07" w:rsidRPr="00192BB6" w:rsidRDefault="00004A07" w:rsidP="00152FBF">
            <w:pPr>
              <w:jc w:val="center"/>
              <w:rPr>
                <w:color w:val="000000"/>
                <w:sz w:val="22"/>
                <w:szCs w:val="22"/>
                <w:lang w:val="en-US"/>
              </w:rPr>
            </w:pPr>
            <w:r w:rsidRPr="00192BB6">
              <w:rPr>
                <w:color w:val="000000"/>
                <w:sz w:val="22"/>
                <w:szCs w:val="22"/>
              </w:rPr>
              <w:t>38,</w:t>
            </w:r>
            <w:r w:rsidRPr="00192BB6">
              <w:rPr>
                <w:color w:val="000000"/>
                <w:sz w:val="22"/>
                <w:szCs w:val="22"/>
                <w:lang w:val="en-US"/>
              </w:rPr>
              <w:t>8</w:t>
            </w:r>
          </w:p>
        </w:tc>
        <w:tc>
          <w:tcPr>
            <w:tcW w:w="1559" w:type="dxa"/>
          </w:tcPr>
          <w:p w:rsidR="00004A07" w:rsidRPr="00192BB6" w:rsidRDefault="00004A07" w:rsidP="00152FBF">
            <w:pPr>
              <w:jc w:val="center"/>
              <w:rPr>
                <w:color w:val="000000"/>
                <w:sz w:val="22"/>
                <w:szCs w:val="22"/>
                <w:lang w:val="en-US"/>
              </w:rPr>
            </w:pPr>
            <w:r w:rsidRPr="00192BB6">
              <w:rPr>
                <w:color w:val="000000"/>
                <w:sz w:val="22"/>
                <w:szCs w:val="22"/>
              </w:rPr>
              <w:t>38,</w:t>
            </w:r>
            <w:r w:rsidRPr="00192BB6">
              <w:rPr>
                <w:color w:val="000000"/>
                <w:sz w:val="22"/>
                <w:szCs w:val="22"/>
                <w:lang w:val="en-US"/>
              </w:rPr>
              <w:t>8</w:t>
            </w:r>
          </w:p>
        </w:tc>
        <w:tc>
          <w:tcPr>
            <w:tcW w:w="1098" w:type="dxa"/>
          </w:tcPr>
          <w:p w:rsidR="00004A07" w:rsidRPr="00192BB6" w:rsidRDefault="00004A07" w:rsidP="00152FBF">
            <w:pPr>
              <w:jc w:val="center"/>
              <w:rPr>
                <w:color w:val="000000"/>
                <w:sz w:val="22"/>
                <w:szCs w:val="22"/>
                <w:lang w:val="en-US"/>
              </w:rPr>
            </w:pPr>
            <w:r w:rsidRPr="00192BB6">
              <w:rPr>
                <w:color w:val="000000"/>
                <w:sz w:val="22"/>
                <w:szCs w:val="22"/>
              </w:rPr>
              <w:t>100,0</w:t>
            </w:r>
          </w:p>
        </w:tc>
      </w:tr>
      <w:tr w:rsidR="00004A07" w:rsidRPr="00192BB6" w:rsidTr="00152FBF">
        <w:tc>
          <w:tcPr>
            <w:tcW w:w="5495" w:type="dxa"/>
          </w:tcPr>
          <w:p w:rsidR="00004A07" w:rsidRPr="00192BB6" w:rsidRDefault="00004A07" w:rsidP="00152FBF">
            <w:pPr>
              <w:rPr>
                <w:color w:val="000000"/>
                <w:sz w:val="22"/>
                <w:szCs w:val="22"/>
              </w:rPr>
            </w:pPr>
            <w:r w:rsidRPr="00192BB6">
              <w:rPr>
                <w:color w:val="000000"/>
                <w:sz w:val="22"/>
                <w:szCs w:val="22"/>
              </w:rPr>
              <w:t>ИТОГО</w:t>
            </w:r>
          </w:p>
        </w:tc>
        <w:tc>
          <w:tcPr>
            <w:tcW w:w="1701" w:type="dxa"/>
          </w:tcPr>
          <w:p w:rsidR="00004A07" w:rsidRPr="00192BB6" w:rsidRDefault="00004A07" w:rsidP="00152FBF">
            <w:pPr>
              <w:jc w:val="center"/>
              <w:rPr>
                <w:b/>
                <w:color w:val="000000"/>
                <w:sz w:val="22"/>
                <w:szCs w:val="22"/>
              </w:rPr>
            </w:pPr>
            <w:r w:rsidRPr="00192BB6">
              <w:rPr>
                <w:b/>
                <w:color w:val="000000"/>
                <w:sz w:val="22"/>
                <w:szCs w:val="22"/>
              </w:rPr>
              <w:t>401,9</w:t>
            </w:r>
          </w:p>
        </w:tc>
        <w:tc>
          <w:tcPr>
            <w:tcW w:w="1559" w:type="dxa"/>
          </w:tcPr>
          <w:p w:rsidR="00004A07" w:rsidRPr="00192BB6" w:rsidRDefault="00004A07" w:rsidP="00152FBF">
            <w:pPr>
              <w:jc w:val="center"/>
              <w:rPr>
                <w:b/>
                <w:color w:val="000000"/>
                <w:sz w:val="22"/>
                <w:szCs w:val="22"/>
                <w:lang w:val="en-US"/>
              </w:rPr>
            </w:pPr>
            <w:r w:rsidRPr="00192BB6">
              <w:rPr>
                <w:b/>
                <w:color w:val="000000"/>
                <w:sz w:val="22"/>
                <w:szCs w:val="22"/>
              </w:rPr>
              <w:t>398,</w:t>
            </w:r>
            <w:r w:rsidRPr="00192BB6">
              <w:rPr>
                <w:b/>
                <w:color w:val="000000"/>
                <w:sz w:val="22"/>
                <w:szCs w:val="22"/>
                <w:lang w:val="en-US"/>
              </w:rPr>
              <w:t>2</w:t>
            </w:r>
          </w:p>
        </w:tc>
        <w:tc>
          <w:tcPr>
            <w:tcW w:w="1098" w:type="dxa"/>
          </w:tcPr>
          <w:p w:rsidR="00004A07" w:rsidRPr="00192BB6" w:rsidRDefault="00004A07" w:rsidP="00152FBF">
            <w:pPr>
              <w:jc w:val="center"/>
              <w:rPr>
                <w:b/>
                <w:color w:val="000000"/>
                <w:sz w:val="22"/>
                <w:szCs w:val="22"/>
              </w:rPr>
            </w:pPr>
            <w:r w:rsidRPr="00192BB6">
              <w:rPr>
                <w:b/>
                <w:color w:val="000000"/>
                <w:sz w:val="22"/>
                <w:szCs w:val="22"/>
              </w:rPr>
              <w:t>99,06</w:t>
            </w:r>
          </w:p>
        </w:tc>
      </w:tr>
    </w:tbl>
    <w:p w:rsidR="00004A07" w:rsidRPr="00192BB6" w:rsidRDefault="00004A07" w:rsidP="0001535D">
      <w:pPr>
        <w:spacing w:before="120" w:line="276" w:lineRule="auto"/>
        <w:ind w:firstLine="709"/>
        <w:jc w:val="both"/>
        <w:rPr>
          <w:color w:val="000000"/>
          <w:sz w:val="28"/>
        </w:rPr>
      </w:pPr>
      <w:r w:rsidRPr="00192BB6">
        <w:rPr>
          <w:color w:val="000000"/>
          <w:sz w:val="28"/>
        </w:rPr>
        <w:lastRenderedPageBreak/>
        <w:t>В рамках государственной программы осуществлено финансирование следующих направлений расходов.</w:t>
      </w:r>
    </w:p>
    <w:p w:rsidR="00004A07" w:rsidRPr="00192BB6" w:rsidRDefault="00004A07" w:rsidP="0001535D">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004A07" w:rsidRPr="00192BB6" w:rsidRDefault="00004A07" w:rsidP="0001535D">
      <w:pPr>
        <w:spacing w:line="276" w:lineRule="auto"/>
        <w:ind w:firstLine="708"/>
        <w:jc w:val="both"/>
        <w:rPr>
          <w:color w:val="000000"/>
          <w:sz w:val="28"/>
        </w:rPr>
      </w:pPr>
      <w:r w:rsidRPr="00192BB6">
        <w:rPr>
          <w:color w:val="000000"/>
          <w:sz w:val="28"/>
        </w:rPr>
        <w:t xml:space="preserve">Осуществлено финансирование деятельности 3 областных государственных учреждения на сумму 297,7 млн. рублей, в том числе КОГОБУ ДПО </w:t>
      </w:r>
      <w:r w:rsidR="00833785" w:rsidRPr="00192BB6">
        <w:rPr>
          <w:color w:val="000000"/>
          <w:sz w:val="28"/>
        </w:rPr>
        <w:t>«</w:t>
      </w:r>
      <w:r w:rsidRPr="00192BB6">
        <w:rPr>
          <w:color w:val="000000"/>
          <w:sz w:val="28"/>
        </w:rPr>
        <w:t>Учебно-методический центр по гражданской обороне, чрезвычайным ситуациям и пожарной безопасности</w:t>
      </w:r>
      <w:r w:rsidR="00833785" w:rsidRPr="00192BB6">
        <w:rPr>
          <w:color w:val="000000"/>
          <w:sz w:val="28"/>
        </w:rPr>
        <w:t>»</w:t>
      </w:r>
      <w:r w:rsidRPr="00192BB6">
        <w:rPr>
          <w:color w:val="000000"/>
          <w:sz w:val="28"/>
        </w:rPr>
        <w:t xml:space="preserve">, КОГКУ </w:t>
      </w:r>
      <w:r w:rsidR="00833785" w:rsidRPr="00192BB6">
        <w:rPr>
          <w:color w:val="000000"/>
          <w:sz w:val="28"/>
        </w:rPr>
        <w:t>«</w:t>
      </w:r>
      <w:r w:rsidRPr="00192BB6">
        <w:rPr>
          <w:color w:val="000000"/>
          <w:sz w:val="28"/>
        </w:rPr>
        <w:t>Кировская областная пожарно-спасательная служба</w:t>
      </w:r>
      <w:r w:rsidR="00833785" w:rsidRPr="00192BB6">
        <w:rPr>
          <w:color w:val="000000"/>
          <w:sz w:val="28"/>
        </w:rPr>
        <w:t>»</w:t>
      </w:r>
      <w:r w:rsidRPr="00192BB6">
        <w:rPr>
          <w:color w:val="000000"/>
          <w:sz w:val="28"/>
        </w:rPr>
        <w:t xml:space="preserve"> и КОГБУ </w:t>
      </w:r>
      <w:r w:rsidR="00833785" w:rsidRPr="00192BB6">
        <w:rPr>
          <w:color w:val="000000"/>
          <w:sz w:val="28"/>
        </w:rPr>
        <w:t>«</w:t>
      </w:r>
      <w:r w:rsidRPr="00192BB6">
        <w:rPr>
          <w:color w:val="000000"/>
          <w:sz w:val="28"/>
        </w:rPr>
        <w:t>Центр стратегического развития информационных ресурсов и систем управления</w:t>
      </w:r>
      <w:r w:rsidR="00C11848">
        <w:rPr>
          <w:color w:val="000000"/>
          <w:sz w:val="28"/>
        </w:rPr>
        <w:t>»</w:t>
      </w:r>
      <w:r w:rsidRPr="00192BB6">
        <w:rPr>
          <w:color w:val="000000"/>
          <w:sz w:val="28"/>
        </w:rPr>
        <w:t xml:space="preserve">, в том числе на эксплуатацию и развитие Системы-112 на территории Кировской области – 57,6 млн. рублей. </w:t>
      </w:r>
    </w:p>
    <w:p w:rsidR="00004A07" w:rsidRDefault="00004A07" w:rsidP="0001535D">
      <w:pPr>
        <w:autoSpaceDE w:val="0"/>
        <w:autoSpaceDN w:val="0"/>
        <w:adjustRightInd w:val="0"/>
        <w:spacing w:line="276" w:lineRule="auto"/>
        <w:ind w:firstLine="709"/>
        <w:jc w:val="both"/>
        <w:outlineLvl w:val="0"/>
        <w:rPr>
          <w:i/>
          <w:color w:val="000000"/>
          <w:sz w:val="28"/>
          <w:u w:val="single"/>
        </w:rPr>
      </w:pPr>
      <w:r w:rsidRPr="00192BB6">
        <w:rPr>
          <w:i/>
          <w:color w:val="000000"/>
          <w:sz w:val="28"/>
          <w:u w:val="single"/>
        </w:rPr>
        <w:t>Предоста</w:t>
      </w:r>
      <w:r w:rsidR="00C11848">
        <w:rPr>
          <w:i/>
          <w:color w:val="000000"/>
          <w:sz w:val="28"/>
          <w:u w:val="single"/>
        </w:rPr>
        <w:t>вление межбюджетных трансфертов</w:t>
      </w:r>
    </w:p>
    <w:p w:rsidR="00004A07" w:rsidRPr="00192BB6" w:rsidRDefault="00C11848" w:rsidP="0001535D">
      <w:pPr>
        <w:autoSpaceDE w:val="0"/>
        <w:autoSpaceDN w:val="0"/>
        <w:adjustRightInd w:val="0"/>
        <w:spacing w:line="276" w:lineRule="auto"/>
        <w:ind w:firstLine="709"/>
        <w:jc w:val="both"/>
        <w:outlineLvl w:val="0"/>
        <w:rPr>
          <w:i/>
          <w:sz w:val="28"/>
          <w:szCs w:val="28"/>
          <w:u w:val="single"/>
        </w:rPr>
      </w:pPr>
      <w:r>
        <w:rPr>
          <w:sz w:val="28"/>
          <w:szCs w:val="28"/>
        </w:rPr>
        <w:t>Предоставлена</w:t>
      </w:r>
      <w:r w:rsidR="00004A07" w:rsidRPr="00192BB6">
        <w:rPr>
          <w:sz w:val="28"/>
          <w:szCs w:val="28"/>
        </w:rPr>
        <w:t xml:space="preserve"> субвенци</w:t>
      </w:r>
      <w:r>
        <w:rPr>
          <w:sz w:val="28"/>
          <w:szCs w:val="28"/>
        </w:rPr>
        <w:t>я</w:t>
      </w:r>
      <w:r w:rsidR="00004A07" w:rsidRPr="00192BB6">
        <w:rPr>
          <w:sz w:val="28"/>
          <w:szCs w:val="28"/>
        </w:rPr>
        <w:t xml:space="preserve"> федеральному бюджету в соответствии с Соглашением между Министерством внутренних дел Российской Федерации и Правительством Кировской области о передаче части полномочий по составлению протоколов об административных правонарушениях, посягающих на общественный порядок и общественную безопасность, утвержденным распоряжением Правительства Российской Федерации от 08.04.2020 № 934-р, на реализацию полномочий, предусмотренных Законом Кировской области от 4 декабря 2007г. № 200-ЗО </w:t>
      </w:r>
      <w:r w:rsidR="00833785" w:rsidRPr="00192BB6">
        <w:rPr>
          <w:sz w:val="28"/>
          <w:szCs w:val="28"/>
        </w:rPr>
        <w:t>«</w:t>
      </w:r>
      <w:r w:rsidR="00004A07" w:rsidRPr="00192BB6">
        <w:rPr>
          <w:sz w:val="28"/>
          <w:szCs w:val="28"/>
        </w:rPr>
        <w:t>Об административной ответственности в Кировской области</w:t>
      </w:r>
      <w:r w:rsidR="00833785" w:rsidRPr="00192BB6">
        <w:rPr>
          <w:sz w:val="28"/>
          <w:szCs w:val="28"/>
        </w:rPr>
        <w:t>»</w:t>
      </w:r>
      <w:r w:rsidR="00004A07" w:rsidRPr="00192BB6">
        <w:rPr>
          <w:sz w:val="28"/>
          <w:szCs w:val="28"/>
        </w:rPr>
        <w:t xml:space="preserve"> в сумме 1,8 млн. рублей</w:t>
      </w:r>
      <w:r>
        <w:rPr>
          <w:sz w:val="28"/>
          <w:szCs w:val="28"/>
        </w:rPr>
        <w:t>.</w:t>
      </w:r>
      <w:r w:rsidR="00004A07" w:rsidRPr="00192BB6">
        <w:rPr>
          <w:sz w:val="28"/>
          <w:szCs w:val="28"/>
        </w:rPr>
        <w:t xml:space="preserve"> </w:t>
      </w:r>
    </w:p>
    <w:p w:rsidR="00004A07" w:rsidRPr="00192BB6" w:rsidRDefault="00C11848" w:rsidP="0001535D">
      <w:pPr>
        <w:pStyle w:val="a6"/>
        <w:suppressAutoHyphens/>
        <w:spacing w:after="0" w:line="276" w:lineRule="auto"/>
        <w:ind w:firstLine="709"/>
        <w:jc w:val="both"/>
        <w:rPr>
          <w:sz w:val="28"/>
          <w:szCs w:val="28"/>
        </w:rPr>
      </w:pPr>
      <w:r>
        <w:rPr>
          <w:sz w:val="28"/>
          <w:szCs w:val="28"/>
        </w:rPr>
        <w:t>М</w:t>
      </w:r>
      <w:r w:rsidR="00004A07" w:rsidRPr="00192BB6">
        <w:rPr>
          <w:sz w:val="28"/>
          <w:szCs w:val="28"/>
        </w:rPr>
        <w:t xml:space="preserve">униципальным образованиям на финансовое обеспечение выполнения государственных полномочий по созданию комиссий по делам несовершеннолетних и защите их прав, по созданию и деятельности в муниципальных образованиях административных комиссий, и осуществление первичного воинского учета на территориях, где отсутствуют военные комиссариаты, </w:t>
      </w:r>
      <w:r>
        <w:rPr>
          <w:sz w:val="28"/>
          <w:szCs w:val="28"/>
        </w:rPr>
        <w:t>предоставлено</w:t>
      </w:r>
      <w:r w:rsidR="00004A07" w:rsidRPr="00192BB6">
        <w:rPr>
          <w:sz w:val="28"/>
          <w:szCs w:val="28"/>
        </w:rPr>
        <w:t xml:space="preserve"> 78,0 млн. рублей, в том числе за счет средств федерального бюджета – 38,85 млн. рублей.</w:t>
      </w:r>
    </w:p>
    <w:p w:rsidR="00004A07" w:rsidRPr="00192BB6" w:rsidRDefault="00004A07" w:rsidP="0001535D">
      <w:pPr>
        <w:autoSpaceDE w:val="0"/>
        <w:autoSpaceDN w:val="0"/>
        <w:adjustRightInd w:val="0"/>
        <w:spacing w:line="276" w:lineRule="auto"/>
        <w:ind w:firstLine="709"/>
        <w:jc w:val="both"/>
        <w:rPr>
          <w:i/>
          <w:sz w:val="28"/>
          <w:szCs w:val="28"/>
        </w:rPr>
      </w:pPr>
      <w:r w:rsidRPr="00192BB6">
        <w:rPr>
          <w:i/>
          <w:sz w:val="28"/>
          <w:szCs w:val="28"/>
          <w:u w:val="single"/>
        </w:rPr>
        <w:t>П</w:t>
      </w:r>
      <w:r w:rsidRPr="00192BB6">
        <w:rPr>
          <w:i/>
          <w:color w:val="000000"/>
          <w:sz w:val="28"/>
          <w:u w:val="single"/>
        </w:rPr>
        <w:t>редоставление субсидии</w:t>
      </w:r>
      <w:r w:rsidRPr="00192BB6">
        <w:rPr>
          <w:color w:val="000000"/>
          <w:sz w:val="28"/>
          <w:u w:val="single"/>
        </w:rPr>
        <w:t xml:space="preserve">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p>
    <w:p w:rsidR="00004A07" w:rsidRPr="00192BB6" w:rsidRDefault="00004A07" w:rsidP="0001535D">
      <w:pPr>
        <w:spacing w:line="276" w:lineRule="auto"/>
        <w:ind w:firstLine="709"/>
        <w:jc w:val="both"/>
        <w:rPr>
          <w:color w:val="000000"/>
          <w:sz w:val="28"/>
        </w:rPr>
      </w:pPr>
      <w:r w:rsidRPr="00192BB6">
        <w:rPr>
          <w:color w:val="000000"/>
          <w:sz w:val="28"/>
        </w:rPr>
        <w:t>Предоставлена субсидия 12</w:t>
      </w:r>
      <w:r w:rsidRPr="00192BB6">
        <w:rPr>
          <w:sz w:val="28"/>
          <w:szCs w:val="28"/>
        </w:rPr>
        <w:t xml:space="preserve"> работодателям, трудоустроившим граждан трудоспособного возраста, освободившихся из учреждений уголовно-исполнительной системы, на постоянные рабочие места </w:t>
      </w:r>
      <w:r w:rsidRPr="00192BB6">
        <w:rPr>
          <w:color w:val="000000"/>
          <w:sz w:val="28"/>
        </w:rPr>
        <w:t xml:space="preserve">в размере 0,5 млн. рублей, или 100% к плану. Принято на работу </w:t>
      </w:r>
      <w:r w:rsidRPr="00192BB6">
        <w:rPr>
          <w:sz w:val="28"/>
        </w:rPr>
        <w:t xml:space="preserve">12 </w:t>
      </w:r>
      <w:r w:rsidRPr="00192BB6">
        <w:rPr>
          <w:sz w:val="28"/>
          <w:szCs w:val="28"/>
        </w:rPr>
        <w:t>граждан</w:t>
      </w:r>
      <w:r w:rsidRPr="00192BB6">
        <w:rPr>
          <w:color w:val="000000"/>
          <w:sz w:val="28"/>
          <w:szCs w:val="28"/>
        </w:rPr>
        <w:t>,</w:t>
      </w:r>
      <w:r w:rsidRPr="00192BB6">
        <w:rPr>
          <w:color w:val="000000"/>
          <w:sz w:val="28"/>
        </w:rPr>
        <w:t xml:space="preserve"> освободившихся из учреждений уголовно-исполнительной системы. </w:t>
      </w:r>
    </w:p>
    <w:p w:rsidR="00004A07" w:rsidRPr="00192BB6" w:rsidRDefault="00004A07" w:rsidP="0001535D">
      <w:pPr>
        <w:autoSpaceDE w:val="0"/>
        <w:autoSpaceDN w:val="0"/>
        <w:adjustRightInd w:val="0"/>
        <w:spacing w:line="276" w:lineRule="auto"/>
        <w:ind w:firstLine="709"/>
        <w:jc w:val="both"/>
        <w:outlineLvl w:val="1"/>
        <w:rPr>
          <w:i/>
          <w:sz w:val="28"/>
          <w:szCs w:val="28"/>
        </w:rPr>
      </w:pPr>
      <w:r w:rsidRPr="00192BB6">
        <w:rPr>
          <w:i/>
          <w:sz w:val="28"/>
          <w:szCs w:val="28"/>
          <w:u w:val="single"/>
        </w:rPr>
        <w:t>Отдельные мероприятия.</w:t>
      </w:r>
    </w:p>
    <w:p w:rsidR="00004A07" w:rsidRPr="00192BB6" w:rsidRDefault="00004A07" w:rsidP="0001535D">
      <w:pPr>
        <w:spacing w:line="276" w:lineRule="auto"/>
        <w:ind w:firstLine="624"/>
        <w:jc w:val="both"/>
        <w:rPr>
          <w:color w:val="000000"/>
          <w:sz w:val="28"/>
          <w:szCs w:val="22"/>
        </w:rPr>
      </w:pPr>
      <w:r w:rsidRPr="00192BB6">
        <w:rPr>
          <w:color w:val="000000"/>
          <w:sz w:val="28"/>
          <w:szCs w:val="22"/>
        </w:rPr>
        <w:t xml:space="preserve">Выделены средства из резервного фонда Правительства Кировской области в объеме 12,7 млн. рублей, или 99,3% от плана, в том числе на </w:t>
      </w:r>
      <w:r w:rsidRPr="00192BB6">
        <w:rPr>
          <w:color w:val="000000"/>
          <w:sz w:val="28"/>
          <w:szCs w:val="22"/>
        </w:rPr>
        <w:lastRenderedPageBreak/>
        <w:t xml:space="preserve">ликвидацию последствий чрезвычайных ситуаций при проведении неотложных аварийно-восстановительных работ на объектах муниципальной собственности  – 4,0 млн. рублей, на осуществление единовременной социальной выплаты 200 гражданам, пострадавшим в результате ЧС, – 6,0 млн. рублей, на выполнение мероприятий по предотвращению распространения коронавирусной инфекции </w:t>
      </w:r>
      <w:r w:rsidRPr="00192BB6">
        <w:rPr>
          <w:color w:val="000000"/>
          <w:sz w:val="28"/>
          <w:szCs w:val="22"/>
          <w:lang w:val="en-US"/>
        </w:rPr>
        <w:t>COVID</w:t>
      </w:r>
      <w:r w:rsidRPr="00192BB6">
        <w:rPr>
          <w:color w:val="000000"/>
          <w:sz w:val="28"/>
          <w:szCs w:val="22"/>
        </w:rPr>
        <w:t>-19 на территории Кировской области – 2,7 млн. рублей. Информация о расходовании средств резервного фонда Правительства К</w:t>
      </w:r>
      <w:r w:rsidR="00903E20" w:rsidRPr="00192BB6">
        <w:rPr>
          <w:color w:val="000000"/>
          <w:sz w:val="28"/>
          <w:szCs w:val="22"/>
        </w:rPr>
        <w:t>ировской области представлена в </w:t>
      </w:r>
      <w:r w:rsidR="00C11848">
        <w:rPr>
          <w:color w:val="000000"/>
          <w:sz w:val="28"/>
          <w:szCs w:val="22"/>
        </w:rPr>
        <w:t xml:space="preserve">приложении № </w:t>
      </w:r>
      <w:r w:rsidR="00544CB5">
        <w:rPr>
          <w:color w:val="000000"/>
          <w:sz w:val="28"/>
          <w:szCs w:val="22"/>
        </w:rPr>
        <w:t>1</w:t>
      </w:r>
      <w:r w:rsidR="00462670">
        <w:rPr>
          <w:color w:val="000000"/>
          <w:sz w:val="28"/>
          <w:szCs w:val="22"/>
        </w:rPr>
        <w:t>7</w:t>
      </w:r>
      <w:r w:rsidRPr="00192BB6">
        <w:rPr>
          <w:color w:val="000000"/>
          <w:sz w:val="28"/>
          <w:szCs w:val="22"/>
        </w:rPr>
        <w:t>.</w:t>
      </w:r>
    </w:p>
    <w:p w:rsidR="00004A07" w:rsidRPr="00192BB6" w:rsidRDefault="00004A07" w:rsidP="0001535D">
      <w:pPr>
        <w:autoSpaceDE w:val="0"/>
        <w:autoSpaceDN w:val="0"/>
        <w:adjustRightInd w:val="0"/>
        <w:spacing w:line="276" w:lineRule="auto"/>
        <w:ind w:firstLine="709"/>
        <w:jc w:val="both"/>
        <w:rPr>
          <w:bCs/>
          <w:sz w:val="28"/>
          <w:szCs w:val="28"/>
        </w:rPr>
      </w:pPr>
      <w:r w:rsidRPr="00192BB6">
        <w:rPr>
          <w:bCs/>
          <w:sz w:val="28"/>
          <w:szCs w:val="28"/>
        </w:rPr>
        <w:t xml:space="preserve">На поддержание в состоянии постоянной готовности систем оповещения населения Кировской области об угрозе возникновения или о возникновении чрезвычайной ситуации и на разработку проектно-сметной документации по </w:t>
      </w:r>
      <w:r w:rsidRPr="00192BB6">
        <w:rPr>
          <w:sz w:val="28"/>
          <w:szCs w:val="28"/>
        </w:rPr>
        <w:t>модернизации проекта реконструкции существующей региональной системы оповещения</w:t>
      </w:r>
      <w:r w:rsidRPr="00192BB6">
        <w:rPr>
          <w:bCs/>
          <w:sz w:val="28"/>
          <w:szCs w:val="28"/>
        </w:rPr>
        <w:t xml:space="preserve"> направлено 3,4 млн. рублей, или 76,3 % к плану. Низкий процент освоения выделенных ассигнований связан с </w:t>
      </w:r>
      <w:r w:rsidRPr="00192BB6">
        <w:rPr>
          <w:color w:val="000000"/>
          <w:sz w:val="28"/>
          <w:szCs w:val="28"/>
        </w:rPr>
        <w:t xml:space="preserve">нарушением подрядной организацией сроков исполнения 4 этапа контракта (прохождение достоверности сметной стоимости в КОГАУ </w:t>
      </w:r>
      <w:r w:rsidR="00833785" w:rsidRPr="00192BB6">
        <w:rPr>
          <w:color w:val="000000"/>
          <w:sz w:val="28"/>
          <w:szCs w:val="28"/>
        </w:rPr>
        <w:t>«</w:t>
      </w:r>
      <w:r w:rsidRPr="00192BB6">
        <w:rPr>
          <w:color w:val="000000"/>
          <w:sz w:val="28"/>
          <w:szCs w:val="28"/>
        </w:rPr>
        <w:t>Управление государственной экспертизы и ценообразование в строительстве</w:t>
      </w:r>
      <w:r w:rsidR="00833785" w:rsidRPr="00192BB6">
        <w:rPr>
          <w:color w:val="000000"/>
          <w:sz w:val="28"/>
          <w:szCs w:val="28"/>
        </w:rPr>
        <w:t>»</w:t>
      </w:r>
      <w:r w:rsidRPr="00192BB6">
        <w:rPr>
          <w:color w:val="000000"/>
          <w:sz w:val="28"/>
          <w:szCs w:val="28"/>
        </w:rPr>
        <w:t xml:space="preserve">). Исполнение и оплата данного контракта будет </w:t>
      </w:r>
      <w:r w:rsidR="005E12E6">
        <w:rPr>
          <w:color w:val="000000"/>
          <w:sz w:val="28"/>
          <w:szCs w:val="28"/>
        </w:rPr>
        <w:t>проведено</w:t>
      </w:r>
      <w:r w:rsidRPr="00192BB6">
        <w:rPr>
          <w:color w:val="000000"/>
          <w:sz w:val="28"/>
          <w:szCs w:val="28"/>
        </w:rPr>
        <w:t xml:space="preserve"> в 2021 году.</w:t>
      </w:r>
    </w:p>
    <w:p w:rsidR="00004A07" w:rsidRPr="00192BB6" w:rsidRDefault="00004A07" w:rsidP="0001535D">
      <w:pPr>
        <w:spacing w:line="276" w:lineRule="auto"/>
        <w:ind w:firstLine="709"/>
        <w:jc w:val="both"/>
        <w:rPr>
          <w:color w:val="000000"/>
          <w:sz w:val="28"/>
          <w:szCs w:val="28"/>
        </w:rPr>
      </w:pPr>
      <w:r w:rsidRPr="00192BB6">
        <w:rPr>
          <w:color w:val="000000"/>
          <w:sz w:val="28"/>
          <w:szCs w:val="28"/>
        </w:rPr>
        <w:t xml:space="preserve">На выполнение работ по обеспечению определения границ зон затопления, подтопления на территории Верхнекамского и Омутнинского районов Кировской области направлено 2,9 млн. рублей, или 100 % к плану. </w:t>
      </w:r>
      <w:r w:rsidRPr="00192BB6">
        <w:rPr>
          <w:color w:val="000000"/>
          <w:sz w:val="28"/>
          <w:szCs w:val="28"/>
          <w:lang w:val="en-US"/>
        </w:rPr>
        <w:t>C</w:t>
      </w:r>
      <w:r w:rsidRPr="00192BB6">
        <w:rPr>
          <w:color w:val="000000"/>
          <w:sz w:val="28"/>
          <w:szCs w:val="28"/>
        </w:rPr>
        <w:t>ведения о данных зонах внесены в Единый государственный реестр недвижимости и государственный водный реестр.</w:t>
      </w:r>
    </w:p>
    <w:p w:rsidR="00004A07" w:rsidRPr="00192BB6" w:rsidRDefault="00004A07" w:rsidP="0001535D">
      <w:pPr>
        <w:autoSpaceDE w:val="0"/>
        <w:autoSpaceDN w:val="0"/>
        <w:adjustRightInd w:val="0"/>
        <w:spacing w:line="276" w:lineRule="auto"/>
        <w:ind w:firstLine="709"/>
        <w:jc w:val="both"/>
        <w:rPr>
          <w:color w:val="000000"/>
          <w:sz w:val="28"/>
        </w:rPr>
      </w:pPr>
      <w:r w:rsidRPr="00192BB6">
        <w:rPr>
          <w:color w:val="000000"/>
          <w:sz w:val="28"/>
        </w:rPr>
        <w:t xml:space="preserve">На реализацию мероприятий в области правоохранительной деятельности направлено 0,5 млн.  рублей. Приобретены 600 единиц светоотражающих жилетов для обеспечения народных дружин форменной одеждой, один металлодетектор </w:t>
      </w:r>
      <w:r w:rsidR="00833785" w:rsidRPr="00192BB6">
        <w:rPr>
          <w:color w:val="000000"/>
          <w:sz w:val="28"/>
        </w:rPr>
        <w:t>«</w:t>
      </w:r>
      <w:r w:rsidRPr="00192BB6">
        <w:rPr>
          <w:color w:val="000000"/>
          <w:sz w:val="28"/>
        </w:rPr>
        <w:t>Феникс-3СМ</w:t>
      </w:r>
      <w:r w:rsidR="00833785" w:rsidRPr="00192BB6">
        <w:rPr>
          <w:color w:val="000000"/>
          <w:sz w:val="28"/>
        </w:rPr>
        <w:t>»</w:t>
      </w:r>
      <w:r w:rsidRPr="00192BB6">
        <w:rPr>
          <w:color w:val="000000"/>
          <w:sz w:val="28"/>
        </w:rPr>
        <w:t xml:space="preserve"> и штабная палатка, произведено 30 выплат лицам, добровольно сдавшим предметы вооружения.</w:t>
      </w:r>
    </w:p>
    <w:p w:rsidR="00004A07" w:rsidRPr="00192BB6" w:rsidRDefault="00004A07" w:rsidP="0001535D">
      <w:pPr>
        <w:autoSpaceDE w:val="0"/>
        <w:autoSpaceDN w:val="0"/>
        <w:adjustRightInd w:val="0"/>
        <w:spacing w:line="276" w:lineRule="auto"/>
        <w:ind w:firstLine="709"/>
        <w:jc w:val="both"/>
        <w:rPr>
          <w:color w:val="000000"/>
          <w:sz w:val="28"/>
        </w:rPr>
      </w:pPr>
      <w:r w:rsidRPr="00192BB6">
        <w:rPr>
          <w:bCs/>
          <w:sz w:val="28"/>
          <w:szCs w:val="28"/>
        </w:rPr>
        <w:t xml:space="preserve">На проведение комплексных мер противодействия немедицинскому потреблению наркотических средств и их незаконному обороту в Кировской области </w:t>
      </w:r>
      <w:r w:rsidRPr="00192BB6">
        <w:rPr>
          <w:color w:val="000000"/>
          <w:sz w:val="28"/>
        </w:rPr>
        <w:t>направлено 0,3 млн. рублей, или 100,0% к плану. Приобретены материалы для проведения тестирования на предмет потребления наркотических средств в образовательных учреждениях и проведено социологическое исследование наркоситуации в области.</w:t>
      </w:r>
    </w:p>
    <w:p w:rsidR="00004A07" w:rsidRPr="00192BB6" w:rsidRDefault="00004A07" w:rsidP="0001535D">
      <w:pPr>
        <w:spacing w:line="276" w:lineRule="auto"/>
        <w:ind w:firstLine="709"/>
        <w:jc w:val="both"/>
        <w:rPr>
          <w:color w:val="000000"/>
          <w:sz w:val="28"/>
          <w:szCs w:val="28"/>
        </w:rPr>
      </w:pPr>
      <w:r w:rsidRPr="00192BB6">
        <w:rPr>
          <w:color w:val="000000"/>
          <w:sz w:val="28"/>
          <w:szCs w:val="22"/>
        </w:rPr>
        <w:t>На обеспечение каналов связи в целях интеграции системы ситуационного видеонаблюдения аэро</w:t>
      </w:r>
      <w:r w:rsidR="00903E20" w:rsidRPr="00192BB6">
        <w:rPr>
          <w:color w:val="000000"/>
          <w:sz w:val="28"/>
          <w:szCs w:val="22"/>
        </w:rPr>
        <w:t>порта Победилово с системой АПК </w:t>
      </w:r>
      <w:r w:rsidR="005E12E6">
        <w:rPr>
          <w:color w:val="000000"/>
          <w:sz w:val="28"/>
          <w:szCs w:val="22"/>
        </w:rPr>
        <w:t xml:space="preserve"> «</w:t>
      </w:r>
      <w:r w:rsidRPr="00192BB6">
        <w:rPr>
          <w:color w:val="000000"/>
          <w:sz w:val="28"/>
          <w:szCs w:val="22"/>
        </w:rPr>
        <w:t>Безопасный город</w:t>
      </w:r>
      <w:r w:rsidR="00833785" w:rsidRPr="00192BB6">
        <w:rPr>
          <w:color w:val="000000"/>
          <w:sz w:val="28"/>
          <w:szCs w:val="22"/>
        </w:rPr>
        <w:t>»</w:t>
      </w:r>
      <w:r w:rsidRPr="00192BB6">
        <w:rPr>
          <w:color w:val="000000"/>
          <w:sz w:val="28"/>
          <w:szCs w:val="22"/>
        </w:rPr>
        <w:t xml:space="preserve"> направлено 0,3 млн. рублей</w:t>
      </w:r>
      <w:r w:rsidRPr="00192BB6">
        <w:rPr>
          <w:bCs/>
          <w:sz w:val="28"/>
          <w:szCs w:val="28"/>
        </w:rPr>
        <w:t>, или 99,9 % к плану</w:t>
      </w:r>
      <w:r w:rsidRPr="00192BB6">
        <w:rPr>
          <w:color w:val="000000"/>
          <w:sz w:val="28"/>
          <w:szCs w:val="22"/>
        </w:rPr>
        <w:t>.</w:t>
      </w:r>
      <w:r w:rsidRPr="00192BB6">
        <w:rPr>
          <w:color w:val="000000"/>
          <w:sz w:val="28"/>
          <w:szCs w:val="28"/>
        </w:rPr>
        <w:t xml:space="preserve"> </w:t>
      </w:r>
    </w:p>
    <w:p w:rsidR="00004A07" w:rsidRPr="00192BB6" w:rsidRDefault="00004A07" w:rsidP="0001535D">
      <w:pPr>
        <w:autoSpaceDE w:val="0"/>
        <w:autoSpaceDN w:val="0"/>
        <w:adjustRightInd w:val="0"/>
        <w:spacing w:line="276" w:lineRule="auto"/>
        <w:ind w:firstLine="708"/>
        <w:jc w:val="both"/>
        <w:rPr>
          <w:sz w:val="28"/>
          <w:szCs w:val="28"/>
        </w:rPr>
      </w:pPr>
      <w:r w:rsidRPr="00192BB6">
        <w:rPr>
          <w:sz w:val="28"/>
          <w:szCs w:val="28"/>
        </w:rPr>
        <w:lastRenderedPageBreak/>
        <w:t xml:space="preserve">На разработку радиационно-гигиенического паспорта Кировской области направлено 0,1 млн. рублей. </w:t>
      </w:r>
    </w:p>
    <w:p w:rsidR="00004A07" w:rsidRPr="00192BB6" w:rsidRDefault="00004A07" w:rsidP="0001535D">
      <w:pPr>
        <w:spacing w:line="276" w:lineRule="auto"/>
        <w:ind w:firstLine="709"/>
        <w:jc w:val="both"/>
        <w:rPr>
          <w:color w:val="000000"/>
          <w:sz w:val="28"/>
          <w:szCs w:val="28"/>
        </w:rPr>
      </w:pPr>
      <w:r w:rsidRPr="00192BB6">
        <w:rPr>
          <w:color w:val="000000"/>
          <w:sz w:val="28"/>
          <w:szCs w:val="28"/>
        </w:rPr>
        <w:t>На перевозку одного несовершеннолетнего ребенка, самовольно ушедшего из семьи и обнаруженного на территории Кировской области, до г. Перми за счет средств федерально</w:t>
      </w:r>
      <w:r w:rsidR="00903E20" w:rsidRPr="00192BB6">
        <w:rPr>
          <w:color w:val="000000"/>
          <w:sz w:val="28"/>
          <w:szCs w:val="28"/>
        </w:rPr>
        <w:t>го бюджета направлено 0,01 млн. </w:t>
      </w:r>
      <w:r w:rsidRPr="00192BB6">
        <w:rPr>
          <w:color w:val="000000"/>
          <w:sz w:val="28"/>
          <w:szCs w:val="28"/>
        </w:rPr>
        <w:t>рублей, или 11,45 % к плану. Причиной неполного освоения денежных средств послужило отсутствие фактической потребности в перевозке самовольно ушедших из семей нес</w:t>
      </w:r>
      <w:r w:rsidR="00903E20" w:rsidRPr="00192BB6">
        <w:rPr>
          <w:color w:val="000000"/>
          <w:sz w:val="28"/>
          <w:szCs w:val="28"/>
        </w:rPr>
        <w:t>овершеннолетних, проживающих на </w:t>
      </w:r>
      <w:r w:rsidRPr="00192BB6">
        <w:rPr>
          <w:color w:val="000000"/>
          <w:sz w:val="28"/>
          <w:szCs w:val="28"/>
        </w:rPr>
        <w:t>территориях других регионов.</w:t>
      </w:r>
    </w:p>
    <w:p w:rsidR="00BB16AA" w:rsidRPr="00192BB6" w:rsidRDefault="00BB16AA" w:rsidP="00FC1790">
      <w:pPr>
        <w:ind w:firstLine="709"/>
        <w:jc w:val="center"/>
        <w:rPr>
          <w:b/>
          <w:color w:val="000000"/>
          <w:sz w:val="28"/>
        </w:rPr>
      </w:pPr>
    </w:p>
    <w:p w:rsidR="00DB6525" w:rsidRPr="00192BB6" w:rsidRDefault="00DB6525" w:rsidP="00DB6525">
      <w:pPr>
        <w:spacing w:line="276" w:lineRule="auto"/>
        <w:jc w:val="center"/>
        <w:rPr>
          <w:b/>
          <w:color w:val="000000"/>
          <w:sz w:val="28"/>
        </w:rPr>
      </w:pPr>
      <w:r w:rsidRPr="00192BB6">
        <w:rPr>
          <w:b/>
          <w:color w:val="000000"/>
          <w:sz w:val="28"/>
        </w:rPr>
        <w:t>ГОСУДАРСТВЕННАЯ ПРОГРАММА</w:t>
      </w:r>
    </w:p>
    <w:p w:rsidR="00DB6525" w:rsidRPr="00192BB6" w:rsidRDefault="00833785" w:rsidP="00DB6525">
      <w:pPr>
        <w:spacing w:line="276" w:lineRule="auto"/>
        <w:jc w:val="center"/>
        <w:rPr>
          <w:b/>
          <w:color w:val="000000"/>
          <w:sz w:val="28"/>
        </w:rPr>
      </w:pPr>
      <w:r w:rsidRPr="00192BB6">
        <w:rPr>
          <w:b/>
          <w:color w:val="000000"/>
          <w:sz w:val="28"/>
        </w:rPr>
        <w:t>«</w:t>
      </w:r>
      <w:r w:rsidR="00DB6525" w:rsidRPr="00192BB6">
        <w:rPr>
          <w:b/>
          <w:color w:val="000000"/>
          <w:sz w:val="28"/>
        </w:rPr>
        <w:t>Развитие жилищно-коммунального комплекса и повышение энергетической эффективности</w:t>
      </w:r>
      <w:r w:rsidRPr="00192BB6">
        <w:rPr>
          <w:b/>
          <w:color w:val="000000"/>
          <w:sz w:val="28"/>
        </w:rPr>
        <w:t>»</w:t>
      </w:r>
    </w:p>
    <w:p w:rsidR="00DB6525" w:rsidRPr="00192BB6" w:rsidRDefault="00DB6525" w:rsidP="00DB6525">
      <w:pPr>
        <w:ind w:firstLine="708"/>
        <w:jc w:val="center"/>
        <w:rPr>
          <w:b/>
          <w:color w:val="000000"/>
          <w:sz w:val="28"/>
        </w:rPr>
      </w:pPr>
    </w:p>
    <w:p w:rsidR="00DB6525" w:rsidRPr="00192BB6" w:rsidRDefault="00DB6525" w:rsidP="00DB6525">
      <w:pPr>
        <w:spacing w:line="276" w:lineRule="auto"/>
        <w:ind w:firstLine="708"/>
        <w:jc w:val="both"/>
        <w:rPr>
          <w:color w:val="000000"/>
          <w:sz w:val="28"/>
        </w:rPr>
      </w:pPr>
      <w:r w:rsidRPr="00192BB6">
        <w:rPr>
          <w:color w:val="000000"/>
          <w:sz w:val="28"/>
        </w:rPr>
        <w:t>Ответственный исполнитель: министерство энергетики и жилищно-коммунального хозяйства Кировской области.</w:t>
      </w:r>
    </w:p>
    <w:p w:rsidR="00DB6525" w:rsidRPr="00192BB6" w:rsidRDefault="00DB6525" w:rsidP="00DB6525">
      <w:pPr>
        <w:autoSpaceDE w:val="0"/>
        <w:autoSpaceDN w:val="0"/>
        <w:adjustRightInd w:val="0"/>
        <w:spacing w:line="276" w:lineRule="auto"/>
        <w:ind w:firstLine="709"/>
        <w:jc w:val="both"/>
        <w:rPr>
          <w:color w:val="000000"/>
          <w:sz w:val="28"/>
        </w:rPr>
      </w:pPr>
      <w:r w:rsidRPr="00192BB6">
        <w:rPr>
          <w:color w:val="000000"/>
          <w:sz w:val="28"/>
        </w:rPr>
        <w:t xml:space="preserve">Соисполнители государственной программы: </w:t>
      </w:r>
    </w:p>
    <w:p w:rsidR="00DB6525" w:rsidRPr="00192BB6" w:rsidRDefault="00DB6525" w:rsidP="00DB6525">
      <w:pPr>
        <w:spacing w:line="276" w:lineRule="auto"/>
        <w:ind w:firstLine="708"/>
        <w:jc w:val="both"/>
        <w:rPr>
          <w:color w:val="000000"/>
          <w:sz w:val="28"/>
        </w:rPr>
      </w:pPr>
      <w:r w:rsidRPr="00192BB6">
        <w:rPr>
          <w:color w:val="000000"/>
          <w:sz w:val="28"/>
        </w:rPr>
        <w:t xml:space="preserve"> региональная служба по тарифам Кировской области;</w:t>
      </w:r>
    </w:p>
    <w:p w:rsidR="00DB6525" w:rsidRPr="00192BB6" w:rsidRDefault="00DB6525" w:rsidP="00DB6525">
      <w:pPr>
        <w:spacing w:line="276" w:lineRule="auto"/>
        <w:ind w:firstLine="708"/>
        <w:jc w:val="both"/>
        <w:rPr>
          <w:color w:val="000000"/>
          <w:sz w:val="28"/>
        </w:rPr>
      </w:pPr>
      <w:r w:rsidRPr="00192BB6">
        <w:rPr>
          <w:color w:val="000000"/>
          <w:sz w:val="28"/>
        </w:rPr>
        <w:t xml:space="preserve"> государственная жилищная инспекция Кировской области.</w:t>
      </w:r>
    </w:p>
    <w:p w:rsidR="00DB6525" w:rsidRPr="00192BB6" w:rsidRDefault="00DB6525" w:rsidP="00DB6525">
      <w:pPr>
        <w:spacing w:line="276" w:lineRule="auto"/>
        <w:ind w:firstLine="708"/>
        <w:jc w:val="both"/>
        <w:rPr>
          <w:color w:val="000000"/>
          <w:sz w:val="28"/>
        </w:rPr>
      </w:pPr>
      <w:r w:rsidRPr="00192BB6">
        <w:rPr>
          <w:color w:val="000000"/>
          <w:sz w:val="28"/>
        </w:rPr>
        <w:t xml:space="preserve">На реализацию государственной программы в 2020 году направлено </w:t>
      </w:r>
      <w:r w:rsidRPr="00192BB6">
        <w:rPr>
          <w:color w:val="000000"/>
          <w:sz w:val="28"/>
        </w:rPr>
        <w:br/>
        <w:t xml:space="preserve">1 746,3 млн. рублей или 92,0 % от плана, в том числе за счет средств областного бюджета – 1 745,6 тыс. рублей, за счет средств федерального бюджета – </w:t>
      </w:r>
      <w:r w:rsidR="006C5090">
        <w:rPr>
          <w:color w:val="000000"/>
          <w:sz w:val="28"/>
        </w:rPr>
        <w:br/>
      </w:r>
      <w:r w:rsidRPr="00192BB6">
        <w:rPr>
          <w:color w:val="000000"/>
          <w:sz w:val="28"/>
        </w:rPr>
        <w:t>0,7 млн. рублей.</w:t>
      </w:r>
    </w:p>
    <w:p w:rsidR="00DB6525" w:rsidRPr="00192BB6" w:rsidRDefault="00DB6525" w:rsidP="00DB6525">
      <w:pPr>
        <w:ind w:firstLine="708"/>
        <w:jc w:val="right"/>
        <w:rPr>
          <w:color w:val="000000"/>
          <w:sz w:val="22"/>
          <w:szCs w:val="22"/>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DB6525" w:rsidRPr="00192BB6" w:rsidTr="001975D9">
        <w:trPr>
          <w:cantSplit/>
          <w:tblHeader/>
        </w:trPr>
        <w:tc>
          <w:tcPr>
            <w:tcW w:w="5495" w:type="dxa"/>
          </w:tcPr>
          <w:p w:rsidR="00DB6525" w:rsidRPr="00192BB6" w:rsidRDefault="00DB6525" w:rsidP="00DB6525">
            <w:pPr>
              <w:jc w:val="center"/>
              <w:rPr>
                <w:color w:val="000000"/>
                <w:sz w:val="24"/>
                <w:szCs w:val="24"/>
              </w:rPr>
            </w:pPr>
            <w:r w:rsidRPr="00192BB6">
              <w:rPr>
                <w:color w:val="000000"/>
                <w:sz w:val="24"/>
                <w:szCs w:val="24"/>
              </w:rPr>
              <w:t>Подпрограммы, мероприятия</w:t>
            </w:r>
          </w:p>
        </w:tc>
        <w:tc>
          <w:tcPr>
            <w:tcW w:w="1701" w:type="dxa"/>
          </w:tcPr>
          <w:p w:rsidR="00DB6525" w:rsidRPr="00192BB6" w:rsidRDefault="00DB6525" w:rsidP="00DB6525">
            <w:pPr>
              <w:jc w:val="center"/>
              <w:rPr>
                <w:color w:val="000000"/>
                <w:sz w:val="24"/>
                <w:szCs w:val="24"/>
              </w:rPr>
            </w:pPr>
            <w:r w:rsidRPr="00192BB6">
              <w:rPr>
                <w:color w:val="000000"/>
                <w:sz w:val="24"/>
                <w:szCs w:val="24"/>
              </w:rPr>
              <w:t>Уточненный план</w:t>
            </w:r>
          </w:p>
        </w:tc>
        <w:tc>
          <w:tcPr>
            <w:tcW w:w="1417" w:type="dxa"/>
          </w:tcPr>
          <w:p w:rsidR="00DB6525" w:rsidRPr="00192BB6" w:rsidRDefault="00DB6525" w:rsidP="00DB6525">
            <w:pPr>
              <w:jc w:val="center"/>
              <w:rPr>
                <w:color w:val="000000"/>
                <w:sz w:val="24"/>
                <w:szCs w:val="24"/>
              </w:rPr>
            </w:pPr>
            <w:r w:rsidRPr="00192BB6">
              <w:rPr>
                <w:color w:val="000000"/>
                <w:sz w:val="24"/>
                <w:szCs w:val="24"/>
              </w:rPr>
              <w:t>Фактически исполнено</w:t>
            </w:r>
          </w:p>
        </w:tc>
        <w:tc>
          <w:tcPr>
            <w:tcW w:w="1240" w:type="dxa"/>
          </w:tcPr>
          <w:p w:rsidR="00DB6525" w:rsidRPr="00192BB6" w:rsidRDefault="00DB6525" w:rsidP="00DB6525">
            <w:pPr>
              <w:jc w:val="center"/>
              <w:rPr>
                <w:color w:val="000000"/>
                <w:sz w:val="24"/>
                <w:szCs w:val="24"/>
              </w:rPr>
            </w:pPr>
            <w:r w:rsidRPr="00192BB6">
              <w:rPr>
                <w:color w:val="000000"/>
                <w:sz w:val="24"/>
                <w:szCs w:val="24"/>
              </w:rPr>
              <w:t>% исполне-ния</w:t>
            </w:r>
          </w:p>
        </w:tc>
      </w:tr>
      <w:tr w:rsidR="00DB6525" w:rsidRPr="00192BB6" w:rsidTr="00DB6525">
        <w:tc>
          <w:tcPr>
            <w:tcW w:w="5495" w:type="dxa"/>
          </w:tcPr>
          <w:p w:rsidR="00DB6525" w:rsidRDefault="00DB6525" w:rsidP="00DB6525">
            <w:pPr>
              <w:rPr>
                <w:color w:val="000000"/>
                <w:sz w:val="24"/>
              </w:rPr>
            </w:pPr>
            <w:r w:rsidRPr="00192BB6">
              <w:rPr>
                <w:color w:val="000000"/>
                <w:sz w:val="24"/>
              </w:rPr>
              <w:t xml:space="preserve">Подпрограмма </w:t>
            </w:r>
            <w:r w:rsidR="00833785" w:rsidRPr="00192BB6">
              <w:rPr>
                <w:color w:val="000000"/>
                <w:sz w:val="24"/>
              </w:rPr>
              <w:t>«</w:t>
            </w:r>
            <w:r w:rsidRPr="00192BB6">
              <w:rPr>
                <w:color w:val="000000"/>
                <w:sz w:val="24"/>
              </w:rPr>
              <w:t>Развитие коммунальной и жилищной инфраструктуры Кировской области</w:t>
            </w:r>
            <w:r w:rsidR="00833785" w:rsidRPr="00192BB6">
              <w:rPr>
                <w:color w:val="000000"/>
                <w:sz w:val="24"/>
              </w:rPr>
              <w:t>»</w:t>
            </w:r>
          </w:p>
          <w:p w:rsidR="001975D9" w:rsidRPr="00192BB6" w:rsidRDefault="001975D9" w:rsidP="00DB6525">
            <w:pPr>
              <w:rPr>
                <w:color w:val="000000"/>
                <w:sz w:val="24"/>
              </w:rPr>
            </w:pPr>
          </w:p>
        </w:tc>
        <w:tc>
          <w:tcPr>
            <w:tcW w:w="1701" w:type="dxa"/>
          </w:tcPr>
          <w:p w:rsidR="00DB6525" w:rsidRPr="00192BB6" w:rsidRDefault="00DB6525" w:rsidP="00DB6525">
            <w:pPr>
              <w:jc w:val="center"/>
              <w:rPr>
                <w:color w:val="000000"/>
                <w:sz w:val="24"/>
                <w:szCs w:val="24"/>
              </w:rPr>
            </w:pPr>
            <w:r w:rsidRPr="00192BB6">
              <w:rPr>
                <w:color w:val="000000"/>
                <w:sz w:val="24"/>
                <w:szCs w:val="24"/>
              </w:rPr>
              <w:t>1 485,4</w:t>
            </w:r>
          </w:p>
        </w:tc>
        <w:tc>
          <w:tcPr>
            <w:tcW w:w="1417" w:type="dxa"/>
          </w:tcPr>
          <w:p w:rsidR="00DB6525" w:rsidRPr="00192BB6" w:rsidRDefault="00DB6525" w:rsidP="00DB6525">
            <w:pPr>
              <w:jc w:val="center"/>
              <w:rPr>
                <w:color w:val="000000"/>
                <w:sz w:val="24"/>
                <w:szCs w:val="24"/>
              </w:rPr>
            </w:pPr>
            <w:r w:rsidRPr="00192BB6">
              <w:rPr>
                <w:color w:val="000000"/>
                <w:sz w:val="24"/>
                <w:szCs w:val="24"/>
              </w:rPr>
              <w:t>1 407,7</w:t>
            </w:r>
          </w:p>
        </w:tc>
        <w:tc>
          <w:tcPr>
            <w:tcW w:w="1240" w:type="dxa"/>
          </w:tcPr>
          <w:p w:rsidR="00DB6525" w:rsidRPr="00192BB6" w:rsidRDefault="00DB6525" w:rsidP="00DB6525">
            <w:pPr>
              <w:jc w:val="center"/>
              <w:rPr>
                <w:color w:val="000000"/>
                <w:sz w:val="24"/>
              </w:rPr>
            </w:pPr>
            <w:r w:rsidRPr="00192BB6">
              <w:rPr>
                <w:color w:val="000000"/>
                <w:sz w:val="24"/>
              </w:rPr>
              <w:t>94,8</w:t>
            </w:r>
          </w:p>
        </w:tc>
      </w:tr>
      <w:tr w:rsidR="00DB6525" w:rsidRPr="00192BB6" w:rsidTr="00DB6525">
        <w:tc>
          <w:tcPr>
            <w:tcW w:w="5495" w:type="dxa"/>
          </w:tcPr>
          <w:p w:rsidR="00DB6525" w:rsidRPr="00192BB6" w:rsidRDefault="00DB6525" w:rsidP="00DB6525">
            <w:pPr>
              <w:rPr>
                <w:color w:val="000000"/>
                <w:sz w:val="24"/>
                <w:szCs w:val="24"/>
              </w:rPr>
            </w:pPr>
            <w:r w:rsidRPr="00192BB6">
              <w:rPr>
                <w:color w:val="000000"/>
                <w:sz w:val="24"/>
              </w:rPr>
              <w:t xml:space="preserve">Подпрограмма </w:t>
            </w:r>
            <w:r w:rsidR="00833785" w:rsidRPr="00192BB6">
              <w:rPr>
                <w:color w:val="000000"/>
                <w:sz w:val="24"/>
              </w:rPr>
              <w:t>«</w:t>
            </w:r>
            <w:r w:rsidRPr="00192BB6">
              <w:rPr>
                <w:color w:val="000000"/>
                <w:sz w:val="24"/>
              </w:rPr>
              <w:t>Энергосбережение и повышение энергетической эффективности в Кировской области</w:t>
            </w:r>
            <w:r w:rsidR="00833785" w:rsidRPr="00192BB6">
              <w:rPr>
                <w:color w:val="000000"/>
                <w:sz w:val="24"/>
              </w:rPr>
              <w:t>»</w:t>
            </w:r>
          </w:p>
        </w:tc>
        <w:tc>
          <w:tcPr>
            <w:tcW w:w="1701" w:type="dxa"/>
          </w:tcPr>
          <w:p w:rsidR="00DB6525" w:rsidRPr="00192BB6" w:rsidRDefault="00DB6525" w:rsidP="00DB6525">
            <w:pPr>
              <w:jc w:val="center"/>
              <w:rPr>
                <w:color w:val="000000"/>
                <w:sz w:val="24"/>
                <w:szCs w:val="24"/>
              </w:rPr>
            </w:pPr>
            <w:r w:rsidRPr="00192BB6">
              <w:rPr>
                <w:color w:val="000000"/>
                <w:sz w:val="24"/>
                <w:szCs w:val="24"/>
              </w:rPr>
              <w:t>1,3</w:t>
            </w:r>
          </w:p>
        </w:tc>
        <w:tc>
          <w:tcPr>
            <w:tcW w:w="1417" w:type="dxa"/>
          </w:tcPr>
          <w:p w:rsidR="00DB6525" w:rsidRPr="00192BB6" w:rsidRDefault="00DB6525" w:rsidP="00DB6525">
            <w:pPr>
              <w:jc w:val="center"/>
              <w:rPr>
                <w:color w:val="000000"/>
                <w:sz w:val="24"/>
                <w:szCs w:val="24"/>
              </w:rPr>
            </w:pPr>
            <w:r w:rsidRPr="00192BB6">
              <w:rPr>
                <w:color w:val="000000"/>
                <w:sz w:val="24"/>
                <w:szCs w:val="24"/>
              </w:rPr>
              <w:t>1,3</w:t>
            </w:r>
          </w:p>
        </w:tc>
        <w:tc>
          <w:tcPr>
            <w:tcW w:w="1240" w:type="dxa"/>
          </w:tcPr>
          <w:p w:rsidR="00DB6525" w:rsidRPr="00192BB6" w:rsidRDefault="00DB6525" w:rsidP="00DB6525">
            <w:pPr>
              <w:jc w:val="center"/>
              <w:rPr>
                <w:color w:val="000000"/>
                <w:sz w:val="24"/>
                <w:szCs w:val="24"/>
              </w:rPr>
            </w:pPr>
            <w:r w:rsidRPr="00192BB6">
              <w:rPr>
                <w:color w:val="000000"/>
                <w:sz w:val="24"/>
              </w:rPr>
              <w:t>100,0</w:t>
            </w:r>
          </w:p>
        </w:tc>
      </w:tr>
      <w:tr w:rsidR="00DB6525" w:rsidRPr="00192BB6" w:rsidTr="00DB6525">
        <w:tc>
          <w:tcPr>
            <w:tcW w:w="5495" w:type="dxa"/>
          </w:tcPr>
          <w:p w:rsidR="00DB6525" w:rsidRPr="00192BB6" w:rsidRDefault="00DB6525" w:rsidP="00DB6525">
            <w:pPr>
              <w:rPr>
                <w:color w:val="000000"/>
                <w:sz w:val="24"/>
                <w:szCs w:val="24"/>
              </w:rPr>
            </w:pPr>
            <w:r w:rsidRPr="00192BB6">
              <w:rPr>
                <w:color w:val="000000"/>
                <w:sz w:val="24"/>
                <w:szCs w:val="24"/>
              </w:rPr>
              <w:t xml:space="preserve">Подпрограмма </w:t>
            </w:r>
            <w:r w:rsidR="00833785" w:rsidRPr="00192BB6">
              <w:rPr>
                <w:color w:val="000000"/>
                <w:sz w:val="24"/>
                <w:szCs w:val="24"/>
              </w:rPr>
              <w:t>«</w:t>
            </w:r>
            <w:r w:rsidRPr="00192BB6">
              <w:rPr>
                <w:color w:val="000000"/>
                <w:sz w:val="24"/>
                <w:szCs w:val="24"/>
              </w:rPr>
              <w:t>Газификация Кировской области</w:t>
            </w:r>
            <w:r w:rsidR="00833785" w:rsidRPr="00192BB6">
              <w:rPr>
                <w:color w:val="000000"/>
                <w:sz w:val="24"/>
                <w:szCs w:val="24"/>
              </w:rPr>
              <w:t>»</w:t>
            </w:r>
          </w:p>
        </w:tc>
        <w:tc>
          <w:tcPr>
            <w:tcW w:w="1701" w:type="dxa"/>
          </w:tcPr>
          <w:p w:rsidR="00DB6525" w:rsidRPr="00192BB6" w:rsidRDefault="00DB6525" w:rsidP="00DB6525">
            <w:pPr>
              <w:jc w:val="center"/>
              <w:rPr>
                <w:color w:val="000000"/>
                <w:sz w:val="24"/>
                <w:szCs w:val="24"/>
              </w:rPr>
            </w:pPr>
            <w:r w:rsidRPr="00192BB6">
              <w:rPr>
                <w:color w:val="000000"/>
                <w:sz w:val="24"/>
                <w:szCs w:val="24"/>
              </w:rPr>
              <w:t>217,2</w:t>
            </w:r>
          </w:p>
        </w:tc>
        <w:tc>
          <w:tcPr>
            <w:tcW w:w="1417" w:type="dxa"/>
          </w:tcPr>
          <w:p w:rsidR="00DB6525" w:rsidRPr="00192BB6" w:rsidRDefault="00DB6525" w:rsidP="00DB6525">
            <w:pPr>
              <w:jc w:val="center"/>
              <w:rPr>
                <w:color w:val="000000"/>
                <w:sz w:val="24"/>
                <w:szCs w:val="24"/>
              </w:rPr>
            </w:pPr>
            <w:r w:rsidRPr="00192BB6">
              <w:rPr>
                <w:color w:val="000000"/>
                <w:sz w:val="24"/>
                <w:szCs w:val="24"/>
              </w:rPr>
              <w:t>143,3</w:t>
            </w:r>
          </w:p>
        </w:tc>
        <w:tc>
          <w:tcPr>
            <w:tcW w:w="1240" w:type="dxa"/>
          </w:tcPr>
          <w:p w:rsidR="00DB6525" w:rsidRPr="00192BB6" w:rsidRDefault="00DB6525" w:rsidP="00DB6525">
            <w:pPr>
              <w:jc w:val="center"/>
              <w:rPr>
                <w:color w:val="000000"/>
                <w:sz w:val="24"/>
                <w:szCs w:val="24"/>
              </w:rPr>
            </w:pPr>
            <w:r w:rsidRPr="00192BB6">
              <w:rPr>
                <w:color w:val="000000"/>
                <w:sz w:val="24"/>
                <w:szCs w:val="24"/>
              </w:rPr>
              <w:t>66,0</w:t>
            </w:r>
          </w:p>
        </w:tc>
      </w:tr>
      <w:tr w:rsidR="00DB6525" w:rsidRPr="00192BB6" w:rsidTr="00DB6525">
        <w:tc>
          <w:tcPr>
            <w:tcW w:w="5495" w:type="dxa"/>
          </w:tcPr>
          <w:p w:rsidR="00DB6525" w:rsidRPr="00192BB6" w:rsidRDefault="00DB6525" w:rsidP="00DB6525">
            <w:pPr>
              <w:rPr>
                <w:color w:val="000000"/>
                <w:sz w:val="24"/>
                <w:szCs w:val="24"/>
              </w:rPr>
            </w:pPr>
            <w:r w:rsidRPr="00192BB6">
              <w:rPr>
                <w:color w:val="000000"/>
                <w:sz w:val="24"/>
                <w:szCs w:val="24"/>
              </w:rPr>
              <w:t>Реализация отдельного мероприятия, не вошедшего в подпрограммы</w:t>
            </w:r>
          </w:p>
        </w:tc>
        <w:tc>
          <w:tcPr>
            <w:tcW w:w="1701" w:type="dxa"/>
          </w:tcPr>
          <w:p w:rsidR="00DB6525" w:rsidRPr="00192BB6" w:rsidRDefault="00DB6525" w:rsidP="00DB6525">
            <w:pPr>
              <w:jc w:val="center"/>
              <w:rPr>
                <w:color w:val="000000"/>
                <w:sz w:val="24"/>
                <w:szCs w:val="24"/>
              </w:rPr>
            </w:pPr>
            <w:r w:rsidRPr="00192BB6">
              <w:rPr>
                <w:color w:val="000000"/>
                <w:sz w:val="24"/>
                <w:szCs w:val="24"/>
              </w:rPr>
              <w:t>194,1</w:t>
            </w:r>
          </w:p>
        </w:tc>
        <w:tc>
          <w:tcPr>
            <w:tcW w:w="1417" w:type="dxa"/>
          </w:tcPr>
          <w:p w:rsidR="00DB6525" w:rsidRPr="00192BB6" w:rsidRDefault="00DB6525" w:rsidP="007A42BF">
            <w:pPr>
              <w:jc w:val="center"/>
              <w:rPr>
                <w:color w:val="000000"/>
                <w:sz w:val="24"/>
                <w:szCs w:val="24"/>
              </w:rPr>
            </w:pPr>
            <w:r w:rsidRPr="00192BB6">
              <w:rPr>
                <w:color w:val="000000"/>
                <w:sz w:val="24"/>
                <w:szCs w:val="24"/>
              </w:rPr>
              <w:t>19</w:t>
            </w:r>
            <w:r w:rsidR="007A42BF" w:rsidRPr="00192BB6">
              <w:rPr>
                <w:color w:val="000000"/>
                <w:sz w:val="24"/>
                <w:szCs w:val="24"/>
              </w:rPr>
              <w:t>4,0</w:t>
            </w:r>
          </w:p>
        </w:tc>
        <w:tc>
          <w:tcPr>
            <w:tcW w:w="1240" w:type="dxa"/>
          </w:tcPr>
          <w:p w:rsidR="00DB6525" w:rsidRPr="00192BB6" w:rsidRDefault="00DB6525" w:rsidP="00DB6525">
            <w:pPr>
              <w:jc w:val="center"/>
              <w:rPr>
                <w:color w:val="000000"/>
                <w:sz w:val="24"/>
                <w:szCs w:val="24"/>
              </w:rPr>
            </w:pPr>
            <w:r w:rsidRPr="00192BB6">
              <w:rPr>
                <w:color w:val="000000"/>
                <w:sz w:val="24"/>
                <w:szCs w:val="24"/>
              </w:rPr>
              <w:t>99,9</w:t>
            </w:r>
          </w:p>
        </w:tc>
      </w:tr>
      <w:tr w:rsidR="00DB6525" w:rsidRPr="00192BB6" w:rsidTr="00DB6525">
        <w:tc>
          <w:tcPr>
            <w:tcW w:w="5495" w:type="dxa"/>
          </w:tcPr>
          <w:p w:rsidR="00DB6525" w:rsidRPr="00192BB6" w:rsidRDefault="00DB6525" w:rsidP="00DB6525">
            <w:pPr>
              <w:rPr>
                <w:color w:val="000000"/>
                <w:sz w:val="24"/>
                <w:szCs w:val="24"/>
              </w:rPr>
            </w:pPr>
            <w:r w:rsidRPr="00192BB6">
              <w:rPr>
                <w:color w:val="000000"/>
                <w:sz w:val="24"/>
                <w:szCs w:val="24"/>
              </w:rPr>
              <w:t>ИТОГО</w:t>
            </w:r>
          </w:p>
        </w:tc>
        <w:tc>
          <w:tcPr>
            <w:tcW w:w="1701" w:type="dxa"/>
          </w:tcPr>
          <w:p w:rsidR="00DB6525" w:rsidRPr="00192BB6" w:rsidRDefault="00DB6525" w:rsidP="00DB6525">
            <w:pPr>
              <w:jc w:val="center"/>
              <w:rPr>
                <w:b/>
                <w:color w:val="000000"/>
                <w:sz w:val="24"/>
                <w:szCs w:val="24"/>
              </w:rPr>
            </w:pPr>
            <w:r w:rsidRPr="00192BB6">
              <w:rPr>
                <w:b/>
                <w:color w:val="000000"/>
                <w:sz w:val="24"/>
                <w:szCs w:val="24"/>
              </w:rPr>
              <w:t>1 898,0</w:t>
            </w:r>
          </w:p>
        </w:tc>
        <w:tc>
          <w:tcPr>
            <w:tcW w:w="1417" w:type="dxa"/>
          </w:tcPr>
          <w:p w:rsidR="00DB6525" w:rsidRPr="00192BB6" w:rsidRDefault="00DB6525" w:rsidP="00DB6525">
            <w:pPr>
              <w:jc w:val="center"/>
              <w:rPr>
                <w:b/>
                <w:color w:val="000000"/>
                <w:sz w:val="24"/>
                <w:szCs w:val="24"/>
              </w:rPr>
            </w:pPr>
            <w:r w:rsidRPr="00192BB6">
              <w:rPr>
                <w:b/>
                <w:color w:val="000000"/>
                <w:sz w:val="24"/>
                <w:szCs w:val="24"/>
              </w:rPr>
              <w:t>1 746,3</w:t>
            </w:r>
          </w:p>
        </w:tc>
        <w:tc>
          <w:tcPr>
            <w:tcW w:w="1240" w:type="dxa"/>
          </w:tcPr>
          <w:p w:rsidR="00DB6525" w:rsidRPr="00192BB6" w:rsidRDefault="00DB6525" w:rsidP="00DB6525">
            <w:pPr>
              <w:jc w:val="center"/>
              <w:rPr>
                <w:b/>
                <w:color w:val="000000"/>
                <w:sz w:val="24"/>
                <w:szCs w:val="24"/>
              </w:rPr>
            </w:pPr>
            <w:r w:rsidRPr="00192BB6">
              <w:rPr>
                <w:b/>
                <w:color w:val="000000"/>
                <w:sz w:val="24"/>
                <w:szCs w:val="24"/>
              </w:rPr>
              <w:t>92,0</w:t>
            </w:r>
          </w:p>
        </w:tc>
      </w:tr>
      <w:tr w:rsidR="00833785" w:rsidRPr="00192BB6" w:rsidTr="00833785">
        <w:tc>
          <w:tcPr>
            <w:tcW w:w="5495" w:type="dxa"/>
            <w:tcBorders>
              <w:top w:val="single" w:sz="4" w:space="0" w:color="auto"/>
              <w:left w:val="single" w:sz="4" w:space="0" w:color="auto"/>
              <w:bottom w:val="single" w:sz="4" w:space="0" w:color="auto"/>
              <w:right w:val="single" w:sz="4" w:space="0" w:color="auto"/>
            </w:tcBorders>
          </w:tcPr>
          <w:p w:rsidR="00833785" w:rsidRPr="00192BB6" w:rsidRDefault="00833785" w:rsidP="009201FC">
            <w:pPr>
              <w:rPr>
                <w:i/>
                <w:color w:val="000000"/>
                <w:sz w:val="24"/>
                <w:szCs w:val="24"/>
              </w:rPr>
            </w:pPr>
            <w:r w:rsidRPr="00192BB6">
              <w:rPr>
                <w:i/>
                <w:color w:val="000000"/>
                <w:sz w:val="24"/>
                <w:szCs w:val="24"/>
              </w:rPr>
              <w:t>в том числе на реализацию национального проекта:</w:t>
            </w:r>
          </w:p>
        </w:tc>
        <w:tc>
          <w:tcPr>
            <w:tcW w:w="1701"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p>
        </w:tc>
      </w:tr>
      <w:tr w:rsidR="00833785" w:rsidRPr="00192BB6" w:rsidTr="00833785">
        <w:tc>
          <w:tcPr>
            <w:tcW w:w="5495" w:type="dxa"/>
            <w:tcBorders>
              <w:top w:val="single" w:sz="4" w:space="0" w:color="auto"/>
              <w:left w:val="single" w:sz="4" w:space="0" w:color="auto"/>
              <w:bottom w:val="single" w:sz="4" w:space="0" w:color="auto"/>
              <w:right w:val="single" w:sz="4" w:space="0" w:color="auto"/>
            </w:tcBorders>
          </w:tcPr>
          <w:p w:rsidR="00833785" w:rsidRPr="008F3453" w:rsidRDefault="00833785" w:rsidP="00833785">
            <w:pPr>
              <w:rPr>
                <w:b/>
                <w:i/>
                <w:color w:val="000000"/>
                <w:sz w:val="24"/>
                <w:szCs w:val="24"/>
              </w:rPr>
            </w:pPr>
            <w:r w:rsidRPr="008F3453">
              <w:rPr>
                <w:b/>
                <w:i/>
                <w:color w:val="000000"/>
                <w:sz w:val="24"/>
                <w:szCs w:val="24"/>
              </w:rPr>
              <w:t>«Экология»</w:t>
            </w:r>
          </w:p>
        </w:tc>
        <w:tc>
          <w:tcPr>
            <w:tcW w:w="1701"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lang w:val="en-US"/>
              </w:rPr>
              <w:t>59</w:t>
            </w:r>
            <w:r w:rsidRPr="001975D9">
              <w:rPr>
                <w:i/>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rPr>
              <w:t>0,7</w:t>
            </w:r>
          </w:p>
        </w:tc>
        <w:tc>
          <w:tcPr>
            <w:tcW w:w="1240"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rPr>
              <w:t>1,3</w:t>
            </w:r>
          </w:p>
        </w:tc>
      </w:tr>
      <w:tr w:rsidR="00833785" w:rsidRPr="00192BB6" w:rsidTr="00833785">
        <w:tc>
          <w:tcPr>
            <w:tcW w:w="5495" w:type="dxa"/>
            <w:tcBorders>
              <w:top w:val="single" w:sz="4" w:space="0" w:color="auto"/>
              <w:left w:val="single" w:sz="4" w:space="0" w:color="auto"/>
              <w:bottom w:val="single" w:sz="4" w:space="0" w:color="auto"/>
              <w:right w:val="single" w:sz="4" w:space="0" w:color="auto"/>
            </w:tcBorders>
          </w:tcPr>
          <w:p w:rsidR="00833785" w:rsidRPr="00192BB6" w:rsidRDefault="00833785" w:rsidP="00833785">
            <w:pPr>
              <w:rPr>
                <w:i/>
                <w:color w:val="000000"/>
                <w:sz w:val="24"/>
                <w:szCs w:val="24"/>
              </w:rPr>
            </w:pPr>
            <w:r w:rsidRPr="00192BB6">
              <w:rPr>
                <w:i/>
                <w:color w:val="000000"/>
                <w:sz w:val="24"/>
                <w:szCs w:val="24"/>
              </w:rPr>
              <w:t>- федеральный проект «Чистая вода»</w:t>
            </w:r>
          </w:p>
        </w:tc>
        <w:tc>
          <w:tcPr>
            <w:tcW w:w="1701"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rPr>
              <w:t>59,2</w:t>
            </w:r>
          </w:p>
        </w:tc>
        <w:tc>
          <w:tcPr>
            <w:tcW w:w="1417"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rPr>
              <w:t>0,7</w:t>
            </w:r>
          </w:p>
        </w:tc>
        <w:tc>
          <w:tcPr>
            <w:tcW w:w="1240" w:type="dxa"/>
            <w:tcBorders>
              <w:top w:val="single" w:sz="4" w:space="0" w:color="auto"/>
              <w:left w:val="single" w:sz="4" w:space="0" w:color="auto"/>
              <w:bottom w:val="single" w:sz="4" w:space="0" w:color="auto"/>
              <w:right w:val="single" w:sz="4" w:space="0" w:color="auto"/>
            </w:tcBorders>
          </w:tcPr>
          <w:p w:rsidR="00833785" w:rsidRPr="001975D9" w:rsidRDefault="00833785" w:rsidP="009201FC">
            <w:pPr>
              <w:jc w:val="center"/>
              <w:rPr>
                <w:i/>
                <w:color w:val="000000"/>
                <w:sz w:val="24"/>
                <w:szCs w:val="24"/>
              </w:rPr>
            </w:pPr>
            <w:r w:rsidRPr="001975D9">
              <w:rPr>
                <w:i/>
                <w:color w:val="000000"/>
                <w:sz w:val="24"/>
                <w:szCs w:val="24"/>
              </w:rPr>
              <w:t>1,3</w:t>
            </w:r>
          </w:p>
        </w:tc>
      </w:tr>
    </w:tbl>
    <w:p w:rsidR="00DB6525" w:rsidRPr="00192BB6" w:rsidRDefault="00DB6525" w:rsidP="00DB6525">
      <w:pPr>
        <w:spacing w:before="120" w:line="276" w:lineRule="auto"/>
        <w:ind w:firstLine="709"/>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DB6525" w:rsidRPr="00192BB6" w:rsidRDefault="00DB6525" w:rsidP="00DB6525">
      <w:pPr>
        <w:spacing w:line="276" w:lineRule="auto"/>
        <w:ind w:firstLine="708"/>
        <w:jc w:val="both"/>
        <w:rPr>
          <w:i/>
          <w:color w:val="000000"/>
          <w:sz w:val="28"/>
        </w:rPr>
      </w:pPr>
      <w:r w:rsidRPr="00192BB6">
        <w:rPr>
          <w:i/>
          <w:color w:val="000000"/>
          <w:sz w:val="28"/>
          <w:u w:val="single"/>
        </w:rPr>
        <w:lastRenderedPageBreak/>
        <w:t>Обеспечение деятельности органов власти</w:t>
      </w:r>
    </w:p>
    <w:p w:rsidR="00DB6525" w:rsidRPr="00192BB6" w:rsidRDefault="00DB6525" w:rsidP="00DB6525">
      <w:pPr>
        <w:spacing w:line="276" w:lineRule="auto"/>
        <w:ind w:firstLine="708"/>
        <w:jc w:val="both"/>
        <w:rPr>
          <w:color w:val="000000"/>
          <w:sz w:val="28"/>
        </w:rPr>
      </w:pPr>
      <w:r w:rsidRPr="00192BB6">
        <w:rPr>
          <w:color w:val="000000"/>
          <w:sz w:val="28"/>
        </w:rPr>
        <w:t xml:space="preserve">Осуществлено финансирование деятельности министерства </w:t>
      </w:r>
      <w:r w:rsidRPr="00192BB6">
        <w:rPr>
          <w:sz w:val="28"/>
          <w:szCs w:val="28"/>
        </w:rPr>
        <w:t>энергетики и жилищно-коммунального хозяйства Кировской области</w:t>
      </w:r>
      <w:r w:rsidR="00F865CD" w:rsidRPr="00192BB6">
        <w:rPr>
          <w:sz w:val="28"/>
          <w:szCs w:val="28"/>
        </w:rPr>
        <w:t xml:space="preserve">, региональной службы по тарифам Кировской области и </w:t>
      </w:r>
      <w:r w:rsidR="00F865CD" w:rsidRPr="00192BB6">
        <w:rPr>
          <w:color w:val="000000"/>
          <w:sz w:val="28"/>
        </w:rPr>
        <w:t>государственной жилищной инспекции Кировской области</w:t>
      </w:r>
      <w:r w:rsidRPr="00192BB6">
        <w:rPr>
          <w:color w:val="000000"/>
          <w:sz w:val="28"/>
        </w:rPr>
        <w:t xml:space="preserve"> в сумме </w:t>
      </w:r>
      <w:r w:rsidR="00F865CD" w:rsidRPr="00192BB6">
        <w:rPr>
          <w:color w:val="000000"/>
          <w:sz w:val="28"/>
        </w:rPr>
        <w:t>107,</w:t>
      </w:r>
      <w:r w:rsidR="005360A8" w:rsidRPr="00192BB6">
        <w:rPr>
          <w:color w:val="000000"/>
          <w:sz w:val="28"/>
        </w:rPr>
        <w:t>9</w:t>
      </w:r>
      <w:r w:rsidRPr="00192BB6">
        <w:rPr>
          <w:color w:val="000000"/>
          <w:sz w:val="28"/>
        </w:rPr>
        <w:t xml:space="preserve"> млн. рублей, или </w:t>
      </w:r>
      <w:r w:rsidR="00F865CD" w:rsidRPr="00192BB6">
        <w:rPr>
          <w:color w:val="000000"/>
          <w:sz w:val="28"/>
        </w:rPr>
        <w:t>99,3</w:t>
      </w:r>
      <w:r w:rsidRPr="00192BB6">
        <w:rPr>
          <w:color w:val="000000"/>
          <w:sz w:val="28"/>
        </w:rPr>
        <w:t>% от плана</w:t>
      </w:r>
      <w:r w:rsidR="00F865CD" w:rsidRPr="00192BB6">
        <w:rPr>
          <w:color w:val="000000"/>
          <w:sz w:val="28"/>
        </w:rPr>
        <w:t>.</w:t>
      </w:r>
    </w:p>
    <w:p w:rsidR="00DB6525" w:rsidRPr="00192BB6" w:rsidRDefault="00DB6525" w:rsidP="00DB6525">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DB6525" w:rsidRPr="00192BB6" w:rsidRDefault="00DB6525" w:rsidP="00DB6525">
      <w:pPr>
        <w:spacing w:line="276" w:lineRule="auto"/>
        <w:ind w:firstLine="708"/>
        <w:jc w:val="both"/>
        <w:rPr>
          <w:color w:val="000000"/>
          <w:sz w:val="28"/>
        </w:rPr>
      </w:pPr>
      <w:r w:rsidRPr="00192BB6">
        <w:rPr>
          <w:color w:val="000000"/>
          <w:sz w:val="28"/>
        </w:rPr>
        <w:t xml:space="preserve">Осуществлено финансирование деятельности КОГБУ институт </w:t>
      </w:r>
      <w:r w:rsidR="00833785" w:rsidRPr="00192BB6">
        <w:rPr>
          <w:color w:val="000000"/>
          <w:sz w:val="28"/>
        </w:rPr>
        <w:t>«</w:t>
      </w:r>
      <w:r w:rsidRPr="00192BB6">
        <w:rPr>
          <w:color w:val="000000"/>
          <w:sz w:val="28"/>
        </w:rPr>
        <w:t>Кировкоммунпроект</w:t>
      </w:r>
      <w:r w:rsidR="00833785" w:rsidRPr="00192BB6">
        <w:rPr>
          <w:color w:val="000000"/>
          <w:sz w:val="28"/>
        </w:rPr>
        <w:t>»</w:t>
      </w:r>
      <w:r w:rsidRPr="00192BB6">
        <w:rPr>
          <w:color w:val="000000"/>
          <w:sz w:val="28"/>
        </w:rPr>
        <w:t xml:space="preserve"> в сумме 16,9 млн. рублей, или 100,0% к плану, КОГКУ </w:t>
      </w:r>
      <w:r w:rsidR="00833785" w:rsidRPr="00192BB6">
        <w:rPr>
          <w:color w:val="000000"/>
          <w:sz w:val="28"/>
        </w:rPr>
        <w:t>«</w:t>
      </w:r>
      <w:r w:rsidRPr="00192BB6">
        <w:rPr>
          <w:color w:val="000000"/>
          <w:sz w:val="28"/>
        </w:rPr>
        <w:t>Управление по газификации и инженерной инфраструктуре</w:t>
      </w:r>
      <w:r w:rsidR="00833785" w:rsidRPr="00192BB6">
        <w:rPr>
          <w:color w:val="000000"/>
          <w:sz w:val="28"/>
        </w:rPr>
        <w:t>»</w:t>
      </w:r>
      <w:r w:rsidRPr="00192BB6">
        <w:rPr>
          <w:color w:val="000000"/>
          <w:sz w:val="28"/>
        </w:rPr>
        <w:t xml:space="preserve"> в сумме 35,7 млн. рублей, или 97,6% к плану, КОГОБУ ДПО </w:t>
      </w:r>
      <w:r w:rsidR="00833785" w:rsidRPr="00192BB6">
        <w:rPr>
          <w:color w:val="000000"/>
          <w:sz w:val="28"/>
        </w:rPr>
        <w:t>«</w:t>
      </w:r>
      <w:r w:rsidRPr="00192BB6">
        <w:rPr>
          <w:color w:val="000000"/>
          <w:sz w:val="28"/>
        </w:rPr>
        <w:t>Региональный центр энергетической эффективности</w:t>
      </w:r>
      <w:r w:rsidR="00833785" w:rsidRPr="00192BB6">
        <w:rPr>
          <w:color w:val="000000"/>
          <w:sz w:val="28"/>
        </w:rPr>
        <w:t>»</w:t>
      </w:r>
      <w:r w:rsidRPr="00192BB6">
        <w:rPr>
          <w:color w:val="000000"/>
          <w:sz w:val="28"/>
        </w:rPr>
        <w:t xml:space="preserve"> в сумме 1,3 млн. рублей, или 100% к плану, </w:t>
      </w:r>
      <w:r w:rsidR="00833785" w:rsidRPr="00192BB6">
        <w:rPr>
          <w:color w:val="000000"/>
          <w:sz w:val="28"/>
        </w:rPr>
        <w:t>«</w:t>
      </w:r>
      <w:r w:rsidRPr="00192BB6">
        <w:rPr>
          <w:color w:val="000000"/>
          <w:sz w:val="28"/>
        </w:rPr>
        <w:t>Экспертно-аналитический центр государственной жилищной инспекции Кировской области</w:t>
      </w:r>
      <w:r w:rsidR="00833785" w:rsidRPr="00192BB6">
        <w:rPr>
          <w:color w:val="000000"/>
          <w:sz w:val="28"/>
        </w:rPr>
        <w:t>»</w:t>
      </w:r>
      <w:r w:rsidRPr="00192BB6">
        <w:rPr>
          <w:color w:val="000000"/>
          <w:sz w:val="28"/>
        </w:rPr>
        <w:t xml:space="preserve"> в сумме 2</w:t>
      </w:r>
      <w:r w:rsidR="00F865CD" w:rsidRPr="00192BB6">
        <w:rPr>
          <w:color w:val="000000"/>
          <w:sz w:val="28"/>
        </w:rPr>
        <w:t>8,3</w:t>
      </w:r>
      <w:r w:rsidRPr="00192BB6">
        <w:rPr>
          <w:color w:val="000000"/>
          <w:sz w:val="28"/>
        </w:rPr>
        <w:t xml:space="preserve"> млн. рублей, или </w:t>
      </w:r>
      <w:r w:rsidR="00F865CD" w:rsidRPr="00192BB6">
        <w:rPr>
          <w:color w:val="000000"/>
          <w:sz w:val="28"/>
        </w:rPr>
        <w:t>100</w:t>
      </w:r>
      <w:r w:rsidRPr="00192BB6">
        <w:rPr>
          <w:color w:val="000000"/>
          <w:sz w:val="28"/>
        </w:rPr>
        <w:t>% от плана.</w:t>
      </w:r>
      <w:r w:rsidRPr="00192BB6">
        <w:rPr>
          <w:color w:val="000000"/>
        </w:rPr>
        <w:t xml:space="preserve"> </w:t>
      </w:r>
    </w:p>
    <w:p w:rsidR="00DB6525" w:rsidRPr="00192BB6" w:rsidRDefault="00DB6525" w:rsidP="00DB6525">
      <w:pPr>
        <w:spacing w:line="276" w:lineRule="auto"/>
        <w:ind w:firstLine="708"/>
        <w:jc w:val="both"/>
        <w:rPr>
          <w:i/>
          <w:color w:val="000000"/>
          <w:sz w:val="28"/>
          <w:u w:val="single"/>
        </w:rPr>
      </w:pPr>
      <w:r w:rsidRPr="00192BB6">
        <w:rPr>
          <w:i/>
          <w:color w:val="000000"/>
          <w:sz w:val="28"/>
          <w:u w:val="single"/>
        </w:rPr>
        <w:t>Иные бюджетные ассигнования</w:t>
      </w:r>
    </w:p>
    <w:p w:rsidR="00DB6525" w:rsidRPr="00192BB6" w:rsidRDefault="00DB6525" w:rsidP="00DB6525">
      <w:pPr>
        <w:spacing w:line="276" w:lineRule="auto"/>
        <w:ind w:firstLine="708"/>
        <w:jc w:val="both"/>
        <w:rPr>
          <w:sz w:val="28"/>
          <w:szCs w:val="28"/>
        </w:rPr>
      </w:pPr>
      <w:r w:rsidRPr="00192BB6">
        <w:rPr>
          <w:color w:val="000000"/>
          <w:sz w:val="28"/>
        </w:rPr>
        <w:t xml:space="preserve">По решению суда в пользу АО </w:t>
      </w:r>
      <w:r w:rsidR="00833785" w:rsidRPr="00192BB6">
        <w:rPr>
          <w:color w:val="000000"/>
          <w:sz w:val="28"/>
        </w:rPr>
        <w:t>«</w:t>
      </w:r>
      <w:r w:rsidRPr="00192BB6">
        <w:rPr>
          <w:color w:val="000000"/>
          <w:sz w:val="28"/>
        </w:rPr>
        <w:t>КРИК</w:t>
      </w:r>
      <w:r w:rsidR="00833785" w:rsidRPr="00192BB6">
        <w:rPr>
          <w:color w:val="000000"/>
          <w:sz w:val="28"/>
        </w:rPr>
        <w:t>»</w:t>
      </w:r>
      <w:r w:rsidRPr="00192BB6">
        <w:rPr>
          <w:color w:val="000000"/>
          <w:sz w:val="28"/>
        </w:rPr>
        <w:t xml:space="preserve"> в порядке субсидиарной ответственности оплачен долг КОКП </w:t>
      </w:r>
      <w:r w:rsidR="00833785" w:rsidRPr="00192BB6">
        <w:rPr>
          <w:color w:val="000000"/>
          <w:sz w:val="28"/>
        </w:rPr>
        <w:t>«</w:t>
      </w:r>
      <w:r w:rsidRPr="00192BB6">
        <w:rPr>
          <w:color w:val="000000"/>
          <w:sz w:val="28"/>
        </w:rPr>
        <w:t>Управление по обеспечению топливом</w:t>
      </w:r>
      <w:r w:rsidR="00833785" w:rsidRPr="00192BB6">
        <w:rPr>
          <w:color w:val="000000"/>
          <w:sz w:val="28"/>
        </w:rPr>
        <w:t>»</w:t>
      </w:r>
      <w:r w:rsidRPr="00192BB6">
        <w:rPr>
          <w:color w:val="000000"/>
          <w:sz w:val="28"/>
        </w:rPr>
        <w:t xml:space="preserve"> в сумме 135,0 млн. рублей. </w:t>
      </w:r>
      <w:r w:rsidRPr="00192BB6">
        <w:rPr>
          <w:sz w:val="28"/>
          <w:szCs w:val="28"/>
        </w:rPr>
        <w:t xml:space="preserve">На исполнение иных судебных актов по обращению взыскания на средства областного бюджета направлено 0,2 млн. рублей. </w:t>
      </w:r>
    </w:p>
    <w:p w:rsidR="00DB6525" w:rsidRPr="00192BB6" w:rsidRDefault="00DB6525" w:rsidP="00DB6525">
      <w:pPr>
        <w:spacing w:line="276" w:lineRule="auto"/>
        <w:ind w:firstLine="708"/>
        <w:jc w:val="both"/>
        <w:rPr>
          <w:i/>
          <w:color w:val="000000"/>
          <w:sz w:val="28"/>
          <w:u w:val="single"/>
        </w:rPr>
      </w:pPr>
      <w:r w:rsidRPr="00192BB6">
        <w:rPr>
          <w:i/>
          <w:sz w:val="28"/>
          <w:szCs w:val="28"/>
          <w:u w:val="single"/>
        </w:rPr>
        <w:t>П</w:t>
      </w:r>
      <w:r w:rsidRPr="00192BB6">
        <w:rPr>
          <w:i/>
          <w:color w:val="000000"/>
          <w:sz w:val="28"/>
          <w:u w:val="single"/>
        </w:rPr>
        <w:t>редоставление субсидий ресурсоснабжающим, управляющим организациям и иным исполнителям коммунальных услуг</w:t>
      </w:r>
    </w:p>
    <w:p w:rsidR="00DB6525" w:rsidRPr="00192BB6" w:rsidRDefault="00DB6525" w:rsidP="00DB6525">
      <w:pPr>
        <w:spacing w:line="276" w:lineRule="auto"/>
        <w:ind w:firstLine="708"/>
        <w:jc w:val="both"/>
        <w:rPr>
          <w:sz w:val="28"/>
        </w:rPr>
      </w:pPr>
      <w:r w:rsidRPr="00192BB6">
        <w:rPr>
          <w:color w:val="000000"/>
          <w:sz w:val="28"/>
        </w:rPr>
        <w:t>Предоставлены субсидии 373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сумме 1 201,7 млн. рублей. Субсидии перечислены по октябрь 2020 года и частично ноябрь 2020 года.</w:t>
      </w:r>
    </w:p>
    <w:p w:rsidR="00DB6525" w:rsidRPr="00192BB6" w:rsidRDefault="00DB6525" w:rsidP="00DB6525">
      <w:pPr>
        <w:spacing w:line="276" w:lineRule="auto"/>
        <w:ind w:firstLine="708"/>
        <w:jc w:val="both"/>
        <w:rPr>
          <w:sz w:val="28"/>
        </w:rPr>
      </w:pPr>
      <w:r w:rsidRPr="00192BB6">
        <w:rPr>
          <w:sz w:val="28"/>
        </w:rPr>
        <w:t xml:space="preserve">Предоставлены субсидии КОГУП </w:t>
      </w:r>
      <w:r w:rsidR="00833785" w:rsidRPr="00192BB6">
        <w:rPr>
          <w:sz w:val="28"/>
        </w:rPr>
        <w:t>«</w:t>
      </w:r>
      <w:r w:rsidRPr="00192BB6">
        <w:rPr>
          <w:sz w:val="28"/>
        </w:rPr>
        <w:t>Облкоммунсервис</w:t>
      </w:r>
      <w:r w:rsidR="00833785" w:rsidRPr="00192BB6">
        <w:rPr>
          <w:sz w:val="28"/>
        </w:rPr>
        <w:t>»</w:t>
      </w:r>
      <w:r w:rsidRPr="00192BB6">
        <w:rPr>
          <w:sz w:val="28"/>
        </w:rPr>
        <w:t xml:space="preserve"> на возмещение части затрат на приобретение торфа в связи с производством (реализацией) товаров, выполнением работ, оказанием услуг в сумме 12,4 млн. рублей в связи со значительным ростом цен на уголь по сравнению с ценами, предусмотренными при установлении тарифа на услуги теплоснабжения.</w:t>
      </w:r>
    </w:p>
    <w:p w:rsidR="00DB6525" w:rsidRPr="00192BB6" w:rsidRDefault="00DB6525" w:rsidP="00DB6525">
      <w:pPr>
        <w:spacing w:line="276" w:lineRule="auto"/>
        <w:ind w:firstLine="709"/>
        <w:jc w:val="both"/>
        <w:rPr>
          <w:i/>
          <w:color w:val="000000"/>
          <w:sz w:val="28"/>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DB6525" w:rsidRPr="00192BB6" w:rsidRDefault="00DB6525" w:rsidP="00DB6525">
      <w:pPr>
        <w:spacing w:line="276" w:lineRule="auto"/>
        <w:ind w:firstLine="708"/>
        <w:jc w:val="both"/>
        <w:rPr>
          <w:color w:val="000000"/>
          <w:sz w:val="28"/>
        </w:rPr>
      </w:pPr>
      <w:r w:rsidRPr="00192BB6">
        <w:rPr>
          <w:color w:val="000000"/>
          <w:sz w:val="28"/>
        </w:rPr>
        <w:t xml:space="preserve">Предоставлена субсидия некоммерческой организации </w:t>
      </w:r>
      <w:r w:rsidR="00833785" w:rsidRPr="00192BB6">
        <w:rPr>
          <w:color w:val="000000"/>
          <w:sz w:val="28"/>
        </w:rPr>
        <w:t>«</w:t>
      </w:r>
      <w:r w:rsidRPr="00192BB6">
        <w:rPr>
          <w:color w:val="000000"/>
          <w:sz w:val="28"/>
        </w:rPr>
        <w:t>Фонд капитального ремонта общего имущества многоквартирных домов в Кировской области</w:t>
      </w:r>
      <w:r w:rsidR="00833785" w:rsidRPr="00192BB6">
        <w:rPr>
          <w:color w:val="000000"/>
          <w:sz w:val="28"/>
        </w:rPr>
        <w:t>»</w:t>
      </w:r>
      <w:r w:rsidRPr="00192BB6">
        <w:rPr>
          <w:color w:val="000000"/>
          <w:sz w:val="28"/>
        </w:rPr>
        <w:t xml:space="preserve"> в сумме </w:t>
      </w:r>
      <w:r w:rsidRPr="00192BB6">
        <w:rPr>
          <w:sz w:val="28"/>
          <w:szCs w:val="28"/>
        </w:rPr>
        <w:t>57,2 млн. рублей</w:t>
      </w:r>
      <w:r w:rsidRPr="00192BB6">
        <w:rPr>
          <w:bCs/>
          <w:sz w:val="28"/>
          <w:szCs w:val="28"/>
        </w:rPr>
        <w:t>, или 100,0% от плана</w:t>
      </w:r>
      <w:r w:rsidRPr="00192BB6">
        <w:rPr>
          <w:color w:val="000000"/>
          <w:sz w:val="28"/>
        </w:rPr>
        <w:t xml:space="preserve">. Фонд является региональным оператором – специализированной некоммерческой </w:t>
      </w:r>
      <w:r w:rsidRPr="00192BB6">
        <w:rPr>
          <w:color w:val="000000"/>
          <w:sz w:val="28"/>
        </w:rPr>
        <w:lastRenderedPageBreak/>
        <w:t>организацией,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Кировской области. За счет субсидии обеспечено финансирование административно-хозяйственных расходов Фонда.</w:t>
      </w:r>
    </w:p>
    <w:p w:rsidR="00DB6525" w:rsidRPr="00192BB6" w:rsidRDefault="00DB6525" w:rsidP="00DB6525">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t xml:space="preserve">Предоставление межбюджетных трансфертов местным бюджетам </w:t>
      </w:r>
    </w:p>
    <w:p w:rsidR="00B80C32" w:rsidRDefault="00B80C32" w:rsidP="00DB6525">
      <w:pPr>
        <w:autoSpaceDE w:val="0"/>
        <w:autoSpaceDN w:val="0"/>
        <w:adjustRightInd w:val="0"/>
        <w:spacing w:line="276" w:lineRule="auto"/>
        <w:ind w:firstLine="567"/>
        <w:jc w:val="both"/>
        <w:outlineLvl w:val="0"/>
        <w:rPr>
          <w:sz w:val="28"/>
          <w:szCs w:val="28"/>
        </w:rPr>
      </w:pPr>
      <w:r>
        <w:rPr>
          <w:sz w:val="28"/>
          <w:szCs w:val="28"/>
        </w:rPr>
        <w:t>Предоставлены межбюджетные трансферты:</w:t>
      </w:r>
    </w:p>
    <w:p w:rsidR="00DB6525" w:rsidRPr="00192BB6" w:rsidRDefault="00177A7E" w:rsidP="00DB6525">
      <w:pPr>
        <w:autoSpaceDE w:val="0"/>
        <w:autoSpaceDN w:val="0"/>
        <w:adjustRightInd w:val="0"/>
        <w:spacing w:line="276" w:lineRule="auto"/>
        <w:ind w:firstLine="567"/>
        <w:jc w:val="both"/>
        <w:outlineLvl w:val="0"/>
        <w:rPr>
          <w:sz w:val="28"/>
          <w:szCs w:val="28"/>
        </w:rPr>
      </w:pPr>
      <w:r w:rsidRPr="00192BB6">
        <w:rPr>
          <w:color w:val="000000"/>
          <w:sz w:val="28"/>
        </w:rPr>
        <w:t>–</w:t>
      </w:r>
      <w:r w:rsidR="00DB6525" w:rsidRPr="00192BB6">
        <w:rPr>
          <w:sz w:val="28"/>
          <w:szCs w:val="28"/>
        </w:rPr>
        <w:t xml:space="preserve"> на капитальные вложения в объекты газификации муниципальной собственности в сумме 6,1 млн. рублей, или 98,3% от плана. Построена блочная газовая котельная в с. Шестаково Слободского района и разработана проектная документация на </w:t>
      </w:r>
      <w:r w:rsidR="003E0C8B" w:rsidRPr="00192BB6">
        <w:rPr>
          <w:sz w:val="28"/>
          <w:szCs w:val="28"/>
        </w:rPr>
        <w:t>строительство</w:t>
      </w:r>
      <w:r w:rsidR="00DB6525" w:rsidRPr="00192BB6">
        <w:rPr>
          <w:sz w:val="28"/>
          <w:szCs w:val="28"/>
        </w:rPr>
        <w:t xml:space="preserve"> блочной газовой котельной в </w:t>
      </w:r>
      <w:r w:rsidR="00F24A07">
        <w:rPr>
          <w:sz w:val="28"/>
          <w:szCs w:val="28"/>
        </w:rPr>
        <w:t xml:space="preserve">д. Стулово Слободского района. </w:t>
      </w:r>
      <w:r w:rsidR="00DB6525" w:rsidRPr="00192BB6">
        <w:rPr>
          <w:sz w:val="28"/>
          <w:szCs w:val="28"/>
        </w:rPr>
        <w:t xml:space="preserve">Слободскому району </w:t>
      </w:r>
      <w:r w:rsidR="00F24A07">
        <w:rPr>
          <w:sz w:val="28"/>
          <w:szCs w:val="28"/>
        </w:rPr>
        <w:t xml:space="preserve">субсидия </w:t>
      </w:r>
      <w:r w:rsidR="00DB6525" w:rsidRPr="00192BB6">
        <w:rPr>
          <w:sz w:val="28"/>
          <w:szCs w:val="28"/>
        </w:rPr>
        <w:t>на выполнение мероприятий, связанных с подготовкой к пуску газа на распределительных газопроводах, находящихся в муниципальной собственности</w:t>
      </w:r>
      <w:r w:rsidR="006E7FE7">
        <w:rPr>
          <w:sz w:val="28"/>
          <w:szCs w:val="28"/>
        </w:rPr>
        <w:t>,</w:t>
      </w:r>
      <w:r w:rsidR="00DB6525" w:rsidRPr="00192BB6">
        <w:rPr>
          <w:sz w:val="28"/>
          <w:szCs w:val="28"/>
        </w:rPr>
        <w:t xml:space="preserve"> в размере 1,1 млн. рублей не предоставлялась </w:t>
      </w:r>
      <w:r w:rsidR="00F24A07">
        <w:rPr>
          <w:sz w:val="28"/>
          <w:szCs w:val="28"/>
        </w:rPr>
        <w:t>в связи с</w:t>
      </w:r>
      <w:r w:rsidR="00DB6525" w:rsidRPr="00192BB6">
        <w:rPr>
          <w:sz w:val="28"/>
          <w:szCs w:val="28"/>
        </w:rPr>
        <w:t xml:space="preserve"> перенос</w:t>
      </w:r>
      <w:r w:rsidR="00F24A07">
        <w:rPr>
          <w:sz w:val="28"/>
          <w:szCs w:val="28"/>
        </w:rPr>
        <w:t>ом</w:t>
      </w:r>
      <w:r w:rsidR="00DB6525" w:rsidRPr="00192BB6">
        <w:rPr>
          <w:sz w:val="28"/>
          <w:szCs w:val="28"/>
        </w:rPr>
        <w:t xml:space="preserve"> срока ввода в эксплуатацию распределительного газопровода </w:t>
      </w:r>
      <w:r w:rsidR="00F24A07">
        <w:rPr>
          <w:sz w:val="28"/>
          <w:szCs w:val="28"/>
        </w:rPr>
        <w:t>с 2020 на 2021 год;</w:t>
      </w:r>
    </w:p>
    <w:p w:rsidR="00DB6525" w:rsidRPr="00192BB6" w:rsidRDefault="00177A7E" w:rsidP="00DB6525">
      <w:pPr>
        <w:autoSpaceDE w:val="0"/>
        <w:autoSpaceDN w:val="0"/>
        <w:adjustRightInd w:val="0"/>
        <w:spacing w:line="276" w:lineRule="auto"/>
        <w:ind w:firstLine="708"/>
        <w:jc w:val="both"/>
        <w:outlineLvl w:val="1"/>
        <w:rPr>
          <w:bCs/>
          <w:sz w:val="28"/>
          <w:szCs w:val="28"/>
        </w:rPr>
      </w:pPr>
      <w:r w:rsidRPr="00192BB6">
        <w:rPr>
          <w:color w:val="000000"/>
          <w:sz w:val="28"/>
        </w:rPr>
        <w:t>–</w:t>
      </w:r>
      <w:r w:rsidR="00DB6525" w:rsidRPr="00192BB6">
        <w:rPr>
          <w:sz w:val="28"/>
          <w:szCs w:val="28"/>
        </w:rPr>
        <w:t xml:space="preserve"> на реализацию мероприятий, направленных на подготовку систем коммунальной инфраструктуры к работе в осенне-зимний период, в сумме 41,4 млн. рублей</w:t>
      </w:r>
      <w:r w:rsidR="00DB6525" w:rsidRPr="00192BB6">
        <w:rPr>
          <w:bCs/>
          <w:sz w:val="28"/>
          <w:szCs w:val="28"/>
        </w:rPr>
        <w:t>, или 73,6% к плану</w:t>
      </w:r>
      <w:r w:rsidR="00F24A07">
        <w:rPr>
          <w:bCs/>
          <w:sz w:val="28"/>
          <w:szCs w:val="28"/>
        </w:rPr>
        <w:t>. З</w:t>
      </w:r>
      <w:r w:rsidR="00DB6525" w:rsidRPr="00192BB6">
        <w:rPr>
          <w:bCs/>
          <w:sz w:val="28"/>
          <w:szCs w:val="28"/>
        </w:rPr>
        <w:t>а счет субсидии в 29 муниципальных образованиях проведен ремонт (модернизация) 5 источников теплоснабжения, смонтировано 29 единиц котельного и насосного оборудования, отремонтировано 5,099 км тепловых и 2,861 км водопроводных сетей. Средства освоены не в полном объеме в связи с экономией по торгам, а также в связи с заменой планируемого к реализации мероприятия в городе Вятские Поляны и с неисполнением подрядчиком условий заключенного муниципального контракта в Кикнурском городском поселении Кикнурского района, в рамках которого работы были завершены позже установленных сроков;</w:t>
      </w:r>
    </w:p>
    <w:p w:rsidR="00DB6525" w:rsidRPr="00192BB6" w:rsidRDefault="00177A7E" w:rsidP="00DB6525">
      <w:pPr>
        <w:autoSpaceDE w:val="0"/>
        <w:autoSpaceDN w:val="0"/>
        <w:adjustRightInd w:val="0"/>
        <w:spacing w:line="276" w:lineRule="auto"/>
        <w:ind w:firstLine="708"/>
        <w:jc w:val="both"/>
        <w:outlineLvl w:val="1"/>
        <w:rPr>
          <w:bCs/>
          <w:sz w:val="28"/>
          <w:szCs w:val="28"/>
        </w:rPr>
      </w:pPr>
      <w:r w:rsidRPr="00192BB6">
        <w:rPr>
          <w:color w:val="000000"/>
          <w:sz w:val="28"/>
        </w:rPr>
        <w:t>–</w:t>
      </w:r>
      <w:r w:rsidR="00DB6525" w:rsidRPr="00192BB6">
        <w:rPr>
          <w:bCs/>
          <w:sz w:val="28"/>
          <w:szCs w:val="28"/>
        </w:rPr>
        <w:t xml:space="preserve"> на строительство и реконструкцию (модернизацию) объектов питьевого водоснабжения в сумме 0,7 млн. рублей</w:t>
      </w:r>
      <w:r w:rsidR="008E5AA3">
        <w:rPr>
          <w:bCs/>
          <w:sz w:val="28"/>
          <w:szCs w:val="28"/>
        </w:rPr>
        <w:t xml:space="preserve"> </w:t>
      </w:r>
      <w:r w:rsidR="008E5AA3" w:rsidRPr="008E5AA3">
        <w:rPr>
          <w:bCs/>
          <w:i/>
          <w:sz w:val="28"/>
          <w:szCs w:val="28"/>
        </w:rPr>
        <w:t>в рамках федерального проекта «Чистая вода»</w:t>
      </w:r>
      <w:r w:rsidR="008E5AA3">
        <w:rPr>
          <w:bCs/>
          <w:sz w:val="28"/>
          <w:szCs w:val="28"/>
        </w:rPr>
        <w:t xml:space="preserve"> </w:t>
      </w:r>
      <w:r w:rsidR="008E5AA3" w:rsidRPr="008E5AA3">
        <w:rPr>
          <w:bCs/>
          <w:i/>
          <w:sz w:val="28"/>
          <w:szCs w:val="28"/>
        </w:rPr>
        <w:t>национального проекта «Экология»</w:t>
      </w:r>
      <w:r w:rsidR="00DB6525" w:rsidRPr="00192BB6">
        <w:rPr>
          <w:bCs/>
          <w:sz w:val="28"/>
          <w:szCs w:val="28"/>
        </w:rPr>
        <w:t xml:space="preserve">. Оплачены услуги строительного контроля по мероприятию </w:t>
      </w:r>
      <w:r w:rsidR="00833785" w:rsidRPr="00192BB6">
        <w:rPr>
          <w:bCs/>
          <w:sz w:val="28"/>
          <w:szCs w:val="28"/>
        </w:rPr>
        <w:t>«</w:t>
      </w:r>
      <w:r w:rsidR="00DB6525" w:rsidRPr="00192BB6">
        <w:rPr>
          <w:bCs/>
          <w:sz w:val="28"/>
          <w:szCs w:val="28"/>
        </w:rPr>
        <w:t>Строительство сетей водоснабжения в с. Среднеивкино, д. Воронье, д. Осиновица, д. Сутяга Верхошижемского района Кировской области (с. Среднеивкино. Начальный этап, 1 этап</w:t>
      </w:r>
      <w:r w:rsidR="00833785" w:rsidRPr="00192BB6">
        <w:rPr>
          <w:bCs/>
          <w:sz w:val="28"/>
          <w:szCs w:val="28"/>
        </w:rPr>
        <w:t>»</w:t>
      </w:r>
      <w:r w:rsidR="009317E2">
        <w:rPr>
          <w:bCs/>
          <w:sz w:val="28"/>
          <w:szCs w:val="28"/>
        </w:rPr>
        <w:t>. Средства не освоены в полном объеме в связи с</w:t>
      </w:r>
      <w:r w:rsidR="00DB6525" w:rsidRPr="00192BB6">
        <w:rPr>
          <w:bCs/>
          <w:sz w:val="28"/>
          <w:szCs w:val="28"/>
        </w:rPr>
        <w:t xml:space="preserve"> </w:t>
      </w:r>
      <w:r w:rsidR="009317E2">
        <w:rPr>
          <w:bCs/>
          <w:sz w:val="28"/>
          <w:szCs w:val="28"/>
        </w:rPr>
        <w:t xml:space="preserve">планируемым </w:t>
      </w:r>
      <w:r w:rsidR="00DB6525" w:rsidRPr="00192BB6">
        <w:rPr>
          <w:bCs/>
          <w:sz w:val="28"/>
          <w:szCs w:val="28"/>
        </w:rPr>
        <w:t>завершение</w:t>
      </w:r>
      <w:r w:rsidR="009317E2">
        <w:rPr>
          <w:bCs/>
          <w:sz w:val="28"/>
          <w:szCs w:val="28"/>
        </w:rPr>
        <w:t>м</w:t>
      </w:r>
      <w:r w:rsidR="00DB6525" w:rsidRPr="00192BB6">
        <w:rPr>
          <w:bCs/>
          <w:sz w:val="28"/>
          <w:szCs w:val="28"/>
        </w:rPr>
        <w:t xml:space="preserve"> меро</w:t>
      </w:r>
      <w:r w:rsidR="0084645B">
        <w:rPr>
          <w:bCs/>
          <w:sz w:val="28"/>
          <w:szCs w:val="28"/>
        </w:rPr>
        <w:t>приятия в 2021 году;</w:t>
      </w:r>
    </w:p>
    <w:p w:rsidR="00DB6525" w:rsidRPr="00192BB6" w:rsidRDefault="00177A7E" w:rsidP="00DB6525">
      <w:pPr>
        <w:autoSpaceDE w:val="0"/>
        <w:autoSpaceDN w:val="0"/>
        <w:adjustRightInd w:val="0"/>
        <w:spacing w:line="276" w:lineRule="auto"/>
        <w:ind w:firstLine="708"/>
        <w:jc w:val="both"/>
        <w:outlineLvl w:val="1"/>
        <w:rPr>
          <w:bCs/>
          <w:sz w:val="28"/>
          <w:szCs w:val="28"/>
        </w:rPr>
      </w:pPr>
      <w:r w:rsidRPr="00192BB6">
        <w:rPr>
          <w:color w:val="000000"/>
          <w:sz w:val="28"/>
        </w:rPr>
        <w:t>–</w:t>
      </w:r>
      <w:r w:rsidR="00DB6525" w:rsidRPr="00192BB6">
        <w:rPr>
          <w:bCs/>
          <w:sz w:val="28"/>
          <w:szCs w:val="28"/>
        </w:rPr>
        <w:t xml:space="preserve"> на проведение капитального ремонта общего имущества в многоквартирных домах были запланированы средства бюджету муниципального образования </w:t>
      </w:r>
      <w:r w:rsidR="00833785" w:rsidRPr="00192BB6">
        <w:rPr>
          <w:bCs/>
          <w:sz w:val="28"/>
          <w:szCs w:val="28"/>
        </w:rPr>
        <w:t>«</w:t>
      </w:r>
      <w:r w:rsidR="00DB6525" w:rsidRPr="00192BB6">
        <w:rPr>
          <w:bCs/>
          <w:sz w:val="28"/>
          <w:szCs w:val="28"/>
        </w:rPr>
        <w:t>Город Киров</w:t>
      </w:r>
      <w:r w:rsidR="00833785" w:rsidRPr="00192BB6">
        <w:rPr>
          <w:bCs/>
          <w:sz w:val="28"/>
          <w:szCs w:val="28"/>
        </w:rPr>
        <w:t>»</w:t>
      </w:r>
      <w:r w:rsidR="00DB6525" w:rsidRPr="00192BB6">
        <w:rPr>
          <w:bCs/>
          <w:sz w:val="28"/>
          <w:szCs w:val="28"/>
        </w:rPr>
        <w:t xml:space="preserve"> в сумме 3,5 млн. рублей. Фактически межбюджетные трансферты не предоставлены, в связи с тем, что работы по капитальному ремонту выполнены в декабре 2020 года (отчет принят </w:t>
      </w:r>
      <w:r w:rsidR="00DB6525" w:rsidRPr="00192BB6">
        <w:rPr>
          <w:bCs/>
          <w:sz w:val="28"/>
          <w:szCs w:val="28"/>
        </w:rPr>
        <w:lastRenderedPageBreak/>
        <w:t>государственной корпорацией – Фонд содействия реформированию жилищно-коммунального хозяйства 30.12.2020).</w:t>
      </w:r>
    </w:p>
    <w:p w:rsidR="00DB6525" w:rsidRPr="00192BB6" w:rsidRDefault="00DB6525" w:rsidP="00DB6525">
      <w:pPr>
        <w:autoSpaceDE w:val="0"/>
        <w:autoSpaceDN w:val="0"/>
        <w:adjustRightInd w:val="0"/>
        <w:spacing w:line="276" w:lineRule="auto"/>
        <w:ind w:firstLine="567"/>
        <w:jc w:val="both"/>
        <w:outlineLvl w:val="0"/>
        <w:rPr>
          <w:color w:val="000000"/>
          <w:sz w:val="28"/>
          <w:u w:val="single"/>
        </w:rPr>
      </w:pPr>
      <w:r w:rsidRPr="00192BB6">
        <w:rPr>
          <w:i/>
          <w:sz w:val="28"/>
          <w:szCs w:val="28"/>
          <w:u w:val="single"/>
        </w:rPr>
        <w:t>Капитальные вложения в объекты капитального строительства</w:t>
      </w:r>
    </w:p>
    <w:p w:rsidR="00383B57" w:rsidRPr="00192BB6" w:rsidRDefault="00833785" w:rsidP="00833785">
      <w:pPr>
        <w:spacing w:line="276" w:lineRule="auto"/>
        <w:ind w:firstLine="720"/>
        <w:jc w:val="both"/>
        <w:rPr>
          <w:sz w:val="28"/>
          <w:szCs w:val="28"/>
        </w:rPr>
      </w:pPr>
      <w:r w:rsidRPr="00192BB6">
        <w:rPr>
          <w:sz w:val="28"/>
          <w:szCs w:val="28"/>
        </w:rPr>
        <w:t>Осуществлены расходы по проектированию и строительству распределительных газопроводов на сумму 101,5 млн. рублей, или 58,6% к плану (Построены 11 распределительных газопроводов протяженностью 50,08 км). Неполное освоение средств связано с экономией от проведения конкурсных процедур, а также в связи с длительной процедурой получения положительного заключения государственной экспертизы проектной документации по объекту «Распределительный газопровод в г. Белая Холуница Белохолуницкого района Кировской области».</w:t>
      </w:r>
    </w:p>
    <w:p w:rsidR="006C7627" w:rsidRDefault="006C7627" w:rsidP="00DD7DEF">
      <w:pPr>
        <w:spacing w:line="276" w:lineRule="auto"/>
        <w:jc w:val="center"/>
        <w:rPr>
          <w:b/>
          <w:color w:val="000000"/>
          <w:sz w:val="28"/>
        </w:rPr>
      </w:pPr>
    </w:p>
    <w:p w:rsidR="00BB16AA" w:rsidRPr="00192BB6" w:rsidRDefault="00BB16AA" w:rsidP="00DD7DEF">
      <w:pPr>
        <w:spacing w:line="276" w:lineRule="auto"/>
        <w:jc w:val="center"/>
        <w:rPr>
          <w:b/>
          <w:color w:val="000000"/>
          <w:sz w:val="28"/>
        </w:rPr>
      </w:pPr>
      <w:r w:rsidRPr="00192BB6">
        <w:rPr>
          <w:b/>
          <w:color w:val="000000"/>
          <w:sz w:val="28"/>
        </w:rPr>
        <w:t>ГОСУДАРСТВЕННАЯ ПРОГРАММА</w:t>
      </w:r>
    </w:p>
    <w:p w:rsidR="00BB16AA" w:rsidRPr="00192BB6" w:rsidRDefault="00833785" w:rsidP="00DD7DEF">
      <w:pPr>
        <w:spacing w:line="276" w:lineRule="auto"/>
        <w:jc w:val="center"/>
        <w:rPr>
          <w:b/>
          <w:color w:val="000000"/>
          <w:sz w:val="28"/>
        </w:rPr>
      </w:pPr>
      <w:r w:rsidRPr="00192BB6">
        <w:rPr>
          <w:b/>
          <w:color w:val="000000"/>
          <w:sz w:val="28"/>
        </w:rPr>
        <w:t>«</w:t>
      </w:r>
      <w:r w:rsidR="00BB16AA" w:rsidRPr="00192BB6">
        <w:rPr>
          <w:b/>
          <w:color w:val="000000"/>
          <w:sz w:val="28"/>
        </w:rPr>
        <w:t>Развитие транспортной системы</w:t>
      </w:r>
      <w:r w:rsidRPr="00192BB6">
        <w:rPr>
          <w:b/>
          <w:color w:val="000000"/>
          <w:sz w:val="28"/>
        </w:rPr>
        <w:t>»</w:t>
      </w:r>
    </w:p>
    <w:p w:rsidR="00BB16AA" w:rsidRPr="00192BB6" w:rsidRDefault="00BB16AA" w:rsidP="00BB16AA">
      <w:pPr>
        <w:ind w:firstLine="708"/>
        <w:jc w:val="center"/>
        <w:rPr>
          <w:b/>
          <w:color w:val="000000"/>
          <w:sz w:val="28"/>
        </w:rPr>
      </w:pPr>
    </w:p>
    <w:p w:rsidR="006C5DF5" w:rsidRPr="00192BB6" w:rsidRDefault="006C5DF5" w:rsidP="006C5DF5">
      <w:pPr>
        <w:spacing w:line="276" w:lineRule="auto"/>
        <w:ind w:firstLine="708"/>
        <w:jc w:val="both"/>
        <w:rPr>
          <w:color w:val="000000"/>
          <w:sz w:val="28"/>
        </w:rPr>
      </w:pPr>
      <w:r w:rsidRPr="00192BB6">
        <w:rPr>
          <w:color w:val="000000"/>
          <w:sz w:val="28"/>
        </w:rPr>
        <w:t>Ответственный исполнитель – министерство транспорта Кировской области.</w:t>
      </w:r>
    </w:p>
    <w:p w:rsidR="006C5DF5" w:rsidRPr="00177A7E" w:rsidRDefault="006C5DF5" w:rsidP="006C5DF5">
      <w:pPr>
        <w:spacing w:line="276" w:lineRule="auto"/>
        <w:ind w:firstLine="708"/>
        <w:jc w:val="both"/>
        <w:rPr>
          <w:sz w:val="28"/>
          <w:szCs w:val="28"/>
        </w:rPr>
      </w:pPr>
      <w:r w:rsidRPr="00192BB6">
        <w:rPr>
          <w:sz w:val="28"/>
          <w:szCs w:val="28"/>
        </w:rPr>
        <w:t xml:space="preserve">Соисполнитель </w:t>
      </w:r>
      <w:r w:rsidRPr="00192BB6">
        <w:rPr>
          <w:color w:val="000000"/>
          <w:sz w:val="28"/>
        </w:rPr>
        <w:t>государственной программы</w:t>
      </w:r>
      <w:r w:rsidRPr="00192BB6">
        <w:rPr>
          <w:sz w:val="28"/>
          <w:szCs w:val="28"/>
        </w:rPr>
        <w:t>:</w:t>
      </w:r>
    </w:p>
    <w:p w:rsidR="006C5DF5" w:rsidRPr="0070315E" w:rsidRDefault="006C5DF5" w:rsidP="0070315E">
      <w:pPr>
        <w:tabs>
          <w:tab w:val="left" w:pos="1080"/>
        </w:tabs>
        <w:spacing w:line="276" w:lineRule="auto"/>
        <w:ind w:left="708"/>
        <w:jc w:val="both"/>
        <w:rPr>
          <w:sz w:val="28"/>
          <w:szCs w:val="28"/>
        </w:rPr>
      </w:pPr>
      <w:r w:rsidRPr="0070315E">
        <w:rPr>
          <w:sz w:val="28"/>
          <w:szCs w:val="28"/>
        </w:rPr>
        <w:t>министерство здравоохранения Кировской области,</w:t>
      </w:r>
    </w:p>
    <w:p w:rsidR="006C5DF5" w:rsidRPr="0070315E" w:rsidRDefault="006C5DF5" w:rsidP="0070315E">
      <w:pPr>
        <w:tabs>
          <w:tab w:val="left" w:pos="1080"/>
        </w:tabs>
        <w:spacing w:line="276" w:lineRule="auto"/>
        <w:ind w:left="708"/>
        <w:jc w:val="both"/>
        <w:rPr>
          <w:sz w:val="28"/>
          <w:szCs w:val="28"/>
        </w:rPr>
      </w:pPr>
      <w:r w:rsidRPr="0070315E">
        <w:rPr>
          <w:sz w:val="28"/>
          <w:szCs w:val="28"/>
        </w:rPr>
        <w:t>министерство информационных технологий и связи Кировской области,</w:t>
      </w:r>
    </w:p>
    <w:p w:rsidR="00212098" w:rsidRPr="0070315E" w:rsidRDefault="006C5DF5" w:rsidP="0070315E">
      <w:pPr>
        <w:widowControl w:val="0"/>
        <w:autoSpaceDE w:val="0"/>
        <w:autoSpaceDN w:val="0"/>
        <w:adjustRightInd w:val="0"/>
        <w:spacing w:line="276" w:lineRule="auto"/>
        <w:ind w:left="708"/>
        <w:jc w:val="both"/>
        <w:rPr>
          <w:sz w:val="28"/>
          <w:szCs w:val="28"/>
        </w:rPr>
      </w:pPr>
      <w:r w:rsidRPr="0070315E">
        <w:rPr>
          <w:sz w:val="28"/>
          <w:szCs w:val="28"/>
        </w:rPr>
        <w:t>министерство образования Кировской области</w:t>
      </w:r>
      <w:r w:rsidR="00212098" w:rsidRPr="0070315E">
        <w:rPr>
          <w:sz w:val="28"/>
          <w:szCs w:val="28"/>
        </w:rPr>
        <w:t>,</w:t>
      </w:r>
    </w:p>
    <w:p w:rsidR="006C5DF5" w:rsidRPr="00192BB6" w:rsidRDefault="006C5DF5" w:rsidP="006C5DF5">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w:t>
      </w:r>
      <w:r w:rsidR="00136F7D" w:rsidRPr="00192BB6">
        <w:rPr>
          <w:color w:val="000000"/>
          <w:sz w:val="28"/>
        </w:rPr>
        <w:t>8</w:t>
      </w:r>
      <w:r w:rsidRPr="00192BB6">
        <w:rPr>
          <w:color w:val="000000"/>
          <w:sz w:val="28"/>
        </w:rPr>
        <w:t> </w:t>
      </w:r>
      <w:r w:rsidR="00136F7D" w:rsidRPr="00192BB6">
        <w:rPr>
          <w:color w:val="000000"/>
          <w:sz w:val="28"/>
        </w:rPr>
        <w:t>316</w:t>
      </w:r>
      <w:r w:rsidRPr="00192BB6">
        <w:rPr>
          <w:color w:val="000000"/>
          <w:sz w:val="28"/>
        </w:rPr>
        <w:t>,</w:t>
      </w:r>
      <w:r w:rsidR="00136F7D" w:rsidRPr="00192BB6">
        <w:rPr>
          <w:color w:val="000000"/>
          <w:sz w:val="28"/>
        </w:rPr>
        <w:t>1</w:t>
      </w:r>
      <w:r w:rsidRPr="00192BB6">
        <w:rPr>
          <w:color w:val="000000"/>
          <w:sz w:val="28"/>
        </w:rPr>
        <w:t xml:space="preserve"> млн. рублей, в т</w:t>
      </w:r>
      <w:r w:rsidR="006C5090">
        <w:rPr>
          <w:color w:val="000000"/>
          <w:sz w:val="28"/>
        </w:rPr>
        <w:t xml:space="preserve">ом </w:t>
      </w:r>
      <w:r w:rsidRPr="00192BB6">
        <w:rPr>
          <w:color w:val="000000"/>
          <w:sz w:val="28"/>
        </w:rPr>
        <w:t>ч</w:t>
      </w:r>
      <w:r w:rsidR="006C5090">
        <w:rPr>
          <w:color w:val="000000"/>
          <w:sz w:val="28"/>
        </w:rPr>
        <w:t>исле</w:t>
      </w:r>
      <w:r w:rsidRPr="00192BB6">
        <w:rPr>
          <w:color w:val="000000"/>
          <w:sz w:val="28"/>
        </w:rPr>
        <w:t xml:space="preserve"> средства федерального бюджета – 1 </w:t>
      </w:r>
      <w:r w:rsidR="00136F7D" w:rsidRPr="00192BB6">
        <w:rPr>
          <w:color w:val="000000"/>
          <w:sz w:val="28"/>
        </w:rPr>
        <w:t>519</w:t>
      </w:r>
      <w:r w:rsidRPr="00192BB6">
        <w:rPr>
          <w:color w:val="000000"/>
          <w:sz w:val="28"/>
        </w:rPr>
        <w:t>,</w:t>
      </w:r>
      <w:r w:rsidR="00136F7D" w:rsidRPr="00192BB6">
        <w:rPr>
          <w:color w:val="000000"/>
          <w:sz w:val="28"/>
        </w:rPr>
        <w:t>4</w:t>
      </w:r>
      <w:r w:rsidRPr="00192BB6">
        <w:rPr>
          <w:color w:val="000000"/>
          <w:sz w:val="28"/>
        </w:rPr>
        <w:t xml:space="preserve"> млн. рублей, или 9</w:t>
      </w:r>
      <w:r w:rsidR="00136F7D" w:rsidRPr="00192BB6">
        <w:rPr>
          <w:color w:val="000000"/>
          <w:sz w:val="28"/>
        </w:rPr>
        <w:t>9</w:t>
      </w:r>
      <w:r w:rsidRPr="00192BB6">
        <w:rPr>
          <w:color w:val="000000"/>
          <w:sz w:val="28"/>
        </w:rPr>
        <w:t>,</w:t>
      </w:r>
      <w:r w:rsidR="00136F7D" w:rsidRPr="00192BB6">
        <w:rPr>
          <w:color w:val="000000"/>
          <w:sz w:val="28"/>
        </w:rPr>
        <w:t>9</w:t>
      </w:r>
      <w:r w:rsidRPr="00192BB6">
        <w:rPr>
          <w:color w:val="000000"/>
          <w:sz w:val="28"/>
        </w:rPr>
        <w:t xml:space="preserve"> % от плана, областного бюджета – </w:t>
      </w:r>
      <w:r w:rsidR="00136F7D" w:rsidRPr="00192BB6">
        <w:rPr>
          <w:color w:val="000000"/>
          <w:sz w:val="28"/>
        </w:rPr>
        <w:t>6</w:t>
      </w:r>
      <w:r w:rsidRPr="00192BB6">
        <w:rPr>
          <w:color w:val="000000"/>
          <w:sz w:val="28"/>
        </w:rPr>
        <w:t> </w:t>
      </w:r>
      <w:r w:rsidR="00136F7D" w:rsidRPr="00192BB6">
        <w:rPr>
          <w:color w:val="000000"/>
          <w:sz w:val="28"/>
        </w:rPr>
        <w:t>796</w:t>
      </w:r>
      <w:r w:rsidRPr="00192BB6">
        <w:rPr>
          <w:color w:val="000000"/>
          <w:sz w:val="28"/>
        </w:rPr>
        <w:t>,</w:t>
      </w:r>
      <w:r w:rsidR="00136F7D" w:rsidRPr="00192BB6">
        <w:rPr>
          <w:color w:val="000000"/>
          <w:sz w:val="28"/>
        </w:rPr>
        <w:t>7</w:t>
      </w:r>
      <w:r w:rsidRPr="00192BB6">
        <w:rPr>
          <w:color w:val="000000"/>
          <w:sz w:val="28"/>
        </w:rPr>
        <w:t xml:space="preserve"> млн. рублей, или 9</w:t>
      </w:r>
      <w:r w:rsidR="00136F7D" w:rsidRPr="00192BB6">
        <w:rPr>
          <w:color w:val="000000"/>
          <w:sz w:val="28"/>
        </w:rPr>
        <w:t>4</w:t>
      </w:r>
      <w:r w:rsidRPr="00192BB6">
        <w:rPr>
          <w:color w:val="000000"/>
          <w:sz w:val="28"/>
        </w:rPr>
        <w:t>,</w:t>
      </w:r>
      <w:r w:rsidR="00136F7D" w:rsidRPr="00192BB6">
        <w:rPr>
          <w:color w:val="000000"/>
          <w:sz w:val="28"/>
        </w:rPr>
        <w:t>2</w:t>
      </w:r>
      <w:r w:rsidRPr="00192BB6">
        <w:rPr>
          <w:color w:val="000000"/>
          <w:sz w:val="28"/>
        </w:rPr>
        <w:t xml:space="preserve"> % </w:t>
      </w:r>
      <w:r w:rsidR="006C5090">
        <w:rPr>
          <w:color w:val="000000"/>
          <w:sz w:val="28"/>
        </w:rPr>
        <w:br/>
      </w:r>
      <w:r w:rsidRPr="00192BB6">
        <w:rPr>
          <w:color w:val="000000"/>
          <w:sz w:val="28"/>
        </w:rPr>
        <w:t>от плана.</w:t>
      </w:r>
    </w:p>
    <w:p w:rsidR="00BB16AA" w:rsidRPr="00192BB6" w:rsidRDefault="00BB16AA" w:rsidP="00DD7DEF">
      <w:pPr>
        <w:ind w:firstLine="708"/>
        <w:jc w:val="right"/>
        <w:rPr>
          <w:color w:val="000000"/>
          <w:sz w:val="22"/>
          <w:szCs w:val="22"/>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BB16AA" w:rsidRPr="00192BB6" w:rsidTr="00DD7DEF">
        <w:tc>
          <w:tcPr>
            <w:tcW w:w="5495" w:type="dxa"/>
          </w:tcPr>
          <w:p w:rsidR="00BB16AA" w:rsidRPr="00192BB6" w:rsidRDefault="00BB16AA" w:rsidP="00BB16AA">
            <w:pPr>
              <w:jc w:val="center"/>
              <w:rPr>
                <w:color w:val="000000"/>
                <w:sz w:val="22"/>
                <w:szCs w:val="22"/>
              </w:rPr>
            </w:pPr>
            <w:r w:rsidRPr="00192BB6">
              <w:rPr>
                <w:color w:val="000000"/>
                <w:sz w:val="22"/>
                <w:szCs w:val="22"/>
              </w:rPr>
              <w:t>Подпрограммы, мероприятия</w:t>
            </w:r>
          </w:p>
        </w:tc>
        <w:tc>
          <w:tcPr>
            <w:tcW w:w="1701" w:type="dxa"/>
          </w:tcPr>
          <w:p w:rsidR="00BB16AA" w:rsidRPr="00192BB6" w:rsidRDefault="00BB16AA" w:rsidP="00BB16AA">
            <w:pPr>
              <w:jc w:val="center"/>
              <w:rPr>
                <w:color w:val="000000"/>
                <w:sz w:val="22"/>
                <w:szCs w:val="22"/>
              </w:rPr>
            </w:pPr>
            <w:r w:rsidRPr="00192BB6">
              <w:rPr>
                <w:color w:val="000000"/>
                <w:sz w:val="22"/>
                <w:szCs w:val="22"/>
              </w:rPr>
              <w:t>Уточненный план</w:t>
            </w:r>
          </w:p>
        </w:tc>
        <w:tc>
          <w:tcPr>
            <w:tcW w:w="1417" w:type="dxa"/>
          </w:tcPr>
          <w:p w:rsidR="00BB16AA" w:rsidRPr="00192BB6" w:rsidRDefault="00BB16AA" w:rsidP="00BB16AA">
            <w:pPr>
              <w:jc w:val="center"/>
              <w:rPr>
                <w:color w:val="000000"/>
                <w:sz w:val="22"/>
                <w:szCs w:val="22"/>
              </w:rPr>
            </w:pPr>
            <w:r w:rsidRPr="00192BB6">
              <w:rPr>
                <w:color w:val="000000"/>
                <w:sz w:val="22"/>
                <w:szCs w:val="22"/>
              </w:rPr>
              <w:t>Фактически исполнено</w:t>
            </w:r>
          </w:p>
        </w:tc>
        <w:tc>
          <w:tcPr>
            <w:tcW w:w="1240" w:type="dxa"/>
          </w:tcPr>
          <w:p w:rsidR="00BB16AA" w:rsidRPr="00192BB6" w:rsidRDefault="00BB16AA" w:rsidP="00125D97">
            <w:pPr>
              <w:jc w:val="center"/>
              <w:rPr>
                <w:color w:val="000000"/>
                <w:sz w:val="22"/>
                <w:szCs w:val="22"/>
              </w:rPr>
            </w:pPr>
            <w:r w:rsidRPr="00192BB6">
              <w:rPr>
                <w:color w:val="000000"/>
                <w:sz w:val="22"/>
                <w:szCs w:val="22"/>
              </w:rPr>
              <w:t>% исполне-ния</w:t>
            </w:r>
          </w:p>
        </w:tc>
      </w:tr>
      <w:tr w:rsidR="006C5DF5" w:rsidRPr="00192BB6" w:rsidTr="00136F7D">
        <w:trPr>
          <w:trHeight w:val="523"/>
        </w:trPr>
        <w:tc>
          <w:tcPr>
            <w:tcW w:w="5495" w:type="dxa"/>
          </w:tcPr>
          <w:p w:rsidR="006C5DF5" w:rsidRPr="00192BB6" w:rsidRDefault="006C5DF5" w:rsidP="00136F7D">
            <w:pPr>
              <w:rPr>
                <w:color w:val="000000"/>
                <w:sz w:val="22"/>
                <w:szCs w:val="22"/>
              </w:rPr>
            </w:pPr>
            <w:r w:rsidRPr="00192BB6">
              <w:rPr>
                <w:color w:val="000000"/>
                <w:sz w:val="22"/>
                <w:szCs w:val="22"/>
              </w:rPr>
              <w:t xml:space="preserve">Реализация </w:t>
            </w:r>
            <w:r w:rsidR="00136F7D" w:rsidRPr="00192BB6">
              <w:rPr>
                <w:color w:val="000000"/>
                <w:sz w:val="22"/>
                <w:szCs w:val="22"/>
              </w:rPr>
              <w:t>11</w:t>
            </w:r>
            <w:r w:rsidRPr="00192BB6">
              <w:rPr>
                <w:color w:val="000000"/>
                <w:sz w:val="22"/>
                <w:szCs w:val="22"/>
              </w:rPr>
              <w:t xml:space="preserve"> отдельных мероприятий</w:t>
            </w:r>
          </w:p>
        </w:tc>
        <w:tc>
          <w:tcPr>
            <w:tcW w:w="1701" w:type="dxa"/>
          </w:tcPr>
          <w:p w:rsidR="006C5DF5" w:rsidRPr="00192BB6" w:rsidRDefault="00160FC1" w:rsidP="006C5DF5">
            <w:pPr>
              <w:jc w:val="center"/>
            </w:pPr>
            <w:r w:rsidRPr="00192BB6">
              <w:t>8 731,6</w:t>
            </w:r>
          </w:p>
        </w:tc>
        <w:tc>
          <w:tcPr>
            <w:tcW w:w="1417" w:type="dxa"/>
          </w:tcPr>
          <w:p w:rsidR="006C5DF5" w:rsidRPr="00192BB6" w:rsidRDefault="00160FC1" w:rsidP="007054BF">
            <w:pPr>
              <w:jc w:val="center"/>
            </w:pPr>
            <w:r w:rsidRPr="00192BB6">
              <w:t>8 316,1</w:t>
            </w:r>
          </w:p>
        </w:tc>
        <w:tc>
          <w:tcPr>
            <w:tcW w:w="1240" w:type="dxa"/>
          </w:tcPr>
          <w:p w:rsidR="006C5DF5" w:rsidRPr="00192BB6" w:rsidRDefault="006C5DF5" w:rsidP="00160FC1">
            <w:pPr>
              <w:jc w:val="center"/>
            </w:pPr>
            <w:r w:rsidRPr="00192BB6">
              <w:t>95,</w:t>
            </w:r>
            <w:r w:rsidR="00160FC1" w:rsidRPr="00192BB6">
              <w:t>2</w:t>
            </w:r>
          </w:p>
        </w:tc>
      </w:tr>
      <w:tr w:rsidR="00160FC1" w:rsidRPr="00192BB6" w:rsidTr="00DD7DEF">
        <w:tc>
          <w:tcPr>
            <w:tcW w:w="5495" w:type="dxa"/>
          </w:tcPr>
          <w:p w:rsidR="00160FC1" w:rsidRPr="00192BB6" w:rsidRDefault="00160FC1" w:rsidP="00BB16AA">
            <w:pPr>
              <w:rPr>
                <w:b/>
                <w:color w:val="000000"/>
                <w:sz w:val="22"/>
                <w:szCs w:val="22"/>
              </w:rPr>
            </w:pPr>
            <w:r w:rsidRPr="00192BB6">
              <w:rPr>
                <w:b/>
                <w:color w:val="000000"/>
                <w:sz w:val="22"/>
                <w:szCs w:val="22"/>
              </w:rPr>
              <w:t>ИТОГО</w:t>
            </w:r>
          </w:p>
        </w:tc>
        <w:tc>
          <w:tcPr>
            <w:tcW w:w="1701" w:type="dxa"/>
          </w:tcPr>
          <w:p w:rsidR="00160FC1" w:rsidRPr="00192BB6" w:rsidRDefault="00160FC1" w:rsidP="008E762E">
            <w:pPr>
              <w:jc w:val="center"/>
              <w:rPr>
                <w:b/>
              </w:rPr>
            </w:pPr>
            <w:r w:rsidRPr="00192BB6">
              <w:rPr>
                <w:b/>
              </w:rPr>
              <w:t>8 731,6</w:t>
            </w:r>
          </w:p>
        </w:tc>
        <w:tc>
          <w:tcPr>
            <w:tcW w:w="1417" w:type="dxa"/>
          </w:tcPr>
          <w:p w:rsidR="00160FC1" w:rsidRPr="00192BB6" w:rsidRDefault="00160FC1" w:rsidP="008E762E">
            <w:pPr>
              <w:jc w:val="center"/>
              <w:rPr>
                <w:b/>
              </w:rPr>
            </w:pPr>
            <w:r w:rsidRPr="00192BB6">
              <w:rPr>
                <w:b/>
              </w:rPr>
              <w:t>8 316,1</w:t>
            </w:r>
          </w:p>
        </w:tc>
        <w:tc>
          <w:tcPr>
            <w:tcW w:w="1240" w:type="dxa"/>
          </w:tcPr>
          <w:p w:rsidR="00160FC1" w:rsidRPr="00192BB6" w:rsidRDefault="00160FC1" w:rsidP="008E762E">
            <w:pPr>
              <w:jc w:val="center"/>
              <w:rPr>
                <w:b/>
              </w:rPr>
            </w:pPr>
            <w:r w:rsidRPr="00192BB6">
              <w:rPr>
                <w:b/>
              </w:rPr>
              <w:t>95,2</w:t>
            </w:r>
          </w:p>
        </w:tc>
      </w:tr>
      <w:tr w:rsidR="006C5DF5" w:rsidRPr="00192BB6" w:rsidTr="00DD7DEF">
        <w:tc>
          <w:tcPr>
            <w:tcW w:w="5495" w:type="dxa"/>
          </w:tcPr>
          <w:p w:rsidR="006C5DF5" w:rsidRPr="00192BB6" w:rsidRDefault="000030D6" w:rsidP="002F2801">
            <w:pPr>
              <w:rPr>
                <w:i/>
                <w:color w:val="000000"/>
                <w:sz w:val="22"/>
                <w:szCs w:val="22"/>
              </w:rPr>
            </w:pPr>
            <w:r w:rsidRPr="00192BB6">
              <w:rPr>
                <w:i/>
                <w:color w:val="000000"/>
                <w:sz w:val="22"/>
                <w:szCs w:val="22"/>
              </w:rPr>
              <w:t>в том числе на реализацию национальных проектов:</w:t>
            </w:r>
          </w:p>
        </w:tc>
        <w:tc>
          <w:tcPr>
            <w:tcW w:w="1701" w:type="dxa"/>
          </w:tcPr>
          <w:p w:rsidR="006C5DF5" w:rsidRPr="00192BB6" w:rsidRDefault="006C5DF5" w:rsidP="006C5DF5">
            <w:pPr>
              <w:jc w:val="center"/>
              <w:rPr>
                <w:i/>
              </w:rPr>
            </w:pPr>
          </w:p>
        </w:tc>
        <w:tc>
          <w:tcPr>
            <w:tcW w:w="1417" w:type="dxa"/>
          </w:tcPr>
          <w:p w:rsidR="006C5DF5" w:rsidRPr="00192BB6" w:rsidRDefault="006C5DF5" w:rsidP="006C5DF5">
            <w:pPr>
              <w:jc w:val="center"/>
              <w:rPr>
                <w:i/>
              </w:rPr>
            </w:pPr>
          </w:p>
        </w:tc>
        <w:tc>
          <w:tcPr>
            <w:tcW w:w="1240" w:type="dxa"/>
          </w:tcPr>
          <w:p w:rsidR="006C5DF5" w:rsidRPr="00192BB6" w:rsidRDefault="006C5DF5" w:rsidP="006C5DF5">
            <w:pPr>
              <w:jc w:val="center"/>
              <w:rPr>
                <w:i/>
              </w:rPr>
            </w:pPr>
          </w:p>
        </w:tc>
      </w:tr>
      <w:tr w:rsidR="000030D6" w:rsidRPr="00192BB6" w:rsidTr="00DD7DEF">
        <w:tc>
          <w:tcPr>
            <w:tcW w:w="5495" w:type="dxa"/>
          </w:tcPr>
          <w:p w:rsidR="000030D6" w:rsidRPr="00192BB6" w:rsidRDefault="00833785" w:rsidP="004369BC">
            <w:pPr>
              <w:rPr>
                <w:b/>
                <w:i/>
                <w:color w:val="000000"/>
                <w:sz w:val="22"/>
                <w:szCs w:val="22"/>
              </w:rPr>
            </w:pPr>
            <w:r w:rsidRPr="00192BB6">
              <w:rPr>
                <w:b/>
                <w:i/>
                <w:color w:val="000000"/>
                <w:sz w:val="22"/>
                <w:szCs w:val="22"/>
              </w:rPr>
              <w:t>«</w:t>
            </w:r>
            <w:r w:rsidR="000030D6" w:rsidRPr="00192BB6">
              <w:rPr>
                <w:b/>
                <w:i/>
                <w:color w:val="000000"/>
                <w:sz w:val="22"/>
                <w:szCs w:val="22"/>
              </w:rPr>
              <w:t>Безопасные и качественные автомобильные дороги</w:t>
            </w:r>
            <w:r w:rsidRPr="00192BB6">
              <w:rPr>
                <w:b/>
                <w:i/>
                <w:color w:val="000000"/>
                <w:sz w:val="22"/>
                <w:szCs w:val="22"/>
              </w:rPr>
              <w:t>»</w:t>
            </w:r>
          </w:p>
        </w:tc>
        <w:tc>
          <w:tcPr>
            <w:tcW w:w="1701" w:type="dxa"/>
          </w:tcPr>
          <w:p w:rsidR="000030D6" w:rsidRPr="00192BB6" w:rsidRDefault="00160FC1" w:rsidP="004369BC">
            <w:pPr>
              <w:jc w:val="center"/>
              <w:rPr>
                <w:b/>
                <w:i/>
              </w:rPr>
            </w:pPr>
            <w:r w:rsidRPr="00192BB6">
              <w:rPr>
                <w:b/>
                <w:i/>
              </w:rPr>
              <w:t>3 320,7</w:t>
            </w:r>
          </w:p>
        </w:tc>
        <w:tc>
          <w:tcPr>
            <w:tcW w:w="1417" w:type="dxa"/>
          </w:tcPr>
          <w:p w:rsidR="000030D6" w:rsidRPr="00192BB6" w:rsidRDefault="00160FC1" w:rsidP="00160FC1">
            <w:pPr>
              <w:jc w:val="center"/>
              <w:rPr>
                <w:b/>
                <w:i/>
              </w:rPr>
            </w:pPr>
            <w:r w:rsidRPr="00192BB6">
              <w:rPr>
                <w:b/>
                <w:i/>
              </w:rPr>
              <w:t>3 229,9</w:t>
            </w:r>
          </w:p>
        </w:tc>
        <w:tc>
          <w:tcPr>
            <w:tcW w:w="1240" w:type="dxa"/>
          </w:tcPr>
          <w:p w:rsidR="000030D6" w:rsidRPr="00192BB6" w:rsidRDefault="000030D6" w:rsidP="00160FC1">
            <w:pPr>
              <w:jc w:val="center"/>
              <w:rPr>
                <w:b/>
                <w:i/>
              </w:rPr>
            </w:pPr>
            <w:r w:rsidRPr="00192BB6">
              <w:rPr>
                <w:b/>
                <w:i/>
              </w:rPr>
              <w:t>9</w:t>
            </w:r>
            <w:r w:rsidR="00160FC1" w:rsidRPr="00192BB6">
              <w:rPr>
                <w:b/>
                <w:i/>
              </w:rPr>
              <w:t>7</w:t>
            </w:r>
            <w:r w:rsidRPr="00192BB6">
              <w:rPr>
                <w:b/>
                <w:i/>
              </w:rPr>
              <w:t>,</w:t>
            </w:r>
            <w:r w:rsidR="00160FC1" w:rsidRPr="00192BB6">
              <w:rPr>
                <w:b/>
                <w:i/>
              </w:rPr>
              <w:t>3</w:t>
            </w:r>
          </w:p>
        </w:tc>
      </w:tr>
      <w:tr w:rsidR="000030D6" w:rsidRPr="00192BB6" w:rsidTr="00160FC1">
        <w:trPr>
          <w:trHeight w:val="361"/>
        </w:trPr>
        <w:tc>
          <w:tcPr>
            <w:tcW w:w="5495" w:type="dxa"/>
          </w:tcPr>
          <w:p w:rsidR="000030D6" w:rsidRPr="00192BB6" w:rsidRDefault="000030D6" w:rsidP="004369BC">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Дорожная сеть</w:t>
            </w:r>
            <w:r w:rsidR="00833785" w:rsidRPr="00192BB6">
              <w:rPr>
                <w:i/>
                <w:color w:val="000000"/>
                <w:sz w:val="22"/>
                <w:szCs w:val="22"/>
              </w:rPr>
              <w:t>»</w:t>
            </w:r>
          </w:p>
        </w:tc>
        <w:tc>
          <w:tcPr>
            <w:tcW w:w="1701" w:type="dxa"/>
          </w:tcPr>
          <w:p w:rsidR="000030D6" w:rsidRPr="00192BB6" w:rsidRDefault="00160FC1" w:rsidP="006C5DF5">
            <w:pPr>
              <w:jc w:val="center"/>
              <w:rPr>
                <w:i/>
              </w:rPr>
            </w:pPr>
            <w:r w:rsidRPr="00192BB6">
              <w:rPr>
                <w:i/>
              </w:rPr>
              <w:t>3 128,2</w:t>
            </w:r>
          </w:p>
        </w:tc>
        <w:tc>
          <w:tcPr>
            <w:tcW w:w="1417" w:type="dxa"/>
          </w:tcPr>
          <w:p w:rsidR="000030D6" w:rsidRPr="00192BB6" w:rsidRDefault="00160FC1" w:rsidP="006C5DF5">
            <w:pPr>
              <w:jc w:val="center"/>
              <w:rPr>
                <w:i/>
              </w:rPr>
            </w:pPr>
            <w:r w:rsidRPr="00192BB6">
              <w:rPr>
                <w:i/>
              </w:rPr>
              <w:t>3 052,1</w:t>
            </w:r>
          </w:p>
        </w:tc>
        <w:tc>
          <w:tcPr>
            <w:tcW w:w="1240" w:type="dxa"/>
          </w:tcPr>
          <w:p w:rsidR="000030D6" w:rsidRPr="00192BB6" w:rsidRDefault="00160FC1" w:rsidP="006C5DF5">
            <w:pPr>
              <w:jc w:val="center"/>
              <w:rPr>
                <w:i/>
              </w:rPr>
            </w:pPr>
            <w:r w:rsidRPr="00192BB6">
              <w:rPr>
                <w:i/>
              </w:rPr>
              <w:t>97,6</w:t>
            </w:r>
          </w:p>
        </w:tc>
      </w:tr>
      <w:tr w:rsidR="000030D6" w:rsidRPr="00192BB6" w:rsidTr="00DD7DEF">
        <w:tc>
          <w:tcPr>
            <w:tcW w:w="5495" w:type="dxa"/>
          </w:tcPr>
          <w:p w:rsidR="000030D6" w:rsidRPr="00192BB6" w:rsidRDefault="000030D6" w:rsidP="004369BC">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Общесистемные меры развития дорожного хозяйства</w:t>
            </w:r>
            <w:r w:rsidR="00833785" w:rsidRPr="00192BB6">
              <w:rPr>
                <w:i/>
                <w:color w:val="000000"/>
                <w:sz w:val="22"/>
                <w:szCs w:val="22"/>
              </w:rPr>
              <w:t>»</w:t>
            </w:r>
          </w:p>
        </w:tc>
        <w:tc>
          <w:tcPr>
            <w:tcW w:w="1701" w:type="dxa"/>
          </w:tcPr>
          <w:p w:rsidR="000030D6" w:rsidRPr="00192BB6" w:rsidRDefault="0078714E" w:rsidP="0078714E">
            <w:pPr>
              <w:jc w:val="center"/>
              <w:rPr>
                <w:i/>
              </w:rPr>
            </w:pPr>
            <w:r w:rsidRPr="00192BB6">
              <w:rPr>
                <w:i/>
              </w:rPr>
              <w:t>109,3</w:t>
            </w:r>
          </w:p>
        </w:tc>
        <w:tc>
          <w:tcPr>
            <w:tcW w:w="1417" w:type="dxa"/>
          </w:tcPr>
          <w:p w:rsidR="000030D6" w:rsidRPr="00192BB6" w:rsidRDefault="0078714E" w:rsidP="006C5DF5">
            <w:pPr>
              <w:jc w:val="center"/>
              <w:rPr>
                <w:i/>
              </w:rPr>
            </w:pPr>
            <w:r w:rsidRPr="00192BB6">
              <w:rPr>
                <w:i/>
              </w:rPr>
              <w:t>97,4</w:t>
            </w:r>
          </w:p>
        </w:tc>
        <w:tc>
          <w:tcPr>
            <w:tcW w:w="1240" w:type="dxa"/>
          </w:tcPr>
          <w:p w:rsidR="000030D6" w:rsidRPr="00192BB6" w:rsidRDefault="0078714E" w:rsidP="006C5DF5">
            <w:pPr>
              <w:jc w:val="center"/>
              <w:rPr>
                <w:i/>
              </w:rPr>
            </w:pPr>
            <w:r w:rsidRPr="00192BB6">
              <w:rPr>
                <w:i/>
              </w:rPr>
              <w:t>89,2</w:t>
            </w:r>
          </w:p>
        </w:tc>
      </w:tr>
      <w:tr w:rsidR="000030D6" w:rsidRPr="00192BB6" w:rsidTr="00DD7DEF">
        <w:tc>
          <w:tcPr>
            <w:tcW w:w="5495" w:type="dxa"/>
          </w:tcPr>
          <w:p w:rsidR="000030D6" w:rsidRPr="00192BB6" w:rsidRDefault="000030D6" w:rsidP="004369BC">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Безопасность дорожного движения</w:t>
            </w:r>
            <w:r w:rsidR="00833785" w:rsidRPr="00192BB6">
              <w:rPr>
                <w:i/>
                <w:color w:val="000000"/>
                <w:sz w:val="22"/>
                <w:szCs w:val="22"/>
              </w:rPr>
              <w:t>»</w:t>
            </w:r>
          </w:p>
        </w:tc>
        <w:tc>
          <w:tcPr>
            <w:tcW w:w="1701" w:type="dxa"/>
          </w:tcPr>
          <w:p w:rsidR="000030D6" w:rsidRPr="00192BB6" w:rsidRDefault="0078714E" w:rsidP="006C5DF5">
            <w:pPr>
              <w:jc w:val="center"/>
              <w:rPr>
                <w:i/>
              </w:rPr>
            </w:pPr>
            <w:r w:rsidRPr="00192BB6">
              <w:rPr>
                <w:i/>
              </w:rPr>
              <w:t>83,2</w:t>
            </w:r>
          </w:p>
        </w:tc>
        <w:tc>
          <w:tcPr>
            <w:tcW w:w="1417" w:type="dxa"/>
          </w:tcPr>
          <w:p w:rsidR="000030D6" w:rsidRPr="00192BB6" w:rsidRDefault="0078714E" w:rsidP="006C5DF5">
            <w:pPr>
              <w:jc w:val="center"/>
              <w:rPr>
                <w:i/>
              </w:rPr>
            </w:pPr>
            <w:r w:rsidRPr="00192BB6">
              <w:rPr>
                <w:i/>
              </w:rPr>
              <w:t>80,5</w:t>
            </w:r>
          </w:p>
        </w:tc>
        <w:tc>
          <w:tcPr>
            <w:tcW w:w="1240" w:type="dxa"/>
          </w:tcPr>
          <w:p w:rsidR="000030D6" w:rsidRPr="00192BB6" w:rsidRDefault="0078714E" w:rsidP="006C5DF5">
            <w:pPr>
              <w:jc w:val="center"/>
              <w:rPr>
                <w:i/>
              </w:rPr>
            </w:pPr>
            <w:r w:rsidRPr="00192BB6">
              <w:rPr>
                <w:i/>
              </w:rPr>
              <w:t>96,7</w:t>
            </w:r>
          </w:p>
        </w:tc>
      </w:tr>
    </w:tbl>
    <w:p w:rsidR="00BB16AA" w:rsidRPr="00192BB6" w:rsidRDefault="00BB16AA" w:rsidP="00BB16AA">
      <w:pPr>
        <w:ind w:firstLine="708"/>
        <w:rPr>
          <w:i/>
          <w:color w:val="000000"/>
          <w:sz w:val="16"/>
          <w:szCs w:val="16"/>
        </w:rPr>
      </w:pPr>
    </w:p>
    <w:p w:rsidR="00FA2677" w:rsidRPr="00192BB6" w:rsidRDefault="00FA2677" w:rsidP="003D19DD">
      <w:pPr>
        <w:spacing w:line="276" w:lineRule="auto"/>
        <w:jc w:val="center"/>
      </w:pPr>
    </w:p>
    <w:p w:rsidR="006C5DF5" w:rsidRPr="00192BB6" w:rsidRDefault="006C5DF5" w:rsidP="006C5DF5">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6C5DF5" w:rsidRPr="00192BB6" w:rsidRDefault="006C5DF5" w:rsidP="006C5DF5">
      <w:pPr>
        <w:spacing w:line="276" w:lineRule="auto"/>
        <w:ind w:firstLine="708"/>
        <w:jc w:val="both"/>
        <w:rPr>
          <w:i/>
          <w:color w:val="000000"/>
          <w:sz w:val="28"/>
          <w:u w:val="single"/>
        </w:rPr>
      </w:pPr>
      <w:r w:rsidRPr="00192BB6">
        <w:rPr>
          <w:i/>
          <w:color w:val="000000"/>
          <w:sz w:val="28"/>
          <w:u w:val="single"/>
        </w:rPr>
        <w:lastRenderedPageBreak/>
        <w:t>Обеспечение деятельности органов власти</w:t>
      </w:r>
    </w:p>
    <w:p w:rsidR="006C5DF5" w:rsidRPr="00192BB6" w:rsidRDefault="006C5DF5" w:rsidP="006C5DF5">
      <w:pPr>
        <w:spacing w:line="276" w:lineRule="auto"/>
        <w:ind w:right="-144" w:firstLine="709"/>
        <w:jc w:val="both"/>
        <w:rPr>
          <w:strike/>
          <w:sz w:val="28"/>
        </w:rPr>
      </w:pPr>
      <w:r w:rsidRPr="00192BB6">
        <w:rPr>
          <w:sz w:val="28"/>
        </w:rPr>
        <w:t>На финансовое обеспечение деятельности министерства транспорта К</w:t>
      </w:r>
      <w:r w:rsidR="007054BF" w:rsidRPr="00192BB6">
        <w:rPr>
          <w:sz w:val="28"/>
        </w:rPr>
        <w:t>ировской области направлено 2</w:t>
      </w:r>
      <w:r w:rsidR="0078714E" w:rsidRPr="00192BB6">
        <w:rPr>
          <w:sz w:val="28"/>
        </w:rPr>
        <w:t>3</w:t>
      </w:r>
      <w:r w:rsidR="007054BF" w:rsidRPr="00192BB6">
        <w:rPr>
          <w:sz w:val="28"/>
        </w:rPr>
        <w:t>,</w:t>
      </w:r>
      <w:r w:rsidR="0078714E" w:rsidRPr="00192BB6">
        <w:rPr>
          <w:sz w:val="28"/>
        </w:rPr>
        <w:t>2</w:t>
      </w:r>
      <w:r w:rsidRPr="00192BB6">
        <w:rPr>
          <w:sz w:val="28"/>
        </w:rPr>
        <w:t> млн. рублей, или 9</w:t>
      </w:r>
      <w:r w:rsidR="0078714E" w:rsidRPr="00192BB6">
        <w:rPr>
          <w:sz w:val="28"/>
        </w:rPr>
        <w:t>5</w:t>
      </w:r>
      <w:r w:rsidRPr="00192BB6">
        <w:rPr>
          <w:sz w:val="28"/>
        </w:rPr>
        <w:t>,</w:t>
      </w:r>
      <w:r w:rsidR="0078714E" w:rsidRPr="00192BB6">
        <w:rPr>
          <w:sz w:val="28"/>
        </w:rPr>
        <w:t>7</w:t>
      </w:r>
      <w:r w:rsidRPr="00192BB6">
        <w:rPr>
          <w:sz w:val="28"/>
        </w:rPr>
        <w:t xml:space="preserve"> % от плана.</w:t>
      </w:r>
    </w:p>
    <w:p w:rsidR="006C5DF5" w:rsidRPr="00192BB6" w:rsidRDefault="006C5DF5" w:rsidP="006C5DF5">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7054BF" w:rsidRPr="00192BB6" w:rsidRDefault="007054BF" w:rsidP="00625687">
      <w:pPr>
        <w:spacing w:line="276" w:lineRule="auto"/>
        <w:ind w:left="-142" w:firstLine="850"/>
        <w:jc w:val="both"/>
        <w:rPr>
          <w:sz w:val="28"/>
        </w:rPr>
      </w:pPr>
      <w:r w:rsidRPr="00192BB6">
        <w:rPr>
          <w:color w:val="000000"/>
          <w:sz w:val="28"/>
        </w:rPr>
        <w:t xml:space="preserve">Осуществлено финансовое обеспечение деятельности 2 областных государственных учреждений (КОГКУ </w:t>
      </w:r>
      <w:r w:rsidR="00833785" w:rsidRPr="00192BB6">
        <w:rPr>
          <w:color w:val="000000"/>
          <w:sz w:val="28"/>
        </w:rPr>
        <w:t>«</w:t>
      </w:r>
      <w:r w:rsidRPr="00192BB6">
        <w:rPr>
          <w:color w:val="000000"/>
          <w:sz w:val="28"/>
        </w:rPr>
        <w:t>Дорожный комитет Кировской области</w:t>
      </w:r>
      <w:r w:rsidR="00833785" w:rsidRPr="00192BB6">
        <w:rPr>
          <w:color w:val="000000"/>
          <w:sz w:val="28"/>
        </w:rPr>
        <w:t>»</w:t>
      </w:r>
      <w:r w:rsidRPr="00192BB6">
        <w:rPr>
          <w:color w:val="000000"/>
          <w:sz w:val="28"/>
        </w:rPr>
        <w:t xml:space="preserve">, </w:t>
      </w:r>
      <w:r w:rsidR="0078714E" w:rsidRPr="00192BB6">
        <w:rPr>
          <w:color w:val="000000"/>
          <w:sz w:val="28"/>
        </w:rPr>
        <w:t xml:space="preserve">КОГБУ </w:t>
      </w:r>
      <w:r w:rsidR="00833785" w:rsidRPr="00192BB6">
        <w:rPr>
          <w:color w:val="000000"/>
          <w:sz w:val="28"/>
        </w:rPr>
        <w:t>«</w:t>
      </w:r>
      <w:r w:rsidRPr="00192BB6">
        <w:rPr>
          <w:color w:val="000000"/>
          <w:sz w:val="28"/>
        </w:rPr>
        <w:t>Центр стратегического развития информационных ресурсов и систем управления</w:t>
      </w:r>
      <w:r w:rsidR="00833785" w:rsidRPr="00192BB6">
        <w:rPr>
          <w:sz w:val="28"/>
        </w:rPr>
        <w:t>»</w:t>
      </w:r>
      <w:r w:rsidRPr="00192BB6">
        <w:rPr>
          <w:sz w:val="28"/>
        </w:rPr>
        <w:t xml:space="preserve">) на сумму </w:t>
      </w:r>
      <w:r w:rsidR="0078714E" w:rsidRPr="00192BB6">
        <w:rPr>
          <w:sz w:val="28"/>
        </w:rPr>
        <w:t>88</w:t>
      </w:r>
      <w:r w:rsidRPr="00192BB6">
        <w:rPr>
          <w:sz w:val="28"/>
        </w:rPr>
        <w:t>,</w:t>
      </w:r>
      <w:r w:rsidR="0078714E" w:rsidRPr="00192BB6">
        <w:rPr>
          <w:sz w:val="28"/>
        </w:rPr>
        <w:t>1</w:t>
      </w:r>
      <w:r w:rsidRPr="00192BB6">
        <w:rPr>
          <w:sz w:val="28"/>
        </w:rPr>
        <w:t xml:space="preserve"> млн. рублей, или 9</w:t>
      </w:r>
      <w:r w:rsidR="0078714E" w:rsidRPr="00192BB6">
        <w:rPr>
          <w:sz w:val="28"/>
        </w:rPr>
        <w:t>1</w:t>
      </w:r>
      <w:r w:rsidRPr="00192BB6">
        <w:rPr>
          <w:sz w:val="28"/>
        </w:rPr>
        <w:t>,</w:t>
      </w:r>
      <w:r w:rsidR="0078714E" w:rsidRPr="00192BB6">
        <w:rPr>
          <w:sz w:val="28"/>
        </w:rPr>
        <w:t>1</w:t>
      </w:r>
      <w:r w:rsidRPr="00192BB6">
        <w:rPr>
          <w:sz w:val="28"/>
        </w:rPr>
        <w:t>% плановых назначений.</w:t>
      </w:r>
    </w:p>
    <w:p w:rsidR="006C5DF5" w:rsidRPr="00192BB6" w:rsidRDefault="006C5DF5" w:rsidP="006C5DF5">
      <w:pPr>
        <w:autoSpaceDE w:val="0"/>
        <w:autoSpaceDN w:val="0"/>
        <w:adjustRightInd w:val="0"/>
        <w:spacing w:line="276" w:lineRule="auto"/>
        <w:ind w:firstLine="709"/>
        <w:jc w:val="both"/>
        <w:outlineLvl w:val="0"/>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6C5DF5" w:rsidRPr="00192BB6" w:rsidRDefault="006C5DF5" w:rsidP="006C5DF5">
      <w:pPr>
        <w:spacing w:line="276" w:lineRule="auto"/>
        <w:ind w:firstLine="709"/>
        <w:jc w:val="both"/>
        <w:rPr>
          <w:color w:val="000000"/>
          <w:sz w:val="28"/>
          <w:szCs w:val="28"/>
        </w:rPr>
      </w:pPr>
      <w:r w:rsidRPr="00192BB6">
        <w:rPr>
          <w:color w:val="000000"/>
          <w:sz w:val="28"/>
          <w:szCs w:val="28"/>
        </w:rPr>
        <w:t>Предоставлены межбюджетные трансферты муниципальным образованиям:</w:t>
      </w:r>
    </w:p>
    <w:p w:rsidR="00B87579" w:rsidRPr="00192BB6" w:rsidRDefault="00177A7E" w:rsidP="00B87579">
      <w:pPr>
        <w:tabs>
          <w:tab w:val="left" w:pos="0"/>
        </w:tabs>
        <w:spacing w:line="276" w:lineRule="auto"/>
        <w:ind w:firstLine="709"/>
        <w:jc w:val="both"/>
        <w:rPr>
          <w:color w:val="000000"/>
          <w:sz w:val="28"/>
          <w:szCs w:val="28"/>
        </w:rPr>
      </w:pPr>
      <w:r w:rsidRPr="00192BB6">
        <w:rPr>
          <w:color w:val="000000"/>
          <w:sz w:val="28"/>
        </w:rPr>
        <w:t>–</w:t>
      </w:r>
      <w:r w:rsidR="006C5DF5" w:rsidRPr="00192BB6">
        <w:rPr>
          <w:color w:val="000000"/>
          <w:sz w:val="28"/>
          <w:szCs w:val="28"/>
        </w:rPr>
        <w:t xml:space="preserve"> на осуществление дорожной деятельности в отношении автомобильных дорог общего пользования местного значения предоставлены субсидии в сумме 1 1</w:t>
      </w:r>
      <w:r w:rsidR="003D42B9" w:rsidRPr="00192BB6">
        <w:rPr>
          <w:color w:val="000000"/>
          <w:sz w:val="28"/>
          <w:szCs w:val="28"/>
        </w:rPr>
        <w:t>17</w:t>
      </w:r>
      <w:r w:rsidR="006C5DF5" w:rsidRPr="00192BB6">
        <w:rPr>
          <w:color w:val="000000"/>
          <w:sz w:val="28"/>
          <w:szCs w:val="28"/>
        </w:rPr>
        <w:t>,</w:t>
      </w:r>
      <w:r w:rsidR="003D42B9" w:rsidRPr="00192BB6">
        <w:rPr>
          <w:color w:val="000000"/>
          <w:sz w:val="28"/>
          <w:szCs w:val="28"/>
        </w:rPr>
        <w:t>3</w:t>
      </w:r>
      <w:r w:rsidR="006C5DF5" w:rsidRPr="00192BB6">
        <w:rPr>
          <w:color w:val="000000"/>
          <w:sz w:val="28"/>
          <w:szCs w:val="28"/>
        </w:rPr>
        <w:t xml:space="preserve"> млн. рублей, или 9</w:t>
      </w:r>
      <w:r w:rsidR="003D42B9" w:rsidRPr="00192BB6">
        <w:rPr>
          <w:color w:val="000000"/>
          <w:sz w:val="28"/>
          <w:szCs w:val="28"/>
        </w:rPr>
        <w:t>1</w:t>
      </w:r>
      <w:r w:rsidR="006C5DF5" w:rsidRPr="00192BB6">
        <w:rPr>
          <w:color w:val="000000"/>
          <w:sz w:val="28"/>
          <w:szCs w:val="28"/>
        </w:rPr>
        <w:t>,</w:t>
      </w:r>
      <w:r w:rsidR="003D42B9" w:rsidRPr="00192BB6">
        <w:rPr>
          <w:color w:val="000000"/>
          <w:sz w:val="28"/>
          <w:szCs w:val="28"/>
        </w:rPr>
        <w:t>9</w:t>
      </w:r>
      <w:r w:rsidR="006C5DF5" w:rsidRPr="00192BB6">
        <w:rPr>
          <w:color w:val="000000"/>
          <w:sz w:val="28"/>
          <w:szCs w:val="28"/>
        </w:rPr>
        <w:t xml:space="preserve">% от плана. </w:t>
      </w:r>
      <w:r w:rsidR="00B87579" w:rsidRPr="00192BB6">
        <w:rPr>
          <w:color w:val="000000"/>
          <w:sz w:val="28"/>
          <w:szCs w:val="28"/>
        </w:rPr>
        <w:t xml:space="preserve">Финансирование осуществлялось </w:t>
      </w:r>
      <w:r w:rsidR="007054BF" w:rsidRPr="00192BB6">
        <w:rPr>
          <w:color w:val="000000"/>
          <w:sz w:val="28"/>
          <w:szCs w:val="28"/>
        </w:rPr>
        <w:t>за</w:t>
      </w:r>
      <w:r w:rsidR="00B87579" w:rsidRPr="00192BB6">
        <w:rPr>
          <w:color w:val="000000"/>
          <w:sz w:val="28"/>
          <w:szCs w:val="28"/>
        </w:rPr>
        <w:t xml:space="preserve"> фактически</w:t>
      </w:r>
      <w:r w:rsidR="007054BF" w:rsidRPr="00192BB6">
        <w:rPr>
          <w:color w:val="000000"/>
          <w:sz w:val="28"/>
          <w:szCs w:val="28"/>
        </w:rPr>
        <w:t xml:space="preserve"> выполненные работы</w:t>
      </w:r>
      <w:r w:rsidR="003C5DA7" w:rsidRPr="00192BB6">
        <w:rPr>
          <w:color w:val="000000"/>
          <w:sz w:val="28"/>
          <w:szCs w:val="28"/>
        </w:rPr>
        <w:t>. Выполнены работы по содержанию автомобильных дорог общего пользования местного значения, протяженностью 12 350,56 км, а также произведен ремонт 56,45 км</w:t>
      </w:r>
      <w:r w:rsidR="00B87579" w:rsidRPr="00192BB6">
        <w:rPr>
          <w:color w:val="000000"/>
          <w:sz w:val="28"/>
          <w:szCs w:val="28"/>
        </w:rPr>
        <w:t>;</w:t>
      </w:r>
    </w:p>
    <w:p w:rsidR="00B87579" w:rsidRPr="00192BB6" w:rsidRDefault="00177A7E" w:rsidP="004171DB">
      <w:pPr>
        <w:spacing w:line="276" w:lineRule="auto"/>
        <w:ind w:firstLine="709"/>
        <w:jc w:val="both"/>
        <w:rPr>
          <w:sz w:val="28"/>
          <w:szCs w:val="28"/>
        </w:rPr>
      </w:pPr>
      <w:r w:rsidRPr="00192BB6">
        <w:rPr>
          <w:color w:val="000000"/>
          <w:sz w:val="28"/>
        </w:rPr>
        <w:t>–</w:t>
      </w:r>
      <w:r w:rsidR="006C5DF5" w:rsidRPr="00192BB6">
        <w:rPr>
          <w:color w:val="000000"/>
          <w:sz w:val="28"/>
          <w:szCs w:val="28"/>
        </w:rPr>
        <w:t xml:space="preserve"> на реализацию </w:t>
      </w:r>
      <w:r w:rsidR="008F3453" w:rsidRPr="008F3453">
        <w:rPr>
          <w:i/>
          <w:color w:val="000000"/>
          <w:sz w:val="28"/>
          <w:szCs w:val="28"/>
        </w:rPr>
        <w:t>федерально</w:t>
      </w:r>
      <w:r w:rsidR="004171DB" w:rsidRPr="00E24980">
        <w:rPr>
          <w:i/>
          <w:color w:val="000000"/>
          <w:sz w:val="28"/>
          <w:szCs w:val="28"/>
        </w:rPr>
        <w:t xml:space="preserve">го проекта </w:t>
      </w:r>
      <w:r w:rsidR="00833785" w:rsidRPr="00E24980">
        <w:rPr>
          <w:i/>
          <w:color w:val="000000"/>
          <w:sz w:val="28"/>
          <w:szCs w:val="28"/>
        </w:rPr>
        <w:t>«</w:t>
      </w:r>
      <w:r w:rsidR="004171DB" w:rsidRPr="00E24980">
        <w:rPr>
          <w:i/>
          <w:color w:val="000000"/>
          <w:sz w:val="28"/>
          <w:szCs w:val="28"/>
        </w:rPr>
        <w:t>Дорожная сеть</w:t>
      </w:r>
      <w:r w:rsidR="00833785" w:rsidRPr="00E24980">
        <w:rPr>
          <w:i/>
          <w:color w:val="000000"/>
          <w:sz w:val="28"/>
          <w:szCs w:val="28"/>
        </w:rPr>
        <w:t>»</w:t>
      </w:r>
      <w:r w:rsidR="006C5DF5" w:rsidRPr="00192BB6">
        <w:rPr>
          <w:color w:val="000000"/>
          <w:sz w:val="28"/>
          <w:szCs w:val="28"/>
        </w:rPr>
        <w:t xml:space="preserve"> в сумме </w:t>
      </w:r>
      <w:r w:rsidR="004171DB" w:rsidRPr="00192BB6">
        <w:rPr>
          <w:color w:val="000000"/>
          <w:sz w:val="28"/>
          <w:szCs w:val="28"/>
        </w:rPr>
        <w:t>1 571,6</w:t>
      </w:r>
      <w:r w:rsidR="006C5DF5" w:rsidRPr="00192BB6">
        <w:rPr>
          <w:color w:val="000000"/>
          <w:sz w:val="28"/>
          <w:szCs w:val="28"/>
        </w:rPr>
        <w:t xml:space="preserve"> млн. рублей, или </w:t>
      </w:r>
      <w:r w:rsidR="004171DB" w:rsidRPr="00192BB6">
        <w:rPr>
          <w:color w:val="000000"/>
          <w:sz w:val="28"/>
          <w:szCs w:val="28"/>
        </w:rPr>
        <w:t>95</w:t>
      </w:r>
      <w:r w:rsidR="006C5DF5" w:rsidRPr="00192BB6">
        <w:rPr>
          <w:color w:val="000000"/>
          <w:sz w:val="28"/>
          <w:szCs w:val="28"/>
        </w:rPr>
        <w:t>,</w:t>
      </w:r>
      <w:r w:rsidR="004171DB" w:rsidRPr="00192BB6">
        <w:rPr>
          <w:color w:val="000000"/>
          <w:sz w:val="28"/>
          <w:szCs w:val="28"/>
        </w:rPr>
        <w:t>6</w:t>
      </w:r>
      <w:r w:rsidR="006C5DF5" w:rsidRPr="00192BB6">
        <w:rPr>
          <w:color w:val="000000"/>
          <w:sz w:val="28"/>
          <w:szCs w:val="28"/>
        </w:rPr>
        <w:t xml:space="preserve">% от плана. </w:t>
      </w:r>
      <w:r w:rsidR="00F82E8F" w:rsidRPr="00192BB6">
        <w:rPr>
          <w:color w:val="000000"/>
          <w:sz w:val="28"/>
          <w:szCs w:val="28"/>
        </w:rPr>
        <w:t>Выполнены работы по ремонту и реконструкции на автомобильных дорогах общего пользования местного значения, входящих в Кировскую городскую агломерацию, общей протяженностью</w:t>
      </w:r>
      <w:r w:rsidR="004171DB" w:rsidRPr="00192BB6">
        <w:rPr>
          <w:color w:val="000000"/>
          <w:sz w:val="28"/>
          <w:szCs w:val="28"/>
        </w:rPr>
        <w:t xml:space="preserve"> 80,56 км</w:t>
      </w:r>
      <w:r w:rsidR="0021079E" w:rsidRPr="00192BB6">
        <w:rPr>
          <w:sz w:val="28"/>
          <w:szCs w:val="28"/>
        </w:rPr>
        <w:t>;</w:t>
      </w:r>
    </w:p>
    <w:p w:rsidR="007054BF" w:rsidRPr="00192BB6" w:rsidRDefault="00177A7E" w:rsidP="00625687">
      <w:pPr>
        <w:spacing w:line="276" w:lineRule="auto"/>
        <w:ind w:firstLine="709"/>
        <w:jc w:val="both"/>
        <w:rPr>
          <w:color w:val="000000"/>
          <w:sz w:val="28"/>
          <w:szCs w:val="28"/>
        </w:rPr>
      </w:pPr>
      <w:r w:rsidRPr="00192BB6">
        <w:rPr>
          <w:color w:val="000000"/>
          <w:sz w:val="28"/>
        </w:rPr>
        <w:t>–</w:t>
      </w:r>
      <w:r w:rsidR="006C5DF5" w:rsidRPr="00192BB6">
        <w:rPr>
          <w:color w:val="000000"/>
          <w:sz w:val="28"/>
          <w:szCs w:val="28"/>
        </w:rPr>
        <w:t xml:space="preserve"> на </w:t>
      </w:r>
      <w:r w:rsidR="003D42B9" w:rsidRPr="00192BB6">
        <w:rPr>
          <w:color w:val="000000"/>
          <w:sz w:val="28"/>
          <w:szCs w:val="28"/>
        </w:rPr>
        <w:t xml:space="preserve">оплату </w:t>
      </w:r>
      <w:r w:rsidR="006C5DF5" w:rsidRPr="00192BB6">
        <w:rPr>
          <w:color w:val="000000"/>
          <w:sz w:val="28"/>
          <w:szCs w:val="28"/>
        </w:rPr>
        <w:t xml:space="preserve">работ по строительству </w:t>
      </w:r>
      <w:r w:rsidR="006C5DF5" w:rsidRPr="00192BB6">
        <w:rPr>
          <w:sz w:val="28"/>
          <w:szCs w:val="28"/>
        </w:rPr>
        <w:t xml:space="preserve">объекта </w:t>
      </w:r>
      <w:r w:rsidR="00833785" w:rsidRPr="00192BB6">
        <w:rPr>
          <w:sz w:val="28"/>
          <w:szCs w:val="28"/>
        </w:rPr>
        <w:t>«</w:t>
      </w:r>
      <w:r w:rsidR="006C5DF5" w:rsidRPr="00192BB6">
        <w:rPr>
          <w:sz w:val="28"/>
          <w:szCs w:val="28"/>
        </w:rPr>
        <w:t>Путепровод с реконструкцией ул. Ивана Попова от ул. Щорса до ул. Чистопрудненской в г. Кирове</w:t>
      </w:r>
      <w:r w:rsidR="00833785" w:rsidRPr="00192BB6">
        <w:rPr>
          <w:sz w:val="28"/>
          <w:szCs w:val="28"/>
        </w:rPr>
        <w:t>»</w:t>
      </w:r>
      <w:r w:rsidR="003D42B9" w:rsidRPr="00192BB6">
        <w:rPr>
          <w:sz w:val="28"/>
          <w:szCs w:val="28"/>
        </w:rPr>
        <w:t xml:space="preserve"> по решению Арбитражного суда</w:t>
      </w:r>
      <w:r w:rsidR="006C5DF5" w:rsidRPr="00192BB6">
        <w:rPr>
          <w:sz w:val="28"/>
          <w:szCs w:val="28"/>
        </w:rPr>
        <w:t xml:space="preserve"> в сумме 41</w:t>
      </w:r>
      <w:r w:rsidR="003D42B9" w:rsidRPr="00192BB6">
        <w:rPr>
          <w:sz w:val="28"/>
          <w:szCs w:val="28"/>
        </w:rPr>
        <w:t>,8</w:t>
      </w:r>
      <w:r w:rsidR="006C5DF5" w:rsidRPr="00192BB6">
        <w:rPr>
          <w:sz w:val="28"/>
          <w:szCs w:val="28"/>
        </w:rPr>
        <w:t xml:space="preserve"> млн. рублей, или </w:t>
      </w:r>
      <w:r w:rsidR="003D42B9" w:rsidRPr="00192BB6">
        <w:rPr>
          <w:sz w:val="28"/>
          <w:szCs w:val="28"/>
        </w:rPr>
        <w:t>100%</w:t>
      </w:r>
      <w:r w:rsidR="006C5DF5" w:rsidRPr="00192BB6">
        <w:rPr>
          <w:sz w:val="28"/>
          <w:szCs w:val="28"/>
        </w:rPr>
        <w:t xml:space="preserve"> от плана</w:t>
      </w:r>
      <w:r w:rsidR="007054BF" w:rsidRPr="00192BB6">
        <w:rPr>
          <w:color w:val="000000"/>
          <w:sz w:val="28"/>
          <w:szCs w:val="28"/>
        </w:rPr>
        <w:t>;</w:t>
      </w:r>
    </w:p>
    <w:p w:rsidR="006C5DF5" w:rsidRPr="00192BB6" w:rsidRDefault="00177A7E" w:rsidP="00F82E8F">
      <w:pPr>
        <w:spacing w:line="276" w:lineRule="auto"/>
        <w:ind w:firstLine="709"/>
        <w:jc w:val="both"/>
        <w:rPr>
          <w:color w:val="000000"/>
          <w:sz w:val="28"/>
          <w:szCs w:val="28"/>
        </w:rPr>
      </w:pPr>
      <w:r w:rsidRPr="00192BB6">
        <w:rPr>
          <w:color w:val="000000"/>
          <w:sz w:val="28"/>
        </w:rPr>
        <w:t>–</w:t>
      </w:r>
      <w:r w:rsidR="006C5DF5" w:rsidRPr="00192BB6">
        <w:rPr>
          <w:color w:val="000000"/>
          <w:sz w:val="28"/>
          <w:szCs w:val="28"/>
        </w:rPr>
        <w:t xml:space="preserve"> на реализацию мероприятий по обеспечению безопасности дорожного движения автомобильных дорог общего пользования местного значения </w:t>
      </w:r>
      <w:r w:rsidR="00424727" w:rsidRPr="00192BB6">
        <w:rPr>
          <w:color w:val="000000"/>
          <w:sz w:val="28"/>
          <w:szCs w:val="28"/>
        </w:rPr>
        <w:t xml:space="preserve">в рамках мероприятий </w:t>
      </w:r>
      <w:r w:rsidR="008F3453" w:rsidRPr="008F3453">
        <w:rPr>
          <w:i/>
          <w:color w:val="000000"/>
          <w:sz w:val="28"/>
          <w:szCs w:val="28"/>
        </w:rPr>
        <w:t>федераль</w:t>
      </w:r>
      <w:r w:rsidR="00424727" w:rsidRPr="00E24980">
        <w:rPr>
          <w:i/>
          <w:color w:val="000000"/>
          <w:sz w:val="28"/>
          <w:szCs w:val="28"/>
        </w:rPr>
        <w:t xml:space="preserve">ного проекта </w:t>
      </w:r>
      <w:r w:rsidR="00833785" w:rsidRPr="00E24980">
        <w:rPr>
          <w:i/>
          <w:color w:val="000000"/>
          <w:sz w:val="28"/>
          <w:szCs w:val="28"/>
        </w:rPr>
        <w:t>«</w:t>
      </w:r>
      <w:r w:rsidR="00424727" w:rsidRPr="00E24980">
        <w:rPr>
          <w:i/>
          <w:color w:val="000000"/>
          <w:sz w:val="28"/>
          <w:szCs w:val="28"/>
        </w:rPr>
        <w:t>Безопасность дорожного движения</w:t>
      </w:r>
      <w:r w:rsidR="00833785" w:rsidRPr="00E24980">
        <w:rPr>
          <w:i/>
          <w:color w:val="000000"/>
          <w:sz w:val="28"/>
          <w:szCs w:val="28"/>
        </w:rPr>
        <w:t>»</w:t>
      </w:r>
      <w:r w:rsidR="00424727" w:rsidRPr="00192BB6">
        <w:rPr>
          <w:color w:val="000000"/>
          <w:sz w:val="28"/>
          <w:szCs w:val="28"/>
        </w:rPr>
        <w:t xml:space="preserve"> </w:t>
      </w:r>
      <w:r w:rsidR="006C5DF5" w:rsidRPr="00192BB6">
        <w:rPr>
          <w:color w:val="000000"/>
          <w:sz w:val="28"/>
          <w:szCs w:val="28"/>
        </w:rPr>
        <w:t>в сумме 7</w:t>
      </w:r>
      <w:r w:rsidR="00F82E8F" w:rsidRPr="00192BB6">
        <w:rPr>
          <w:color w:val="000000"/>
          <w:sz w:val="28"/>
          <w:szCs w:val="28"/>
        </w:rPr>
        <w:t>9</w:t>
      </w:r>
      <w:r w:rsidR="006C5DF5" w:rsidRPr="00192BB6">
        <w:rPr>
          <w:color w:val="000000"/>
          <w:sz w:val="28"/>
          <w:szCs w:val="28"/>
        </w:rPr>
        <w:t>,4 млн. рублей</w:t>
      </w:r>
      <w:r w:rsidR="0098560A" w:rsidRPr="00192BB6">
        <w:rPr>
          <w:color w:val="000000"/>
          <w:sz w:val="28"/>
          <w:szCs w:val="28"/>
        </w:rPr>
        <w:t>,</w:t>
      </w:r>
      <w:r w:rsidR="006C5DF5" w:rsidRPr="00192BB6">
        <w:rPr>
          <w:color w:val="000000"/>
          <w:sz w:val="28"/>
          <w:szCs w:val="28"/>
        </w:rPr>
        <w:t xml:space="preserve"> или </w:t>
      </w:r>
      <w:r w:rsidR="00F82E8F" w:rsidRPr="00192BB6">
        <w:rPr>
          <w:color w:val="000000"/>
          <w:sz w:val="28"/>
          <w:szCs w:val="28"/>
        </w:rPr>
        <w:t>96</w:t>
      </w:r>
      <w:r w:rsidR="006C5DF5" w:rsidRPr="00192BB6">
        <w:rPr>
          <w:color w:val="000000"/>
          <w:sz w:val="28"/>
          <w:szCs w:val="28"/>
        </w:rPr>
        <w:t>,</w:t>
      </w:r>
      <w:r w:rsidR="00F82E8F" w:rsidRPr="00192BB6">
        <w:rPr>
          <w:color w:val="000000"/>
          <w:sz w:val="28"/>
          <w:szCs w:val="28"/>
        </w:rPr>
        <w:t>7</w:t>
      </w:r>
      <w:r w:rsidR="006C5DF5" w:rsidRPr="00192BB6">
        <w:rPr>
          <w:color w:val="000000"/>
          <w:sz w:val="28"/>
          <w:szCs w:val="28"/>
        </w:rPr>
        <w:t>% от планов</w:t>
      </w:r>
      <w:r w:rsidR="00F82E8F" w:rsidRPr="00192BB6">
        <w:rPr>
          <w:color w:val="000000"/>
          <w:sz w:val="28"/>
          <w:szCs w:val="28"/>
        </w:rPr>
        <w:t>ых назначений. Произведена замена дорожных знаков (971 шт.), нанесена горизонтальная дорожная разметка износостойкими материалами (27885,28 кв.м.), установлены элементы обустройства пешеходных переходов (в том числе вблизи общеобразовательных учреждений) (пешеходные ограждения 7160 п.м., искусственные неровности 26 шт., светофорные объекты 38 шт.);</w:t>
      </w:r>
    </w:p>
    <w:p w:rsidR="00152FBF" w:rsidRPr="00192BB6" w:rsidRDefault="00177A7E" w:rsidP="00801020">
      <w:pPr>
        <w:autoSpaceDE w:val="0"/>
        <w:autoSpaceDN w:val="0"/>
        <w:adjustRightInd w:val="0"/>
        <w:spacing w:line="276" w:lineRule="auto"/>
        <w:ind w:firstLine="709"/>
        <w:jc w:val="both"/>
        <w:rPr>
          <w:color w:val="000000"/>
          <w:sz w:val="28"/>
          <w:szCs w:val="28"/>
        </w:rPr>
      </w:pPr>
      <w:r w:rsidRPr="00192BB6">
        <w:rPr>
          <w:color w:val="000000"/>
          <w:sz w:val="28"/>
        </w:rPr>
        <w:lastRenderedPageBreak/>
        <w:t>–</w:t>
      </w:r>
      <w:r w:rsidR="006C5DF5" w:rsidRPr="00192BB6">
        <w:rPr>
          <w:color w:val="000000"/>
          <w:sz w:val="28"/>
          <w:szCs w:val="28"/>
        </w:rPr>
        <w:t xml:space="preserve"> на ремонт автомобильных дорог местного значения с твердым покрытием в границах городских населенных пунктов, за исключением </w:t>
      </w:r>
      <w:r w:rsidR="00F82E8F" w:rsidRPr="00192BB6">
        <w:rPr>
          <w:sz w:val="28"/>
          <w:szCs w:val="28"/>
        </w:rPr>
        <w:t xml:space="preserve">городских населенных пунктов </w:t>
      </w:r>
      <w:r w:rsidR="006C5DF5" w:rsidRPr="00192BB6">
        <w:rPr>
          <w:color w:val="000000"/>
          <w:sz w:val="28"/>
          <w:szCs w:val="28"/>
        </w:rPr>
        <w:t>моногородов Кировской области</w:t>
      </w:r>
      <w:r w:rsidR="00E62BB9" w:rsidRPr="00192BB6">
        <w:rPr>
          <w:color w:val="000000"/>
          <w:sz w:val="28"/>
          <w:szCs w:val="28"/>
        </w:rPr>
        <w:t>,</w:t>
      </w:r>
      <w:r w:rsidR="006C5DF5" w:rsidRPr="00192BB6">
        <w:rPr>
          <w:color w:val="000000"/>
          <w:sz w:val="28"/>
          <w:szCs w:val="28"/>
        </w:rPr>
        <w:t xml:space="preserve"> в сумме</w:t>
      </w:r>
      <w:r w:rsidR="009D5397" w:rsidRPr="00192BB6">
        <w:rPr>
          <w:color w:val="000000"/>
          <w:sz w:val="28"/>
          <w:szCs w:val="28"/>
        </w:rPr>
        <w:br/>
      </w:r>
      <w:r w:rsidR="00F82E8F" w:rsidRPr="00192BB6">
        <w:rPr>
          <w:color w:val="000000"/>
          <w:sz w:val="28"/>
          <w:szCs w:val="28"/>
        </w:rPr>
        <w:t>287</w:t>
      </w:r>
      <w:r w:rsidR="006C5DF5" w:rsidRPr="00192BB6">
        <w:rPr>
          <w:color w:val="000000"/>
          <w:sz w:val="28"/>
          <w:szCs w:val="28"/>
        </w:rPr>
        <w:t>,</w:t>
      </w:r>
      <w:r w:rsidR="00F82E8F" w:rsidRPr="00192BB6">
        <w:rPr>
          <w:color w:val="000000"/>
          <w:sz w:val="28"/>
          <w:szCs w:val="28"/>
        </w:rPr>
        <w:t>0</w:t>
      </w:r>
      <w:r w:rsidR="006C5DF5" w:rsidRPr="00192BB6">
        <w:rPr>
          <w:color w:val="000000"/>
          <w:sz w:val="28"/>
          <w:szCs w:val="28"/>
        </w:rPr>
        <w:t xml:space="preserve"> млн. рублей</w:t>
      </w:r>
      <w:r w:rsidR="00E62BB9" w:rsidRPr="00192BB6">
        <w:rPr>
          <w:color w:val="000000"/>
          <w:sz w:val="28"/>
          <w:szCs w:val="28"/>
        </w:rPr>
        <w:t>,</w:t>
      </w:r>
      <w:r w:rsidR="006C5DF5" w:rsidRPr="00192BB6">
        <w:rPr>
          <w:color w:val="000000"/>
          <w:sz w:val="28"/>
          <w:szCs w:val="28"/>
        </w:rPr>
        <w:t xml:space="preserve"> или 9</w:t>
      </w:r>
      <w:r w:rsidR="00F82E8F" w:rsidRPr="00192BB6">
        <w:rPr>
          <w:color w:val="000000"/>
          <w:sz w:val="28"/>
          <w:szCs w:val="28"/>
        </w:rPr>
        <w:t>1</w:t>
      </w:r>
      <w:r w:rsidR="006C5DF5" w:rsidRPr="00192BB6">
        <w:rPr>
          <w:color w:val="000000"/>
          <w:sz w:val="28"/>
          <w:szCs w:val="28"/>
        </w:rPr>
        <w:t>,</w:t>
      </w:r>
      <w:r w:rsidR="00F82E8F" w:rsidRPr="00192BB6">
        <w:rPr>
          <w:color w:val="000000"/>
          <w:sz w:val="28"/>
          <w:szCs w:val="28"/>
        </w:rPr>
        <w:t>9</w:t>
      </w:r>
      <w:r w:rsidR="006C5DF5" w:rsidRPr="00192BB6">
        <w:rPr>
          <w:color w:val="000000"/>
          <w:sz w:val="28"/>
          <w:szCs w:val="28"/>
        </w:rPr>
        <w:t xml:space="preserve">% от плана. </w:t>
      </w:r>
      <w:r w:rsidR="00F82E8F" w:rsidRPr="00192BB6">
        <w:rPr>
          <w:color w:val="000000"/>
          <w:sz w:val="28"/>
          <w:szCs w:val="28"/>
        </w:rPr>
        <w:t>Отремонтировано 53,1616 км автомобильных дорог общего пользования местного значения в 28 городских населенных пунктах Кировской области</w:t>
      </w:r>
      <w:r w:rsidR="006C5DF5" w:rsidRPr="00192BB6">
        <w:rPr>
          <w:color w:val="000000"/>
          <w:sz w:val="28"/>
          <w:szCs w:val="28"/>
        </w:rPr>
        <w:t>;</w:t>
      </w:r>
    </w:p>
    <w:p w:rsidR="006C5DF5" w:rsidRPr="00192BB6" w:rsidRDefault="00177A7E" w:rsidP="00ED1DDA">
      <w:pPr>
        <w:spacing w:line="276" w:lineRule="auto"/>
        <w:ind w:firstLine="709"/>
        <w:jc w:val="both"/>
        <w:rPr>
          <w:color w:val="000000"/>
          <w:sz w:val="28"/>
          <w:szCs w:val="28"/>
        </w:rPr>
      </w:pPr>
      <w:r w:rsidRPr="00192BB6">
        <w:rPr>
          <w:color w:val="000000"/>
          <w:sz w:val="28"/>
        </w:rPr>
        <w:t>–</w:t>
      </w:r>
      <w:r w:rsidR="006C5DF5" w:rsidRPr="00192BB6">
        <w:rPr>
          <w:color w:val="000000"/>
          <w:sz w:val="28"/>
          <w:szCs w:val="28"/>
        </w:rPr>
        <w:t xml:space="preserve"> на </w:t>
      </w:r>
      <w:r w:rsidR="00D24C7B" w:rsidRPr="00192BB6">
        <w:rPr>
          <w:color w:val="000000"/>
          <w:sz w:val="28"/>
          <w:szCs w:val="28"/>
        </w:rPr>
        <w:t xml:space="preserve">содержание автомобильных дорог местного значения в границах городских округов с численностью населения свыше 300 тыс. человек </w:t>
      </w:r>
      <w:r w:rsidR="006C5DF5" w:rsidRPr="00192BB6">
        <w:rPr>
          <w:color w:val="000000"/>
          <w:sz w:val="28"/>
          <w:szCs w:val="28"/>
        </w:rPr>
        <w:t xml:space="preserve">в сумме </w:t>
      </w:r>
      <w:r w:rsidR="00D24C7B" w:rsidRPr="00192BB6">
        <w:rPr>
          <w:color w:val="000000"/>
          <w:sz w:val="28"/>
          <w:szCs w:val="28"/>
        </w:rPr>
        <w:t>40</w:t>
      </w:r>
      <w:r w:rsidR="006C5DF5" w:rsidRPr="00192BB6">
        <w:rPr>
          <w:color w:val="000000"/>
          <w:sz w:val="28"/>
          <w:szCs w:val="28"/>
        </w:rPr>
        <w:t>,1 млн. рублей</w:t>
      </w:r>
      <w:r w:rsidR="00E62BB9" w:rsidRPr="00192BB6">
        <w:rPr>
          <w:color w:val="000000"/>
          <w:sz w:val="28"/>
          <w:szCs w:val="28"/>
        </w:rPr>
        <w:t>,</w:t>
      </w:r>
      <w:r w:rsidR="006C5DF5" w:rsidRPr="00192BB6">
        <w:rPr>
          <w:color w:val="000000"/>
          <w:sz w:val="28"/>
          <w:szCs w:val="28"/>
        </w:rPr>
        <w:t xml:space="preserve"> или 7</w:t>
      </w:r>
      <w:r w:rsidR="00D24C7B" w:rsidRPr="00192BB6">
        <w:rPr>
          <w:color w:val="000000"/>
          <w:sz w:val="28"/>
          <w:szCs w:val="28"/>
        </w:rPr>
        <w:t>2</w:t>
      </w:r>
      <w:r w:rsidR="006C5DF5" w:rsidRPr="00192BB6">
        <w:rPr>
          <w:color w:val="000000"/>
          <w:sz w:val="28"/>
          <w:szCs w:val="28"/>
        </w:rPr>
        <w:t>,</w:t>
      </w:r>
      <w:r w:rsidR="00D24C7B" w:rsidRPr="00192BB6">
        <w:rPr>
          <w:color w:val="000000"/>
          <w:sz w:val="28"/>
          <w:szCs w:val="28"/>
        </w:rPr>
        <w:t>9</w:t>
      </w:r>
      <w:r w:rsidR="006C5DF5" w:rsidRPr="00192BB6">
        <w:rPr>
          <w:color w:val="000000"/>
          <w:sz w:val="28"/>
          <w:szCs w:val="28"/>
        </w:rPr>
        <w:t xml:space="preserve">%. </w:t>
      </w:r>
      <w:r w:rsidR="00D24C7B" w:rsidRPr="00192BB6">
        <w:rPr>
          <w:color w:val="000000"/>
          <w:sz w:val="28"/>
          <w:szCs w:val="28"/>
        </w:rPr>
        <w:t>Выполнены работы по содержанию автомобильных дорог общего пользования местного значения в г. Кирове протяженностью 1057,815 км. Низкое освоение средств межбюджетного трансферта сложилось по причине погодных условий (малоснежная зима)</w:t>
      </w:r>
      <w:r w:rsidR="006C5DF5" w:rsidRPr="00192BB6">
        <w:rPr>
          <w:color w:val="000000"/>
          <w:sz w:val="28"/>
          <w:szCs w:val="28"/>
        </w:rPr>
        <w:t>;</w:t>
      </w:r>
    </w:p>
    <w:p w:rsidR="006B3FD7" w:rsidRPr="00192BB6" w:rsidRDefault="00177A7E" w:rsidP="00ED1DDA">
      <w:pPr>
        <w:spacing w:line="276" w:lineRule="auto"/>
        <w:ind w:firstLine="709"/>
        <w:jc w:val="both"/>
        <w:rPr>
          <w:color w:val="000000"/>
          <w:sz w:val="28"/>
          <w:szCs w:val="28"/>
        </w:rPr>
      </w:pPr>
      <w:r w:rsidRPr="00192BB6">
        <w:rPr>
          <w:color w:val="000000"/>
          <w:sz w:val="28"/>
        </w:rPr>
        <w:t>–</w:t>
      </w:r>
      <w:r w:rsidR="006B3FD7" w:rsidRPr="00192BB6">
        <w:rPr>
          <w:color w:val="000000"/>
          <w:sz w:val="28"/>
          <w:szCs w:val="28"/>
        </w:rPr>
        <w:t xml:space="preserve"> на ремонт автомобильных дорог общего пользования местного значения в сумме 203,4 млн. рублей, или 97,8 %. Выполнены работы по ремонту</w:t>
      </w:r>
      <w:r w:rsidR="006B3FD7" w:rsidRPr="00192BB6">
        <w:rPr>
          <w:color w:val="000000"/>
          <w:sz w:val="28"/>
          <w:szCs w:val="28"/>
        </w:rPr>
        <w:br/>
        <w:t>14,6046 км автомобильных дорог общего пользования местного значения в</w:t>
      </w:r>
      <w:r w:rsidR="006B3FD7" w:rsidRPr="00192BB6">
        <w:rPr>
          <w:color w:val="000000"/>
          <w:sz w:val="28"/>
          <w:szCs w:val="28"/>
        </w:rPr>
        <w:br/>
        <w:t>4-х муниципальных образованиях Кировской области (Кирово-Чепецком и Орловском районах, пгт. Омутнинск и Фаленки);</w:t>
      </w:r>
    </w:p>
    <w:p w:rsidR="00F865CD" w:rsidRPr="00192BB6" w:rsidRDefault="00177A7E" w:rsidP="00ED1DDA">
      <w:pPr>
        <w:pStyle w:val="Default"/>
        <w:spacing w:line="276" w:lineRule="auto"/>
        <w:ind w:firstLine="624"/>
        <w:jc w:val="both"/>
        <w:rPr>
          <w:rFonts w:ascii="Times New Roman" w:hAnsi="Times New Roman" w:cs="Times New Roman"/>
          <w:sz w:val="28"/>
          <w:szCs w:val="28"/>
        </w:rPr>
      </w:pPr>
      <w:r w:rsidRPr="00192BB6">
        <w:rPr>
          <w:sz w:val="28"/>
        </w:rPr>
        <w:t>–</w:t>
      </w:r>
      <w:r w:rsidR="007054BF" w:rsidRPr="00192BB6">
        <w:rPr>
          <w:rFonts w:ascii="Times New Roman" w:hAnsi="Times New Roman" w:cs="Times New Roman"/>
          <w:sz w:val="28"/>
          <w:szCs w:val="28"/>
        </w:rPr>
        <w:t xml:space="preserve"> на реализацию мероприятий в части обеспечения безопасности дорожного движения автомобильных дорог общего пользования местного значения в сумме </w:t>
      </w:r>
      <w:r w:rsidR="006B3FD7" w:rsidRPr="00192BB6">
        <w:rPr>
          <w:rFonts w:ascii="Times New Roman" w:hAnsi="Times New Roman" w:cs="Times New Roman"/>
          <w:sz w:val="28"/>
          <w:szCs w:val="28"/>
        </w:rPr>
        <w:t>110,9</w:t>
      </w:r>
      <w:r w:rsidR="007054BF" w:rsidRPr="00192BB6">
        <w:rPr>
          <w:rFonts w:ascii="Times New Roman" w:hAnsi="Times New Roman" w:cs="Times New Roman"/>
          <w:sz w:val="28"/>
          <w:szCs w:val="28"/>
        </w:rPr>
        <w:t xml:space="preserve"> млн. рублей</w:t>
      </w:r>
      <w:r w:rsidR="00E62BB9" w:rsidRPr="00192BB6">
        <w:rPr>
          <w:rFonts w:ascii="Times New Roman" w:hAnsi="Times New Roman" w:cs="Times New Roman"/>
          <w:sz w:val="28"/>
          <w:szCs w:val="28"/>
        </w:rPr>
        <w:t xml:space="preserve">, </w:t>
      </w:r>
      <w:r w:rsidR="007054BF" w:rsidRPr="00192BB6">
        <w:rPr>
          <w:rFonts w:ascii="Times New Roman" w:hAnsi="Times New Roman" w:cs="Times New Roman"/>
          <w:sz w:val="28"/>
          <w:szCs w:val="28"/>
        </w:rPr>
        <w:t xml:space="preserve">или </w:t>
      </w:r>
      <w:r w:rsidR="006B3FD7" w:rsidRPr="00192BB6">
        <w:rPr>
          <w:rFonts w:ascii="Times New Roman" w:hAnsi="Times New Roman" w:cs="Times New Roman"/>
          <w:sz w:val="28"/>
          <w:szCs w:val="28"/>
        </w:rPr>
        <w:t>96,8</w:t>
      </w:r>
      <w:r w:rsidR="007054BF" w:rsidRPr="00192BB6">
        <w:rPr>
          <w:rFonts w:ascii="Times New Roman" w:hAnsi="Times New Roman" w:cs="Times New Roman"/>
          <w:sz w:val="28"/>
          <w:szCs w:val="28"/>
        </w:rPr>
        <w:t>% от плановых назначений</w:t>
      </w:r>
      <w:r w:rsidR="006B3FD7" w:rsidRPr="00192BB6">
        <w:rPr>
          <w:rFonts w:ascii="Times New Roman" w:hAnsi="Times New Roman" w:cs="Times New Roman"/>
          <w:sz w:val="28"/>
          <w:szCs w:val="28"/>
        </w:rPr>
        <w:t>, из ни</w:t>
      </w:r>
      <w:r w:rsidR="00BF1A1F">
        <w:rPr>
          <w:rFonts w:ascii="Times New Roman" w:hAnsi="Times New Roman" w:cs="Times New Roman"/>
          <w:sz w:val="28"/>
          <w:szCs w:val="28"/>
        </w:rPr>
        <w:t>х</w:t>
      </w:r>
      <w:r w:rsidR="006B3FD7" w:rsidRPr="00192BB6">
        <w:rPr>
          <w:rFonts w:ascii="Times New Roman" w:hAnsi="Times New Roman" w:cs="Times New Roman"/>
          <w:sz w:val="28"/>
          <w:szCs w:val="28"/>
        </w:rPr>
        <w:t xml:space="preserve"> в рамках реализации </w:t>
      </w:r>
      <w:r w:rsidR="008F3453">
        <w:rPr>
          <w:rFonts w:ascii="Times New Roman" w:hAnsi="Times New Roman" w:cs="Times New Roman"/>
          <w:i/>
          <w:sz w:val="28"/>
          <w:szCs w:val="28"/>
        </w:rPr>
        <w:t>федерального</w:t>
      </w:r>
      <w:r w:rsidR="006B3FD7" w:rsidRPr="008D7F6D">
        <w:rPr>
          <w:rFonts w:ascii="Times New Roman" w:hAnsi="Times New Roman" w:cs="Times New Roman"/>
          <w:i/>
          <w:sz w:val="28"/>
          <w:szCs w:val="28"/>
        </w:rPr>
        <w:t xml:space="preserve"> проекта </w:t>
      </w:r>
      <w:r w:rsidR="00833785" w:rsidRPr="008D7F6D">
        <w:rPr>
          <w:rFonts w:ascii="Times New Roman" w:hAnsi="Times New Roman" w:cs="Times New Roman"/>
          <w:i/>
          <w:sz w:val="28"/>
          <w:szCs w:val="28"/>
        </w:rPr>
        <w:t>«</w:t>
      </w:r>
      <w:r w:rsidR="006B3FD7" w:rsidRPr="008D7F6D">
        <w:rPr>
          <w:rFonts w:ascii="Times New Roman" w:hAnsi="Times New Roman" w:cs="Times New Roman"/>
          <w:i/>
          <w:sz w:val="28"/>
          <w:szCs w:val="28"/>
        </w:rPr>
        <w:t>Общесистемные</w:t>
      </w:r>
      <w:r w:rsidR="00424727" w:rsidRPr="008D7F6D">
        <w:rPr>
          <w:rFonts w:ascii="Times New Roman" w:hAnsi="Times New Roman" w:cs="Times New Roman"/>
          <w:i/>
          <w:sz w:val="28"/>
          <w:szCs w:val="28"/>
        </w:rPr>
        <w:t xml:space="preserve"> меры развития дорожного хозяйства</w:t>
      </w:r>
      <w:r w:rsidR="00833785" w:rsidRPr="008D7F6D">
        <w:rPr>
          <w:rFonts w:ascii="Times New Roman" w:hAnsi="Times New Roman" w:cs="Times New Roman"/>
          <w:i/>
          <w:sz w:val="28"/>
          <w:szCs w:val="28"/>
        </w:rPr>
        <w:t>»</w:t>
      </w:r>
      <w:r w:rsidR="00424727" w:rsidRPr="00192BB6">
        <w:rPr>
          <w:rFonts w:ascii="Times New Roman" w:hAnsi="Times New Roman" w:cs="Times New Roman"/>
          <w:sz w:val="28"/>
          <w:szCs w:val="28"/>
        </w:rPr>
        <w:t xml:space="preserve"> - 92,1 млн. рублей, или 99,5%.</w:t>
      </w:r>
      <w:r w:rsidR="006B3FD7" w:rsidRPr="00192BB6">
        <w:rPr>
          <w:rFonts w:ascii="Times New Roman" w:hAnsi="Times New Roman" w:cs="Times New Roman"/>
          <w:sz w:val="28"/>
          <w:szCs w:val="28"/>
        </w:rPr>
        <w:t xml:space="preserve"> </w:t>
      </w:r>
      <w:r w:rsidR="004D0436" w:rsidRPr="00192BB6">
        <w:rPr>
          <w:rFonts w:ascii="Times New Roman" w:hAnsi="Times New Roman" w:cs="Times New Roman"/>
          <w:sz w:val="28"/>
          <w:szCs w:val="28"/>
        </w:rPr>
        <w:t>Приобретено и у</w:t>
      </w:r>
      <w:r w:rsidR="00F865CD" w:rsidRPr="00192BB6">
        <w:rPr>
          <w:rFonts w:ascii="Times New Roman" w:hAnsi="Times New Roman" w:cs="Times New Roman"/>
          <w:sz w:val="28"/>
          <w:szCs w:val="28"/>
        </w:rPr>
        <w:t>становлено</w:t>
      </w:r>
      <w:r w:rsidR="004D0436" w:rsidRPr="00192BB6">
        <w:rPr>
          <w:rFonts w:ascii="Times New Roman" w:hAnsi="Times New Roman" w:cs="Times New Roman"/>
          <w:sz w:val="28"/>
          <w:szCs w:val="28"/>
        </w:rPr>
        <w:t xml:space="preserve"> </w:t>
      </w:r>
      <w:r w:rsidR="006C7627">
        <w:rPr>
          <w:rFonts w:ascii="Times New Roman" w:hAnsi="Times New Roman" w:cs="Times New Roman"/>
          <w:sz w:val="28"/>
          <w:szCs w:val="28"/>
        </w:rPr>
        <w:t>н</w:t>
      </w:r>
      <w:r w:rsidR="00F865CD" w:rsidRPr="00192BB6">
        <w:rPr>
          <w:rFonts w:ascii="Times New Roman" w:hAnsi="Times New Roman" w:cs="Times New Roman"/>
          <w:sz w:val="28"/>
          <w:szCs w:val="28"/>
        </w:rPr>
        <w:t>а</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автомобильных</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дорогах</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общего</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пользования</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местного</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значения</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12</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комплексов</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автоматической</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фото-видео-фиксации</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нарушений</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правил</w:t>
      </w:r>
      <w:r w:rsidR="004D0436" w:rsidRPr="00192BB6">
        <w:rPr>
          <w:rFonts w:ascii="Times New Roman" w:hAnsi="Times New Roman" w:cs="Times New Roman"/>
          <w:sz w:val="28"/>
          <w:szCs w:val="28"/>
        </w:rPr>
        <w:t xml:space="preserve"> </w:t>
      </w:r>
      <w:r w:rsidR="00F865CD" w:rsidRPr="00192BB6">
        <w:rPr>
          <w:rFonts w:ascii="Times New Roman" w:hAnsi="Times New Roman" w:cs="Times New Roman"/>
          <w:sz w:val="28"/>
          <w:szCs w:val="28"/>
        </w:rPr>
        <w:t>дорожного</w:t>
      </w:r>
      <w:r w:rsidR="004D0436" w:rsidRPr="00192BB6">
        <w:rPr>
          <w:rFonts w:ascii="Times New Roman" w:hAnsi="Times New Roman" w:cs="Times New Roman"/>
          <w:sz w:val="28"/>
          <w:szCs w:val="28"/>
        </w:rPr>
        <w:t xml:space="preserve"> </w:t>
      </w:r>
      <w:r w:rsidR="008D7F6D">
        <w:rPr>
          <w:rFonts w:ascii="Times New Roman" w:hAnsi="Times New Roman" w:cs="Times New Roman"/>
          <w:sz w:val="28"/>
          <w:szCs w:val="28"/>
        </w:rPr>
        <w:t>движения;</w:t>
      </w:r>
    </w:p>
    <w:p w:rsidR="00D24C7B" w:rsidRPr="00192BB6" w:rsidRDefault="00177A7E" w:rsidP="00ED1DDA">
      <w:pPr>
        <w:autoSpaceDE w:val="0"/>
        <w:autoSpaceDN w:val="0"/>
        <w:adjustRightInd w:val="0"/>
        <w:spacing w:line="276" w:lineRule="auto"/>
        <w:ind w:firstLine="709"/>
        <w:jc w:val="both"/>
        <w:rPr>
          <w:color w:val="000000"/>
          <w:sz w:val="28"/>
          <w:szCs w:val="28"/>
        </w:rPr>
      </w:pPr>
      <w:r w:rsidRPr="00192BB6">
        <w:rPr>
          <w:color w:val="000000"/>
          <w:sz w:val="28"/>
        </w:rPr>
        <w:t>–</w:t>
      </w:r>
      <w:r w:rsidR="00CC29AC" w:rsidRPr="00192BB6">
        <w:rPr>
          <w:color w:val="000000"/>
          <w:sz w:val="28"/>
          <w:szCs w:val="28"/>
        </w:rPr>
        <w:t xml:space="preserve"> </w:t>
      </w:r>
      <w:r w:rsidR="00801020" w:rsidRPr="00192BB6">
        <w:rPr>
          <w:sz w:val="28"/>
          <w:szCs w:val="28"/>
        </w:rPr>
        <w:t>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r w:rsidR="008D7F6D">
        <w:rPr>
          <w:sz w:val="28"/>
          <w:szCs w:val="28"/>
        </w:rPr>
        <w:t>,</w:t>
      </w:r>
      <w:r w:rsidR="00801020" w:rsidRPr="00192BB6">
        <w:rPr>
          <w:sz w:val="28"/>
          <w:szCs w:val="28"/>
        </w:rPr>
        <w:t xml:space="preserve"> в сумме 58,4 млн. рублей, или 97,3%</w:t>
      </w:r>
      <w:r w:rsidR="00424727" w:rsidRPr="00192BB6">
        <w:rPr>
          <w:color w:val="000000"/>
          <w:sz w:val="28"/>
          <w:szCs w:val="28"/>
        </w:rPr>
        <w:t>.</w:t>
      </w:r>
      <w:r w:rsidR="00801020" w:rsidRPr="00192BB6">
        <w:rPr>
          <w:color w:val="000000"/>
          <w:sz w:val="28"/>
          <w:szCs w:val="28"/>
        </w:rPr>
        <w:t xml:space="preserve"> Перевозчиками, осуществляющими пассажирские перевозки в муниципальных образованиях, сохранены рабочие места по состоянию на 01.05.2020 на уровне более 90%.</w:t>
      </w:r>
    </w:p>
    <w:p w:rsidR="006C5DF5" w:rsidRPr="00192BB6" w:rsidRDefault="006C5DF5" w:rsidP="00ED1DDA">
      <w:pPr>
        <w:spacing w:line="276" w:lineRule="auto"/>
        <w:ind w:firstLine="708"/>
        <w:jc w:val="both"/>
        <w:rPr>
          <w:i/>
          <w:sz w:val="28"/>
          <w:szCs w:val="28"/>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w:t>
      </w:r>
      <w:r w:rsidR="00040FB8" w:rsidRPr="00192BB6">
        <w:rPr>
          <w:i/>
          <w:sz w:val="28"/>
          <w:szCs w:val="28"/>
          <w:u w:val="single"/>
        </w:rPr>
        <w:t xml:space="preserve"> (на финансовое обеспечение части затрат)</w:t>
      </w:r>
      <w:r w:rsidRPr="00192BB6">
        <w:rPr>
          <w:i/>
          <w:sz w:val="28"/>
          <w:szCs w:val="28"/>
          <w:u w:val="single"/>
        </w:rPr>
        <w:t xml:space="preserve"> в связи с производством (реализацией) товаров, выполнением работ, оказанием услуг</w:t>
      </w:r>
      <w:r w:rsidR="004C1D0F" w:rsidRPr="00192BB6">
        <w:rPr>
          <w:i/>
          <w:sz w:val="28"/>
          <w:szCs w:val="28"/>
          <w:u w:val="single"/>
        </w:rPr>
        <w:t>.</w:t>
      </w:r>
    </w:p>
    <w:p w:rsidR="006C5DF5" w:rsidRPr="00192BB6" w:rsidRDefault="006C5DF5" w:rsidP="00ED1DDA">
      <w:pPr>
        <w:spacing w:line="276" w:lineRule="auto"/>
        <w:ind w:firstLine="708"/>
        <w:jc w:val="both"/>
        <w:rPr>
          <w:color w:val="000000"/>
          <w:sz w:val="28"/>
        </w:rPr>
      </w:pPr>
      <w:r w:rsidRPr="00192BB6">
        <w:rPr>
          <w:color w:val="000000"/>
          <w:sz w:val="28"/>
        </w:rPr>
        <w:t>Предоставлены субсидии:</w:t>
      </w:r>
    </w:p>
    <w:p w:rsidR="006C5DF5" w:rsidRPr="00192BB6" w:rsidRDefault="00177A7E" w:rsidP="00ED1DDA">
      <w:pPr>
        <w:spacing w:line="276" w:lineRule="auto"/>
        <w:ind w:firstLine="708"/>
        <w:jc w:val="both"/>
        <w:rPr>
          <w:sz w:val="28"/>
          <w:szCs w:val="28"/>
        </w:rPr>
      </w:pPr>
      <w:r w:rsidRPr="00192BB6">
        <w:rPr>
          <w:color w:val="000000"/>
          <w:sz w:val="28"/>
        </w:rPr>
        <w:t>–</w:t>
      </w:r>
      <w:r w:rsidR="006C5DF5" w:rsidRPr="00192BB6">
        <w:rPr>
          <w:color w:val="000000"/>
          <w:sz w:val="28"/>
        </w:rPr>
        <w:t xml:space="preserve"> </w:t>
      </w:r>
      <w:r w:rsidR="006C5DF5" w:rsidRPr="00192BB6">
        <w:rPr>
          <w:sz w:val="28"/>
          <w:szCs w:val="28"/>
        </w:rPr>
        <w:t xml:space="preserve">2 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государственным регулированием тарифов на общую сумму </w:t>
      </w:r>
      <w:r w:rsidR="008B050C" w:rsidRPr="00192BB6">
        <w:rPr>
          <w:sz w:val="28"/>
          <w:szCs w:val="28"/>
        </w:rPr>
        <w:t>168,7</w:t>
      </w:r>
      <w:r w:rsidR="006C5DF5" w:rsidRPr="00192BB6">
        <w:rPr>
          <w:sz w:val="28"/>
          <w:szCs w:val="28"/>
        </w:rPr>
        <w:t xml:space="preserve"> млн. рублей или 99,</w:t>
      </w:r>
      <w:r w:rsidR="008B050C" w:rsidRPr="00192BB6">
        <w:rPr>
          <w:sz w:val="28"/>
          <w:szCs w:val="28"/>
        </w:rPr>
        <w:t>9</w:t>
      </w:r>
      <w:r w:rsidR="006C5DF5" w:rsidRPr="00192BB6">
        <w:rPr>
          <w:sz w:val="28"/>
          <w:szCs w:val="28"/>
        </w:rPr>
        <w:t xml:space="preserve">% от плана. </w:t>
      </w:r>
      <w:r w:rsidR="008B050C" w:rsidRPr="00192BB6">
        <w:rPr>
          <w:sz w:val="28"/>
          <w:szCs w:val="28"/>
        </w:rPr>
        <w:t xml:space="preserve">Количество совершенных поездок </w:t>
      </w:r>
      <w:r w:rsidR="008B050C" w:rsidRPr="00192BB6">
        <w:rPr>
          <w:sz w:val="28"/>
          <w:szCs w:val="28"/>
        </w:rPr>
        <w:lastRenderedPageBreak/>
        <w:t>пассажирами пригородным железнодорожным транспортом составило</w:t>
      </w:r>
      <w:r w:rsidR="008B050C" w:rsidRPr="00192BB6">
        <w:rPr>
          <w:sz w:val="28"/>
          <w:szCs w:val="28"/>
        </w:rPr>
        <w:br/>
        <w:t>2,65 млн.</w:t>
      </w:r>
      <w:r w:rsidR="006C5DF5" w:rsidRPr="00192BB6">
        <w:rPr>
          <w:sz w:val="28"/>
          <w:szCs w:val="28"/>
        </w:rPr>
        <w:t>;</w:t>
      </w:r>
    </w:p>
    <w:p w:rsidR="006C5DF5" w:rsidRPr="00192BB6" w:rsidRDefault="00177A7E" w:rsidP="00ED1DDA">
      <w:pPr>
        <w:spacing w:line="276" w:lineRule="auto"/>
        <w:ind w:firstLine="708"/>
        <w:jc w:val="both"/>
        <w:rPr>
          <w:sz w:val="28"/>
          <w:szCs w:val="28"/>
        </w:rPr>
      </w:pPr>
      <w:r w:rsidRPr="00192BB6">
        <w:rPr>
          <w:color w:val="000000"/>
          <w:sz w:val="28"/>
        </w:rPr>
        <w:t>–</w:t>
      </w:r>
      <w:r w:rsidR="006C5DF5" w:rsidRPr="00192BB6">
        <w:rPr>
          <w:color w:val="000000"/>
          <w:sz w:val="28"/>
        </w:rPr>
        <w:t xml:space="preserve"> </w:t>
      </w:r>
      <w:r w:rsidR="006C5DF5" w:rsidRPr="00192BB6">
        <w:rPr>
          <w:sz w:val="28"/>
          <w:szCs w:val="28"/>
        </w:rPr>
        <w:t>4</w:t>
      </w:r>
      <w:r w:rsidR="008B050C" w:rsidRPr="00192BB6">
        <w:rPr>
          <w:sz w:val="28"/>
          <w:szCs w:val="28"/>
        </w:rPr>
        <w:t>3</w:t>
      </w:r>
      <w:r w:rsidR="006C5DF5" w:rsidRPr="00192BB6">
        <w:rPr>
          <w:sz w:val="28"/>
          <w:szCs w:val="28"/>
        </w:rPr>
        <w:t xml:space="preserve"> 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 связи с установлением стоимости льготного проезда для отдельных категорий граждан, проживающих на территории Кировской области, на общую сумму </w:t>
      </w:r>
      <w:r w:rsidR="00171D56" w:rsidRPr="00192BB6">
        <w:rPr>
          <w:sz w:val="28"/>
          <w:szCs w:val="28"/>
        </w:rPr>
        <w:t>6</w:t>
      </w:r>
      <w:r w:rsidR="008B050C" w:rsidRPr="00192BB6">
        <w:rPr>
          <w:sz w:val="28"/>
          <w:szCs w:val="28"/>
        </w:rPr>
        <w:t>1</w:t>
      </w:r>
      <w:r w:rsidR="00171D56" w:rsidRPr="00192BB6">
        <w:rPr>
          <w:sz w:val="28"/>
          <w:szCs w:val="28"/>
        </w:rPr>
        <w:t>,</w:t>
      </w:r>
      <w:r w:rsidR="008B050C" w:rsidRPr="00192BB6">
        <w:rPr>
          <w:sz w:val="28"/>
          <w:szCs w:val="28"/>
        </w:rPr>
        <w:t>4</w:t>
      </w:r>
      <w:r w:rsidR="006C5DF5" w:rsidRPr="00192BB6">
        <w:rPr>
          <w:sz w:val="28"/>
          <w:szCs w:val="28"/>
        </w:rPr>
        <w:t xml:space="preserve"> млн. рублей, или 9</w:t>
      </w:r>
      <w:r w:rsidR="008B050C" w:rsidRPr="00192BB6">
        <w:rPr>
          <w:sz w:val="28"/>
          <w:szCs w:val="28"/>
        </w:rPr>
        <w:t>5</w:t>
      </w:r>
      <w:r w:rsidR="006C5DF5" w:rsidRPr="00192BB6">
        <w:rPr>
          <w:sz w:val="28"/>
          <w:szCs w:val="28"/>
        </w:rPr>
        <w:t>,0% от плана. В целом за 20</w:t>
      </w:r>
      <w:r w:rsidR="008B050C" w:rsidRPr="00192BB6">
        <w:rPr>
          <w:sz w:val="28"/>
          <w:szCs w:val="28"/>
        </w:rPr>
        <w:t>20</w:t>
      </w:r>
      <w:r w:rsidR="006C5DF5" w:rsidRPr="00192BB6">
        <w:rPr>
          <w:sz w:val="28"/>
          <w:szCs w:val="28"/>
        </w:rPr>
        <w:t xml:space="preserve"> год совершено поездок льготными категор</w:t>
      </w:r>
      <w:r w:rsidR="008D7F6D">
        <w:rPr>
          <w:sz w:val="28"/>
          <w:szCs w:val="28"/>
        </w:rPr>
        <w:t>иями граждан в количестве 7 миллионов</w:t>
      </w:r>
      <w:r w:rsidR="006C5DF5" w:rsidRPr="00192BB6">
        <w:rPr>
          <w:sz w:val="28"/>
          <w:szCs w:val="28"/>
        </w:rPr>
        <w:t>;</w:t>
      </w:r>
    </w:p>
    <w:p w:rsidR="008B050C" w:rsidRPr="00192BB6" w:rsidRDefault="00177A7E" w:rsidP="00C42EB1">
      <w:pPr>
        <w:autoSpaceDE w:val="0"/>
        <w:autoSpaceDN w:val="0"/>
        <w:adjustRightInd w:val="0"/>
        <w:spacing w:line="276" w:lineRule="auto"/>
        <w:ind w:firstLine="540"/>
        <w:jc w:val="both"/>
        <w:rPr>
          <w:sz w:val="28"/>
          <w:szCs w:val="28"/>
        </w:rPr>
      </w:pPr>
      <w:r w:rsidRPr="00192BB6">
        <w:rPr>
          <w:color w:val="000000"/>
          <w:sz w:val="28"/>
        </w:rPr>
        <w:t>–</w:t>
      </w:r>
      <w:r w:rsidR="006C5DF5" w:rsidRPr="00192BB6">
        <w:rPr>
          <w:sz w:val="28"/>
          <w:szCs w:val="28"/>
        </w:rPr>
        <w:t xml:space="preserve"> АО </w:t>
      </w:r>
      <w:r w:rsidR="00833785" w:rsidRPr="00192BB6">
        <w:rPr>
          <w:sz w:val="28"/>
          <w:szCs w:val="28"/>
        </w:rPr>
        <w:t>«</w:t>
      </w:r>
      <w:r w:rsidR="006C5DF5" w:rsidRPr="00192BB6">
        <w:rPr>
          <w:sz w:val="28"/>
          <w:szCs w:val="28"/>
        </w:rPr>
        <w:t>Аэропорт Победилово</w:t>
      </w:r>
      <w:r w:rsidR="00833785" w:rsidRPr="00192BB6">
        <w:rPr>
          <w:sz w:val="28"/>
          <w:szCs w:val="28"/>
        </w:rPr>
        <w:t>»</w:t>
      </w:r>
      <w:r w:rsidR="006C5DF5" w:rsidRPr="00192BB6">
        <w:rPr>
          <w:sz w:val="28"/>
          <w:szCs w:val="28"/>
        </w:rPr>
        <w:t>, осуществляющему организацию пассажирских авиарейсов, наземного и аэропортового (аэродромного) обслуживания воздушных судов</w:t>
      </w:r>
      <w:r w:rsidR="008B050C" w:rsidRPr="00192BB6">
        <w:rPr>
          <w:sz w:val="28"/>
          <w:szCs w:val="28"/>
        </w:rPr>
        <w:t>:</w:t>
      </w:r>
    </w:p>
    <w:p w:rsidR="006C5DF5" w:rsidRPr="00192BB6" w:rsidRDefault="00177A7E" w:rsidP="004C1D0F">
      <w:pPr>
        <w:autoSpaceDE w:val="0"/>
        <w:autoSpaceDN w:val="0"/>
        <w:adjustRightInd w:val="0"/>
        <w:spacing w:line="276" w:lineRule="auto"/>
        <w:ind w:firstLine="540"/>
        <w:jc w:val="both"/>
        <w:rPr>
          <w:sz w:val="28"/>
          <w:szCs w:val="28"/>
        </w:rPr>
      </w:pPr>
      <w:r w:rsidRPr="00192BB6">
        <w:rPr>
          <w:color w:val="000000"/>
          <w:sz w:val="28"/>
        </w:rPr>
        <w:t>–</w:t>
      </w:r>
      <w:r w:rsidR="006C5DF5" w:rsidRPr="00192BB6">
        <w:rPr>
          <w:sz w:val="28"/>
          <w:szCs w:val="28"/>
        </w:rPr>
        <w:t xml:space="preserve"> </w:t>
      </w:r>
      <w:r w:rsidR="008B050C" w:rsidRPr="00192BB6">
        <w:rPr>
          <w:sz w:val="28"/>
          <w:szCs w:val="28"/>
        </w:rPr>
        <w:t xml:space="preserve">на возмещение части затрат </w:t>
      </w:r>
      <w:r w:rsidR="00C42EB1" w:rsidRPr="00192BB6">
        <w:rPr>
          <w:sz w:val="28"/>
          <w:szCs w:val="28"/>
        </w:rPr>
        <w:t>в</w:t>
      </w:r>
      <w:r w:rsidR="006C5DF5" w:rsidRPr="00192BB6">
        <w:rPr>
          <w:sz w:val="28"/>
          <w:szCs w:val="28"/>
        </w:rPr>
        <w:t xml:space="preserve"> сумм</w:t>
      </w:r>
      <w:r w:rsidR="00C42EB1" w:rsidRPr="00192BB6">
        <w:rPr>
          <w:sz w:val="28"/>
          <w:szCs w:val="28"/>
        </w:rPr>
        <w:t>е</w:t>
      </w:r>
      <w:r w:rsidR="006C5DF5" w:rsidRPr="00192BB6">
        <w:rPr>
          <w:sz w:val="28"/>
          <w:szCs w:val="28"/>
        </w:rPr>
        <w:t xml:space="preserve"> </w:t>
      </w:r>
      <w:r w:rsidR="008B050C" w:rsidRPr="00192BB6">
        <w:rPr>
          <w:sz w:val="28"/>
          <w:szCs w:val="28"/>
        </w:rPr>
        <w:t>76,1</w:t>
      </w:r>
      <w:r w:rsidR="006C5DF5" w:rsidRPr="00192BB6">
        <w:rPr>
          <w:sz w:val="28"/>
          <w:szCs w:val="28"/>
        </w:rPr>
        <w:t xml:space="preserve"> млн. рублей, или 100% от плана. Оказанная поддержка позволила обеспечить</w:t>
      </w:r>
      <w:r w:rsidR="006C5DF5" w:rsidRPr="00192BB6">
        <w:t xml:space="preserve"> </w:t>
      </w:r>
      <w:r w:rsidR="006C5DF5" w:rsidRPr="00192BB6">
        <w:rPr>
          <w:sz w:val="28"/>
          <w:szCs w:val="28"/>
        </w:rPr>
        <w:t>бесперебойное осуществление финансово-хозя</w:t>
      </w:r>
      <w:r w:rsidR="008B050C" w:rsidRPr="00192BB6">
        <w:rPr>
          <w:sz w:val="28"/>
          <w:szCs w:val="28"/>
        </w:rPr>
        <w:t>йственной деятельности общества</w:t>
      </w:r>
      <w:r w:rsidR="00212B90" w:rsidRPr="00192BB6">
        <w:rPr>
          <w:sz w:val="28"/>
          <w:szCs w:val="28"/>
        </w:rPr>
        <w:t>. Выполнено 1202 взлетно-посадочных операций</w:t>
      </w:r>
      <w:r w:rsidR="008B050C" w:rsidRPr="00192BB6">
        <w:rPr>
          <w:sz w:val="28"/>
          <w:szCs w:val="28"/>
        </w:rPr>
        <w:t>;</w:t>
      </w:r>
    </w:p>
    <w:p w:rsidR="00C42EB1" w:rsidRPr="00192BB6" w:rsidRDefault="00177A7E" w:rsidP="004C1D0F">
      <w:pPr>
        <w:autoSpaceDE w:val="0"/>
        <w:autoSpaceDN w:val="0"/>
        <w:adjustRightInd w:val="0"/>
        <w:spacing w:line="276" w:lineRule="auto"/>
        <w:ind w:firstLine="567"/>
        <w:jc w:val="both"/>
        <w:rPr>
          <w:sz w:val="28"/>
          <w:szCs w:val="28"/>
        </w:rPr>
      </w:pPr>
      <w:r w:rsidRPr="00192BB6">
        <w:rPr>
          <w:color w:val="000000"/>
          <w:sz w:val="28"/>
        </w:rPr>
        <w:t>–</w:t>
      </w:r>
      <w:r w:rsidR="008B050C" w:rsidRPr="00192BB6">
        <w:rPr>
          <w:sz w:val="28"/>
          <w:szCs w:val="28"/>
        </w:rPr>
        <w:t xml:space="preserve"> на финансовое обеспечение части затрат </w:t>
      </w:r>
      <w:r w:rsidR="00C42EB1" w:rsidRPr="00192BB6">
        <w:rPr>
          <w:sz w:val="28"/>
          <w:szCs w:val="28"/>
        </w:rPr>
        <w:t xml:space="preserve">в связи со снижением количества обслуживаемых взлетно-посадочных операций вследствие принимаемых в установленном порядке мер по борьбе с новой коронавирусной инфекцией (COVID-2019) в сумме 8,7 </w:t>
      </w:r>
      <w:r w:rsidR="008D7F6D">
        <w:rPr>
          <w:sz w:val="28"/>
          <w:szCs w:val="28"/>
        </w:rPr>
        <w:t xml:space="preserve">млн. рублей, или 100% от плана с целью </w:t>
      </w:r>
      <w:r w:rsidR="00C42EB1" w:rsidRPr="00192BB6">
        <w:rPr>
          <w:sz w:val="28"/>
          <w:szCs w:val="28"/>
        </w:rPr>
        <w:t>сохранен</w:t>
      </w:r>
      <w:r w:rsidR="008D7F6D">
        <w:rPr>
          <w:sz w:val="28"/>
          <w:szCs w:val="28"/>
        </w:rPr>
        <w:t>ия</w:t>
      </w:r>
      <w:r w:rsidR="00C42EB1" w:rsidRPr="00192BB6">
        <w:rPr>
          <w:sz w:val="28"/>
          <w:szCs w:val="28"/>
        </w:rPr>
        <w:t xml:space="preserve"> рабочи</w:t>
      </w:r>
      <w:r w:rsidR="008D7F6D">
        <w:rPr>
          <w:sz w:val="28"/>
          <w:szCs w:val="28"/>
        </w:rPr>
        <w:t>х</w:t>
      </w:r>
      <w:r w:rsidR="00C42EB1" w:rsidRPr="00192BB6">
        <w:rPr>
          <w:sz w:val="28"/>
          <w:szCs w:val="28"/>
        </w:rPr>
        <w:t xml:space="preserve"> мест;</w:t>
      </w:r>
    </w:p>
    <w:p w:rsidR="004C1D0F" w:rsidRPr="00192BB6" w:rsidRDefault="00177A7E" w:rsidP="004C1D0F">
      <w:pPr>
        <w:autoSpaceDE w:val="0"/>
        <w:autoSpaceDN w:val="0"/>
        <w:adjustRightInd w:val="0"/>
        <w:spacing w:line="276" w:lineRule="auto"/>
        <w:ind w:firstLine="567"/>
        <w:jc w:val="both"/>
        <w:rPr>
          <w:iCs/>
          <w:sz w:val="28"/>
          <w:szCs w:val="28"/>
        </w:rPr>
      </w:pPr>
      <w:r w:rsidRPr="00192BB6">
        <w:rPr>
          <w:color w:val="000000"/>
          <w:sz w:val="28"/>
        </w:rPr>
        <w:t>–</w:t>
      </w:r>
      <w:r w:rsidR="00C42EB1" w:rsidRPr="00192BB6">
        <w:rPr>
          <w:sz w:val="28"/>
          <w:szCs w:val="28"/>
        </w:rPr>
        <w:t xml:space="preserve"> ОАО </w:t>
      </w:r>
      <w:r w:rsidR="00833785" w:rsidRPr="00192BB6">
        <w:rPr>
          <w:sz w:val="28"/>
          <w:szCs w:val="28"/>
        </w:rPr>
        <w:t>«</w:t>
      </w:r>
      <w:r w:rsidR="00C42EB1" w:rsidRPr="00192BB6">
        <w:rPr>
          <w:sz w:val="28"/>
          <w:szCs w:val="28"/>
        </w:rPr>
        <w:t>КировПассажирАвтотранс</w:t>
      </w:r>
      <w:r w:rsidR="00833785" w:rsidRPr="00192BB6">
        <w:rPr>
          <w:sz w:val="28"/>
          <w:szCs w:val="28"/>
        </w:rPr>
        <w:t>»</w:t>
      </w:r>
      <w:r w:rsidR="00C42EB1" w:rsidRPr="00192BB6">
        <w:rPr>
          <w:sz w:val="28"/>
          <w:szCs w:val="28"/>
        </w:rPr>
        <w:t xml:space="preserve"> </w:t>
      </w:r>
      <w:r w:rsidR="004C1D0F" w:rsidRPr="00192BB6">
        <w:rPr>
          <w:sz w:val="28"/>
          <w:szCs w:val="28"/>
        </w:rPr>
        <w:t xml:space="preserve">на финансовое обеспечение затрат, непосредственно связанных с осуществлением регулярных перевозок пассажиров автомобильным транспортом по межмуниципальным маршрутам регулярных перевозок в пригородном сообщении по регулируемым тарифам в сумме 28,9 млн. рублей, или 100% от плана. В результате </w:t>
      </w:r>
      <w:r w:rsidR="004C1D0F" w:rsidRPr="00192BB6">
        <w:rPr>
          <w:iCs/>
          <w:sz w:val="28"/>
          <w:szCs w:val="28"/>
        </w:rPr>
        <w:t>сохранено количества маршрутов регулярных перевозок по состоянию на 31.12.2020 на уровне не менее 90% маршрутов регулярных перевозок по состоянию на 01.04.2020.</w:t>
      </w:r>
    </w:p>
    <w:p w:rsidR="006C5DF5" w:rsidRPr="00192BB6" w:rsidRDefault="006C5DF5" w:rsidP="001C6192">
      <w:pPr>
        <w:autoSpaceDE w:val="0"/>
        <w:autoSpaceDN w:val="0"/>
        <w:adjustRightInd w:val="0"/>
        <w:spacing w:line="276" w:lineRule="auto"/>
        <w:ind w:firstLine="540"/>
        <w:jc w:val="both"/>
        <w:rPr>
          <w:i/>
          <w:sz w:val="28"/>
          <w:szCs w:val="28"/>
          <w:u w:val="single"/>
        </w:rPr>
      </w:pPr>
      <w:r w:rsidRPr="00192BB6">
        <w:rPr>
          <w:i/>
          <w:sz w:val="28"/>
          <w:szCs w:val="28"/>
          <w:u w:val="single"/>
        </w:rPr>
        <w:t>Отдельные мероприятия</w:t>
      </w:r>
    </w:p>
    <w:p w:rsidR="00EF47AB" w:rsidRDefault="006C5DF5" w:rsidP="001C6192">
      <w:pPr>
        <w:spacing w:line="276" w:lineRule="auto"/>
        <w:ind w:firstLine="708"/>
        <w:jc w:val="both"/>
        <w:rPr>
          <w:sz w:val="28"/>
          <w:szCs w:val="28"/>
        </w:rPr>
      </w:pPr>
      <w:r w:rsidRPr="00192BB6">
        <w:rPr>
          <w:sz w:val="28"/>
          <w:szCs w:val="28"/>
        </w:rPr>
        <w:t>На капитальный ремонт, ремонт, содержание, строительство и реконструкцию автомобильных дорог общего пользования регионального или межмуниципального значения и искусственных сооружений на них</w:t>
      </w:r>
      <w:r w:rsidR="00995528" w:rsidRPr="00192BB6">
        <w:rPr>
          <w:sz w:val="28"/>
          <w:szCs w:val="28"/>
        </w:rPr>
        <w:t xml:space="preserve">, в том числе в </w:t>
      </w:r>
      <w:r w:rsidR="00995528" w:rsidRPr="00EF47AB">
        <w:rPr>
          <w:i/>
          <w:sz w:val="28"/>
          <w:szCs w:val="28"/>
        </w:rPr>
        <w:t xml:space="preserve">рамках </w:t>
      </w:r>
      <w:r w:rsidR="008F3453">
        <w:rPr>
          <w:i/>
          <w:sz w:val="28"/>
          <w:szCs w:val="28"/>
        </w:rPr>
        <w:t>федераль</w:t>
      </w:r>
      <w:r w:rsidR="00995528" w:rsidRPr="00EF47AB">
        <w:rPr>
          <w:i/>
          <w:sz w:val="28"/>
          <w:szCs w:val="28"/>
        </w:rPr>
        <w:t xml:space="preserve">ного проекта </w:t>
      </w:r>
      <w:r w:rsidR="00833785" w:rsidRPr="00EF47AB">
        <w:rPr>
          <w:i/>
          <w:sz w:val="28"/>
          <w:szCs w:val="28"/>
        </w:rPr>
        <w:t>«</w:t>
      </w:r>
      <w:r w:rsidR="00995528" w:rsidRPr="00EF47AB">
        <w:rPr>
          <w:i/>
          <w:sz w:val="28"/>
          <w:szCs w:val="28"/>
        </w:rPr>
        <w:t>Дорожная сеть</w:t>
      </w:r>
      <w:r w:rsidR="00833785" w:rsidRPr="00EF47AB">
        <w:rPr>
          <w:i/>
          <w:sz w:val="28"/>
          <w:szCs w:val="28"/>
        </w:rPr>
        <w:t>»</w:t>
      </w:r>
      <w:r w:rsidR="007054BF" w:rsidRPr="00EF47AB">
        <w:rPr>
          <w:i/>
          <w:sz w:val="28"/>
          <w:szCs w:val="28"/>
        </w:rPr>
        <w:t>,</w:t>
      </w:r>
      <w:r w:rsidRPr="00EF47AB">
        <w:rPr>
          <w:i/>
          <w:sz w:val="28"/>
          <w:szCs w:val="28"/>
        </w:rPr>
        <w:t xml:space="preserve"> </w:t>
      </w:r>
      <w:r w:rsidR="007054BF" w:rsidRPr="00EF47AB">
        <w:rPr>
          <w:i/>
          <w:sz w:val="28"/>
          <w:szCs w:val="28"/>
        </w:rPr>
        <w:t xml:space="preserve">а также выполнение мероприятий </w:t>
      </w:r>
      <w:r w:rsidR="008F3453">
        <w:rPr>
          <w:i/>
          <w:sz w:val="28"/>
          <w:szCs w:val="28"/>
        </w:rPr>
        <w:t>федераль</w:t>
      </w:r>
      <w:r w:rsidR="0086154D" w:rsidRPr="00EF47AB">
        <w:rPr>
          <w:i/>
          <w:sz w:val="28"/>
          <w:szCs w:val="28"/>
        </w:rPr>
        <w:t>н</w:t>
      </w:r>
      <w:r w:rsidR="005B59C4" w:rsidRPr="00EF47AB">
        <w:rPr>
          <w:i/>
          <w:sz w:val="28"/>
          <w:szCs w:val="28"/>
        </w:rPr>
        <w:t>ого</w:t>
      </w:r>
      <w:r w:rsidR="0086154D" w:rsidRPr="00EF47AB">
        <w:rPr>
          <w:i/>
          <w:sz w:val="28"/>
          <w:szCs w:val="28"/>
        </w:rPr>
        <w:t xml:space="preserve"> проект</w:t>
      </w:r>
      <w:r w:rsidR="005B59C4" w:rsidRPr="00EF47AB">
        <w:rPr>
          <w:i/>
          <w:sz w:val="28"/>
          <w:szCs w:val="28"/>
        </w:rPr>
        <w:t>а</w:t>
      </w:r>
      <w:r w:rsidR="0086154D" w:rsidRPr="00EF47AB">
        <w:rPr>
          <w:i/>
          <w:sz w:val="28"/>
          <w:szCs w:val="28"/>
        </w:rPr>
        <w:t xml:space="preserve"> </w:t>
      </w:r>
      <w:r w:rsidR="00833785" w:rsidRPr="00EF47AB">
        <w:rPr>
          <w:i/>
          <w:color w:val="000000"/>
          <w:sz w:val="28"/>
          <w:szCs w:val="28"/>
        </w:rPr>
        <w:t>«</w:t>
      </w:r>
      <w:r w:rsidR="00212B90" w:rsidRPr="00EF47AB">
        <w:rPr>
          <w:i/>
          <w:color w:val="000000"/>
          <w:sz w:val="28"/>
          <w:szCs w:val="28"/>
        </w:rPr>
        <w:t>Безопасность дорожного движения</w:t>
      </w:r>
      <w:r w:rsidR="00833785" w:rsidRPr="00EF47AB">
        <w:rPr>
          <w:i/>
          <w:color w:val="000000"/>
          <w:sz w:val="28"/>
          <w:szCs w:val="28"/>
        </w:rPr>
        <w:t>»</w:t>
      </w:r>
      <w:r w:rsidR="001C6192" w:rsidRPr="00192BB6">
        <w:rPr>
          <w:color w:val="000000"/>
          <w:sz w:val="28"/>
          <w:szCs w:val="28"/>
        </w:rPr>
        <w:t xml:space="preserve"> </w:t>
      </w:r>
      <w:r w:rsidR="007054BF" w:rsidRPr="00192BB6">
        <w:rPr>
          <w:sz w:val="28"/>
          <w:szCs w:val="28"/>
        </w:rPr>
        <w:t xml:space="preserve">направлено </w:t>
      </w:r>
      <w:r w:rsidR="00D6691F" w:rsidRPr="00192BB6">
        <w:rPr>
          <w:sz w:val="28"/>
          <w:szCs w:val="28"/>
        </w:rPr>
        <w:t>4</w:t>
      </w:r>
      <w:r w:rsidR="007054BF" w:rsidRPr="00192BB6">
        <w:rPr>
          <w:sz w:val="28"/>
          <w:szCs w:val="28"/>
        </w:rPr>
        <w:t xml:space="preserve"> 3</w:t>
      </w:r>
      <w:r w:rsidR="00D6691F" w:rsidRPr="00192BB6">
        <w:rPr>
          <w:sz w:val="28"/>
          <w:szCs w:val="28"/>
        </w:rPr>
        <w:t>50</w:t>
      </w:r>
      <w:r w:rsidR="007054BF" w:rsidRPr="00192BB6">
        <w:rPr>
          <w:sz w:val="28"/>
          <w:szCs w:val="28"/>
        </w:rPr>
        <w:t>,</w:t>
      </w:r>
      <w:r w:rsidR="009D5397" w:rsidRPr="00192BB6">
        <w:rPr>
          <w:sz w:val="28"/>
          <w:szCs w:val="28"/>
        </w:rPr>
        <w:t>7</w:t>
      </w:r>
      <w:r w:rsidR="00D6691F" w:rsidRPr="00192BB6">
        <w:rPr>
          <w:sz w:val="28"/>
          <w:szCs w:val="28"/>
        </w:rPr>
        <w:t xml:space="preserve"> млн. рублей, или 96,0</w:t>
      </w:r>
      <w:r w:rsidR="007054BF" w:rsidRPr="00192BB6">
        <w:rPr>
          <w:sz w:val="28"/>
          <w:szCs w:val="28"/>
        </w:rPr>
        <w:t xml:space="preserve">% от плана. </w:t>
      </w:r>
    </w:p>
    <w:p w:rsidR="00EF47AB" w:rsidRDefault="007054BF" w:rsidP="001C6192">
      <w:pPr>
        <w:spacing w:line="276" w:lineRule="auto"/>
        <w:ind w:firstLine="708"/>
        <w:jc w:val="both"/>
        <w:rPr>
          <w:sz w:val="28"/>
          <w:szCs w:val="28"/>
        </w:rPr>
      </w:pPr>
      <w:r w:rsidRPr="00192BB6">
        <w:rPr>
          <w:sz w:val="28"/>
          <w:szCs w:val="28"/>
        </w:rPr>
        <w:t xml:space="preserve">Выполнены работы </w:t>
      </w:r>
      <w:r w:rsidR="00212B90" w:rsidRPr="00192BB6">
        <w:rPr>
          <w:sz w:val="28"/>
          <w:szCs w:val="28"/>
        </w:rPr>
        <w:t xml:space="preserve">по содержанию 2557,832 </w:t>
      </w:r>
      <w:r w:rsidR="001C6192" w:rsidRPr="00192BB6">
        <w:rPr>
          <w:sz w:val="28"/>
          <w:szCs w:val="28"/>
        </w:rPr>
        <w:t>км</w:t>
      </w:r>
      <w:r w:rsidR="00212B90" w:rsidRPr="00192BB6">
        <w:rPr>
          <w:sz w:val="28"/>
          <w:szCs w:val="28"/>
        </w:rPr>
        <w:t xml:space="preserve"> автомобильных дорог и капитальному ремонту и ремонту автомобильных дорог и искусственных сооружений на них (5/382,63 </w:t>
      </w:r>
      <w:proofErr w:type="spellStart"/>
      <w:proofErr w:type="gramStart"/>
      <w:r w:rsidR="00212B90" w:rsidRPr="00192BB6">
        <w:rPr>
          <w:sz w:val="28"/>
          <w:szCs w:val="28"/>
        </w:rPr>
        <w:t>шт</w:t>
      </w:r>
      <w:proofErr w:type="spellEnd"/>
      <w:proofErr w:type="gramEnd"/>
      <w:r w:rsidR="00212B90" w:rsidRPr="00192BB6">
        <w:rPr>
          <w:sz w:val="28"/>
          <w:szCs w:val="28"/>
        </w:rPr>
        <w:t>/</w:t>
      </w:r>
      <w:proofErr w:type="spellStart"/>
      <w:r w:rsidR="00212B90" w:rsidRPr="00192BB6">
        <w:rPr>
          <w:sz w:val="28"/>
          <w:szCs w:val="28"/>
        </w:rPr>
        <w:t>пог.м</w:t>
      </w:r>
      <w:proofErr w:type="spellEnd"/>
      <w:r w:rsidR="00212B90" w:rsidRPr="00192BB6">
        <w:rPr>
          <w:sz w:val="28"/>
          <w:szCs w:val="28"/>
        </w:rPr>
        <w:t xml:space="preserve"> мостов,</w:t>
      </w:r>
      <w:r w:rsidR="00B16454" w:rsidRPr="00192BB6">
        <w:rPr>
          <w:sz w:val="28"/>
          <w:szCs w:val="28"/>
        </w:rPr>
        <w:t xml:space="preserve"> </w:t>
      </w:r>
      <w:r w:rsidR="00212B90" w:rsidRPr="00192BB6">
        <w:rPr>
          <w:sz w:val="28"/>
          <w:szCs w:val="28"/>
        </w:rPr>
        <w:t xml:space="preserve">9/222,005 </w:t>
      </w:r>
      <w:proofErr w:type="spellStart"/>
      <w:r w:rsidR="00212B90" w:rsidRPr="00192BB6">
        <w:rPr>
          <w:sz w:val="28"/>
          <w:szCs w:val="28"/>
        </w:rPr>
        <w:t>шт</w:t>
      </w:r>
      <w:proofErr w:type="spellEnd"/>
      <w:r w:rsidR="00212B90" w:rsidRPr="00192BB6">
        <w:rPr>
          <w:sz w:val="28"/>
          <w:szCs w:val="28"/>
        </w:rPr>
        <w:t>/</w:t>
      </w:r>
      <w:proofErr w:type="spellStart"/>
      <w:r w:rsidR="00212B90" w:rsidRPr="00192BB6">
        <w:rPr>
          <w:sz w:val="28"/>
          <w:szCs w:val="28"/>
        </w:rPr>
        <w:t>пог.м</w:t>
      </w:r>
      <w:proofErr w:type="spellEnd"/>
      <w:r w:rsidR="00212B90" w:rsidRPr="00192BB6">
        <w:rPr>
          <w:sz w:val="28"/>
          <w:szCs w:val="28"/>
        </w:rPr>
        <w:t xml:space="preserve"> труб</w:t>
      </w:r>
      <w:r w:rsidR="00B16454" w:rsidRPr="00192BB6">
        <w:rPr>
          <w:sz w:val="28"/>
          <w:szCs w:val="28"/>
        </w:rPr>
        <w:t>)</w:t>
      </w:r>
      <w:r w:rsidR="00212B90" w:rsidRPr="00192BB6">
        <w:rPr>
          <w:sz w:val="28"/>
          <w:szCs w:val="28"/>
        </w:rPr>
        <w:t xml:space="preserve">. </w:t>
      </w:r>
      <w:r w:rsidR="00212B90" w:rsidRPr="00192BB6">
        <w:rPr>
          <w:sz w:val="28"/>
          <w:szCs w:val="28"/>
        </w:rPr>
        <w:lastRenderedPageBreak/>
        <w:t>Восстановлено 5 пешеходных переходов, 1 автобусная остановка, произведены работы по устройству 7,509 км недостающего электроосвещения на дорогах, недостающих тротуаров и недостающего электроосвещения 23,577 км, осуществлены работы по обеспечению безопасности дорожного движения.</w:t>
      </w:r>
      <w:r w:rsidR="00B16454" w:rsidRPr="00192BB6">
        <w:rPr>
          <w:sz w:val="28"/>
          <w:szCs w:val="28"/>
        </w:rPr>
        <w:t xml:space="preserve"> </w:t>
      </w:r>
      <w:r w:rsidRPr="00192BB6">
        <w:rPr>
          <w:sz w:val="28"/>
          <w:szCs w:val="28"/>
        </w:rPr>
        <w:t xml:space="preserve">Кроме того, </w:t>
      </w:r>
      <w:r w:rsidR="001C6192" w:rsidRPr="00192BB6">
        <w:rPr>
          <w:sz w:val="28"/>
          <w:szCs w:val="28"/>
        </w:rPr>
        <w:t xml:space="preserve">выполнены работы по ремонту на автомобильных дорогах общего пользования регионального или межмуниципального значения на участках протяженностью 114,138 км, в том числе 5,55 км на участках дорог, входящих в Кировскую городскую агломерацию. </w:t>
      </w:r>
    </w:p>
    <w:p w:rsidR="007054BF" w:rsidRPr="00192BB6" w:rsidRDefault="001C6192" w:rsidP="001C6192">
      <w:pPr>
        <w:spacing w:line="276" w:lineRule="auto"/>
        <w:ind w:firstLine="708"/>
        <w:jc w:val="both"/>
        <w:rPr>
          <w:sz w:val="28"/>
          <w:szCs w:val="28"/>
        </w:rPr>
      </w:pPr>
      <w:r w:rsidRPr="00192BB6">
        <w:rPr>
          <w:sz w:val="28"/>
          <w:szCs w:val="28"/>
        </w:rPr>
        <w:t xml:space="preserve">Введен в эксплуатацию объект строительства </w:t>
      </w:r>
      <w:r w:rsidR="00833785" w:rsidRPr="00192BB6">
        <w:rPr>
          <w:sz w:val="28"/>
          <w:szCs w:val="28"/>
        </w:rPr>
        <w:t>«</w:t>
      </w:r>
      <w:r w:rsidRPr="00192BB6">
        <w:rPr>
          <w:sz w:val="28"/>
          <w:szCs w:val="28"/>
        </w:rPr>
        <w:t xml:space="preserve">Проектирование и строительство пешеходного перехода на автомобильной дороге Юрья - Великорецкое </w:t>
      </w:r>
      <w:proofErr w:type="gramStart"/>
      <w:r w:rsidRPr="00192BB6">
        <w:rPr>
          <w:sz w:val="28"/>
          <w:szCs w:val="28"/>
        </w:rPr>
        <w:t>в</w:t>
      </w:r>
      <w:proofErr w:type="gramEnd"/>
      <w:r w:rsidRPr="00192BB6">
        <w:rPr>
          <w:sz w:val="28"/>
          <w:szCs w:val="28"/>
        </w:rPr>
        <w:t xml:space="preserve"> с. Великорецкое</w:t>
      </w:r>
      <w:r w:rsidR="00833785" w:rsidRPr="00192BB6">
        <w:rPr>
          <w:sz w:val="28"/>
          <w:szCs w:val="28"/>
        </w:rPr>
        <w:t>»</w:t>
      </w:r>
      <w:r w:rsidRPr="00192BB6">
        <w:rPr>
          <w:sz w:val="28"/>
          <w:szCs w:val="28"/>
        </w:rPr>
        <w:t xml:space="preserve">. Продолжено строительство автомобильной дороги </w:t>
      </w:r>
      <w:r w:rsidR="00833785" w:rsidRPr="00192BB6">
        <w:rPr>
          <w:sz w:val="28"/>
          <w:szCs w:val="28"/>
        </w:rPr>
        <w:t>«</w:t>
      </w:r>
      <w:r w:rsidRPr="00192BB6">
        <w:rPr>
          <w:sz w:val="28"/>
          <w:szCs w:val="28"/>
        </w:rPr>
        <w:t xml:space="preserve">Киров - Котлас - Архангельск, участок Опарино - </w:t>
      </w:r>
      <w:proofErr w:type="spellStart"/>
      <w:r w:rsidRPr="00192BB6">
        <w:rPr>
          <w:sz w:val="28"/>
          <w:szCs w:val="28"/>
        </w:rPr>
        <w:t>Альмеж</w:t>
      </w:r>
      <w:proofErr w:type="spellEnd"/>
      <w:r w:rsidRPr="00192BB6">
        <w:rPr>
          <w:sz w:val="28"/>
          <w:szCs w:val="28"/>
        </w:rPr>
        <w:t xml:space="preserve"> в Кировской области</w:t>
      </w:r>
      <w:r w:rsidR="00833785" w:rsidRPr="00192BB6">
        <w:rPr>
          <w:sz w:val="28"/>
          <w:szCs w:val="28"/>
        </w:rPr>
        <w:t>»</w:t>
      </w:r>
      <w:r w:rsidRPr="00192BB6">
        <w:rPr>
          <w:sz w:val="28"/>
          <w:szCs w:val="28"/>
        </w:rPr>
        <w:t xml:space="preserve">. Проведен региональный этап конкурса </w:t>
      </w:r>
      <w:r w:rsidR="00833785" w:rsidRPr="00192BB6">
        <w:rPr>
          <w:sz w:val="28"/>
          <w:szCs w:val="28"/>
        </w:rPr>
        <w:t>«</w:t>
      </w:r>
      <w:r w:rsidRPr="00192BB6">
        <w:rPr>
          <w:sz w:val="28"/>
          <w:szCs w:val="28"/>
        </w:rPr>
        <w:t>Безопасное колесо</w:t>
      </w:r>
      <w:r w:rsidR="00833785" w:rsidRPr="00192BB6">
        <w:rPr>
          <w:sz w:val="28"/>
          <w:szCs w:val="28"/>
        </w:rPr>
        <w:t>»</w:t>
      </w:r>
      <w:r w:rsidRPr="00192BB6">
        <w:rPr>
          <w:sz w:val="28"/>
          <w:szCs w:val="28"/>
        </w:rPr>
        <w:t xml:space="preserve"> во Всероссийском первенстве по </w:t>
      </w:r>
      <w:proofErr w:type="spellStart"/>
      <w:r w:rsidRPr="00192BB6">
        <w:rPr>
          <w:sz w:val="28"/>
          <w:szCs w:val="28"/>
        </w:rPr>
        <w:t>автомногоборью</w:t>
      </w:r>
      <w:proofErr w:type="spellEnd"/>
      <w:r w:rsidRPr="00192BB6">
        <w:rPr>
          <w:sz w:val="28"/>
          <w:szCs w:val="28"/>
        </w:rPr>
        <w:t xml:space="preserve"> в формате он-</w:t>
      </w:r>
      <w:proofErr w:type="spellStart"/>
      <w:r w:rsidRPr="00192BB6">
        <w:rPr>
          <w:sz w:val="28"/>
          <w:szCs w:val="28"/>
        </w:rPr>
        <w:t>лайн</w:t>
      </w:r>
      <w:proofErr w:type="spellEnd"/>
      <w:r w:rsidRPr="00192BB6">
        <w:rPr>
          <w:sz w:val="28"/>
          <w:szCs w:val="28"/>
        </w:rPr>
        <w:t>. Приобретено оборудование для выявления состояния опьянения в результате употребления наркотических средств, психотропных или иных вызывающих опьянение веществ у участников дорожного движения (9 хроматографов).</w:t>
      </w:r>
    </w:p>
    <w:p w:rsidR="00171D56" w:rsidRPr="00192BB6" w:rsidRDefault="00171D56" w:rsidP="001C6192">
      <w:pPr>
        <w:spacing w:line="276" w:lineRule="auto"/>
        <w:ind w:right="-2" w:firstLine="540"/>
        <w:jc w:val="both"/>
        <w:rPr>
          <w:sz w:val="28"/>
          <w:szCs w:val="28"/>
        </w:rPr>
      </w:pPr>
      <w:r w:rsidRPr="00192BB6">
        <w:rPr>
          <w:sz w:val="28"/>
          <w:szCs w:val="28"/>
        </w:rPr>
        <w:t xml:space="preserve">Кроме того, </w:t>
      </w:r>
      <w:r w:rsidR="00040FB8" w:rsidRPr="00192BB6">
        <w:rPr>
          <w:sz w:val="28"/>
          <w:szCs w:val="28"/>
        </w:rPr>
        <w:t>на возмещение судебных расходов по ранее рассмотренным делам</w:t>
      </w:r>
      <w:r w:rsidR="00EF47AB">
        <w:rPr>
          <w:sz w:val="28"/>
          <w:szCs w:val="28"/>
        </w:rPr>
        <w:t xml:space="preserve"> направлено 0,4 млн. рублей.</w:t>
      </w:r>
    </w:p>
    <w:p w:rsidR="00CD7176" w:rsidRDefault="00CD7176" w:rsidP="00CC6846">
      <w:pPr>
        <w:spacing w:line="276" w:lineRule="auto"/>
        <w:jc w:val="center"/>
        <w:rPr>
          <w:b/>
          <w:color w:val="000000"/>
          <w:sz w:val="28"/>
        </w:rPr>
      </w:pPr>
    </w:p>
    <w:p w:rsidR="00CC6846" w:rsidRPr="00192BB6" w:rsidRDefault="00CC6846" w:rsidP="00CC6846">
      <w:pPr>
        <w:spacing w:line="276" w:lineRule="auto"/>
        <w:jc w:val="center"/>
        <w:rPr>
          <w:b/>
          <w:color w:val="000000"/>
          <w:sz w:val="28"/>
        </w:rPr>
      </w:pPr>
      <w:r w:rsidRPr="00192BB6">
        <w:rPr>
          <w:b/>
          <w:color w:val="000000"/>
          <w:sz w:val="28"/>
        </w:rPr>
        <w:t>ГОСУДАРСТВЕННАЯ ПРОГРАММА</w:t>
      </w:r>
    </w:p>
    <w:p w:rsidR="00CC6846" w:rsidRPr="00192BB6" w:rsidRDefault="00833785" w:rsidP="00CC6846">
      <w:pPr>
        <w:spacing w:line="276" w:lineRule="auto"/>
        <w:jc w:val="center"/>
        <w:rPr>
          <w:b/>
          <w:color w:val="000000"/>
          <w:sz w:val="28"/>
        </w:rPr>
      </w:pPr>
      <w:r w:rsidRPr="00192BB6">
        <w:rPr>
          <w:b/>
          <w:color w:val="000000"/>
          <w:sz w:val="28"/>
        </w:rPr>
        <w:t>«</w:t>
      </w:r>
      <w:r w:rsidR="00CC6846" w:rsidRPr="00192BB6">
        <w:rPr>
          <w:b/>
          <w:color w:val="000000"/>
          <w:sz w:val="28"/>
        </w:rPr>
        <w:t>Охрана окружающей среды, воспроизводство и использование природных ресурсов</w:t>
      </w:r>
      <w:r w:rsidRPr="00192BB6">
        <w:rPr>
          <w:b/>
          <w:color w:val="000000"/>
          <w:sz w:val="28"/>
        </w:rPr>
        <w:t>»</w:t>
      </w:r>
    </w:p>
    <w:p w:rsidR="00CC6846" w:rsidRPr="00192BB6" w:rsidRDefault="00CC6846" w:rsidP="00CC6846">
      <w:pPr>
        <w:ind w:firstLine="708"/>
        <w:jc w:val="center"/>
        <w:rPr>
          <w:b/>
          <w:color w:val="000000"/>
          <w:sz w:val="28"/>
        </w:rPr>
      </w:pPr>
    </w:p>
    <w:p w:rsidR="00CC6846" w:rsidRPr="00192BB6" w:rsidRDefault="00CC6846" w:rsidP="00CC6846">
      <w:pPr>
        <w:spacing w:line="276" w:lineRule="auto"/>
        <w:ind w:firstLine="708"/>
        <w:jc w:val="both"/>
        <w:rPr>
          <w:color w:val="000000"/>
          <w:sz w:val="28"/>
        </w:rPr>
      </w:pPr>
      <w:r w:rsidRPr="00192BB6">
        <w:rPr>
          <w:color w:val="000000"/>
          <w:sz w:val="28"/>
        </w:rPr>
        <w:t>Ответственный исполнитель государственной программы –  министерство охраны окружающей среды  Кировской области.</w:t>
      </w:r>
    </w:p>
    <w:p w:rsidR="00CC6846" w:rsidRPr="00192BB6" w:rsidRDefault="00CC6846" w:rsidP="00CC6846">
      <w:pPr>
        <w:spacing w:line="276" w:lineRule="auto"/>
        <w:ind w:firstLine="708"/>
        <w:jc w:val="both"/>
        <w:rPr>
          <w:color w:val="000000"/>
          <w:sz w:val="28"/>
          <w:szCs w:val="28"/>
        </w:rPr>
      </w:pPr>
      <w:r w:rsidRPr="00192BB6">
        <w:rPr>
          <w:color w:val="000000"/>
          <w:sz w:val="28"/>
          <w:szCs w:val="28"/>
        </w:rPr>
        <w:t>Соисполнители – министерство лесного хозяйства Кировской области,</w:t>
      </w:r>
    </w:p>
    <w:p w:rsidR="00CC6846" w:rsidRPr="00192BB6" w:rsidRDefault="00CC6846" w:rsidP="00CC6846">
      <w:pPr>
        <w:autoSpaceDE w:val="0"/>
        <w:autoSpaceDN w:val="0"/>
        <w:adjustRightInd w:val="0"/>
        <w:jc w:val="both"/>
        <w:rPr>
          <w:sz w:val="28"/>
          <w:szCs w:val="28"/>
        </w:rPr>
      </w:pPr>
      <w:r w:rsidRPr="00192BB6">
        <w:rPr>
          <w:sz w:val="28"/>
          <w:szCs w:val="28"/>
        </w:rPr>
        <w:t>региональная служба по тарифам Кировской области</w:t>
      </w:r>
      <w:r w:rsidRPr="00192BB6">
        <w:rPr>
          <w:color w:val="000000"/>
          <w:sz w:val="28"/>
          <w:szCs w:val="28"/>
        </w:rPr>
        <w:t>.</w:t>
      </w:r>
    </w:p>
    <w:p w:rsidR="00CC6846" w:rsidRPr="00192BB6" w:rsidRDefault="00CC6846" w:rsidP="00CC6846">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340,1 млн. рублей,  </w:t>
      </w:r>
      <w:r w:rsidR="00216805">
        <w:rPr>
          <w:color w:val="000000"/>
          <w:sz w:val="28"/>
        </w:rPr>
        <w:t>в том числе</w:t>
      </w:r>
      <w:r w:rsidRPr="00192BB6">
        <w:rPr>
          <w:color w:val="000000"/>
          <w:sz w:val="28"/>
        </w:rPr>
        <w:t xml:space="preserve"> средства федерального бюджета – 211,</w:t>
      </w:r>
      <w:r w:rsidR="007C1A2C" w:rsidRPr="00192BB6">
        <w:rPr>
          <w:color w:val="000000"/>
          <w:sz w:val="28"/>
        </w:rPr>
        <w:t>3</w:t>
      </w:r>
      <w:r w:rsidRPr="00192BB6">
        <w:rPr>
          <w:color w:val="000000"/>
          <w:sz w:val="28"/>
        </w:rPr>
        <w:t xml:space="preserve"> млн. рублей, или 98,2 % от пла</w:t>
      </w:r>
      <w:r w:rsidR="00BB4584" w:rsidRPr="00192BB6">
        <w:rPr>
          <w:color w:val="000000"/>
          <w:sz w:val="28"/>
        </w:rPr>
        <w:t>на, областного бюджета – 128,</w:t>
      </w:r>
      <w:r w:rsidR="007C1A2C" w:rsidRPr="00192BB6">
        <w:rPr>
          <w:color w:val="000000"/>
          <w:sz w:val="28"/>
        </w:rPr>
        <w:t>8</w:t>
      </w:r>
      <w:r w:rsidRPr="00192BB6">
        <w:rPr>
          <w:color w:val="000000"/>
          <w:sz w:val="28"/>
        </w:rPr>
        <w:t xml:space="preserve"> млн. рублей, или  97,7 % от плана.</w:t>
      </w:r>
    </w:p>
    <w:p w:rsidR="00CC6846" w:rsidRPr="00192BB6" w:rsidRDefault="00CC6846" w:rsidP="00CC6846">
      <w:pPr>
        <w:spacing w:line="276" w:lineRule="auto"/>
        <w:ind w:firstLine="708"/>
        <w:jc w:val="right"/>
        <w:rPr>
          <w:color w:val="000000"/>
          <w:sz w:val="22"/>
          <w:szCs w:val="22"/>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134"/>
      </w:tblGrid>
      <w:tr w:rsidR="00CC6846" w:rsidRPr="00192BB6" w:rsidTr="006C7627">
        <w:trPr>
          <w:cantSplit/>
          <w:tblHeader/>
        </w:trPr>
        <w:tc>
          <w:tcPr>
            <w:tcW w:w="5495" w:type="dxa"/>
          </w:tcPr>
          <w:p w:rsidR="00CC6846" w:rsidRPr="00192BB6" w:rsidRDefault="00CC6846" w:rsidP="005657C8">
            <w:pPr>
              <w:jc w:val="center"/>
              <w:rPr>
                <w:color w:val="000000"/>
                <w:sz w:val="22"/>
                <w:szCs w:val="22"/>
              </w:rPr>
            </w:pPr>
            <w:r w:rsidRPr="00192BB6">
              <w:rPr>
                <w:color w:val="000000"/>
                <w:sz w:val="22"/>
                <w:szCs w:val="22"/>
              </w:rPr>
              <w:t>Подпрограммы, мероприятия</w:t>
            </w:r>
          </w:p>
        </w:tc>
        <w:tc>
          <w:tcPr>
            <w:tcW w:w="1559" w:type="dxa"/>
          </w:tcPr>
          <w:p w:rsidR="00CC6846" w:rsidRPr="00192BB6" w:rsidRDefault="00CC6846" w:rsidP="005657C8">
            <w:pPr>
              <w:jc w:val="center"/>
              <w:rPr>
                <w:color w:val="000000"/>
                <w:sz w:val="22"/>
                <w:szCs w:val="22"/>
              </w:rPr>
            </w:pPr>
            <w:r w:rsidRPr="00192BB6">
              <w:rPr>
                <w:color w:val="000000"/>
                <w:sz w:val="22"/>
                <w:szCs w:val="22"/>
              </w:rPr>
              <w:t>Уточненный план</w:t>
            </w:r>
          </w:p>
        </w:tc>
        <w:tc>
          <w:tcPr>
            <w:tcW w:w="1559" w:type="dxa"/>
          </w:tcPr>
          <w:p w:rsidR="00CC6846" w:rsidRPr="00192BB6" w:rsidRDefault="00CC6846" w:rsidP="005657C8">
            <w:pPr>
              <w:jc w:val="center"/>
              <w:rPr>
                <w:color w:val="000000"/>
                <w:sz w:val="22"/>
                <w:szCs w:val="22"/>
              </w:rPr>
            </w:pPr>
            <w:r w:rsidRPr="00192BB6">
              <w:rPr>
                <w:color w:val="000000"/>
                <w:sz w:val="22"/>
                <w:szCs w:val="22"/>
              </w:rPr>
              <w:t>Фактически исполнено</w:t>
            </w:r>
          </w:p>
        </w:tc>
        <w:tc>
          <w:tcPr>
            <w:tcW w:w="1134" w:type="dxa"/>
          </w:tcPr>
          <w:p w:rsidR="00CC6846" w:rsidRPr="00192BB6" w:rsidRDefault="00CC6846" w:rsidP="005657C8">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CC6846" w:rsidRPr="00192BB6" w:rsidTr="005657C8">
        <w:tc>
          <w:tcPr>
            <w:tcW w:w="5495" w:type="dxa"/>
          </w:tcPr>
          <w:p w:rsidR="00CC6846" w:rsidRPr="00192BB6" w:rsidRDefault="00CC6846" w:rsidP="005657C8">
            <w:pPr>
              <w:rPr>
                <w:sz w:val="22"/>
                <w:szCs w:val="22"/>
              </w:rPr>
            </w:pPr>
            <w:r w:rsidRPr="00192BB6">
              <w:rPr>
                <w:sz w:val="22"/>
                <w:szCs w:val="22"/>
              </w:rPr>
              <w:t>Реализовано 10 отдельных мероприятий государственной программы</w:t>
            </w:r>
          </w:p>
        </w:tc>
        <w:tc>
          <w:tcPr>
            <w:tcW w:w="1559" w:type="dxa"/>
          </w:tcPr>
          <w:p w:rsidR="00CC6846" w:rsidRPr="00192BB6" w:rsidRDefault="00CC6846" w:rsidP="005657C8">
            <w:pPr>
              <w:jc w:val="center"/>
              <w:rPr>
                <w:sz w:val="22"/>
                <w:szCs w:val="22"/>
              </w:rPr>
            </w:pPr>
            <w:r w:rsidRPr="00192BB6">
              <w:rPr>
                <w:sz w:val="22"/>
                <w:szCs w:val="22"/>
              </w:rPr>
              <w:t>347,1</w:t>
            </w:r>
          </w:p>
        </w:tc>
        <w:tc>
          <w:tcPr>
            <w:tcW w:w="1559" w:type="dxa"/>
          </w:tcPr>
          <w:p w:rsidR="00CC6846" w:rsidRPr="00192BB6" w:rsidRDefault="00CC6846" w:rsidP="005657C8">
            <w:pPr>
              <w:jc w:val="center"/>
              <w:rPr>
                <w:sz w:val="22"/>
                <w:szCs w:val="22"/>
              </w:rPr>
            </w:pPr>
            <w:r w:rsidRPr="00192BB6">
              <w:rPr>
                <w:sz w:val="22"/>
                <w:szCs w:val="22"/>
              </w:rPr>
              <w:t>340,1</w:t>
            </w:r>
          </w:p>
        </w:tc>
        <w:tc>
          <w:tcPr>
            <w:tcW w:w="1134" w:type="dxa"/>
          </w:tcPr>
          <w:p w:rsidR="00CC6846" w:rsidRPr="00192BB6" w:rsidRDefault="00CC6846" w:rsidP="005657C8">
            <w:pPr>
              <w:jc w:val="center"/>
              <w:rPr>
                <w:sz w:val="22"/>
                <w:szCs w:val="22"/>
              </w:rPr>
            </w:pPr>
            <w:r w:rsidRPr="00192BB6">
              <w:rPr>
                <w:sz w:val="22"/>
                <w:szCs w:val="22"/>
              </w:rPr>
              <w:t>98,0</w:t>
            </w:r>
          </w:p>
        </w:tc>
      </w:tr>
      <w:tr w:rsidR="00CC6846" w:rsidRPr="00192BB6" w:rsidTr="005657C8">
        <w:tc>
          <w:tcPr>
            <w:tcW w:w="5495" w:type="dxa"/>
          </w:tcPr>
          <w:p w:rsidR="00CC6846" w:rsidRPr="00192BB6" w:rsidRDefault="00CC6846" w:rsidP="005657C8">
            <w:pPr>
              <w:rPr>
                <w:b/>
                <w:sz w:val="22"/>
                <w:szCs w:val="22"/>
              </w:rPr>
            </w:pPr>
            <w:r w:rsidRPr="00192BB6">
              <w:rPr>
                <w:b/>
                <w:sz w:val="22"/>
                <w:szCs w:val="22"/>
              </w:rPr>
              <w:t>ИТОГО</w:t>
            </w:r>
          </w:p>
        </w:tc>
        <w:tc>
          <w:tcPr>
            <w:tcW w:w="1559" w:type="dxa"/>
          </w:tcPr>
          <w:p w:rsidR="00CC6846" w:rsidRPr="00192BB6" w:rsidRDefault="00CC6846" w:rsidP="005657C8">
            <w:pPr>
              <w:jc w:val="center"/>
              <w:rPr>
                <w:b/>
                <w:sz w:val="22"/>
                <w:szCs w:val="22"/>
              </w:rPr>
            </w:pPr>
            <w:r w:rsidRPr="00192BB6">
              <w:rPr>
                <w:b/>
                <w:sz w:val="22"/>
                <w:szCs w:val="22"/>
              </w:rPr>
              <w:t>347,1</w:t>
            </w:r>
          </w:p>
        </w:tc>
        <w:tc>
          <w:tcPr>
            <w:tcW w:w="1559" w:type="dxa"/>
          </w:tcPr>
          <w:p w:rsidR="00CC6846" w:rsidRPr="00192BB6" w:rsidRDefault="00CC6846" w:rsidP="005657C8">
            <w:pPr>
              <w:jc w:val="center"/>
              <w:rPr>
                <w:b/>
                <w:sz w:val="22"/>
                <w:szCs w:val="22"/>
              </w:rPr>
            </w:pPr>
            <w:r w:rsidRPr="00192BB6">
              <w:rPr>
                <w:b/>
                <w:sz w:val="22"/>
                <w:szCs w:val="22"/>
              </w:rPr>
              <w:t>340,1</w:t>
            </w:r>
          </w:p>
        </w:tc>
        <w:tc>
          <w:tcPr>
            <w:tcW w:w="1134" w:type="dxa"/>
          </w:tcPr>
          <w:p w:rsidR="00CC6846" w:rsidRPr="00192BB6" w:rsidRDefault="00CC6846" w:rsidP="005657C8">
            <w:pPr>
              <w:jc w:val="center"/>
              <w:rPr>
                <w:b/>
                <w:sz w:val="22"/>
                <w:szCs w:val="22"/>
              </w:rPr>
            </w:pPr>
            <w:r w:rsidRPr="00192BB6">
              <w:rPr>
                <w:b/>
                <w:sz w:val="22"/>
                <w:szCs w:val="22"/>
              </w:rPr>
              <w:t>98,0</w:t>
            </w:r>
          </w:p>
        </w:tc>
      </w:tr>
      <w:tr w:rsidR="00CC6846" w:rsidRPr="00192BB6" w:rsidTr="005657C8">
        <w:tc>
          <w:tcPr>
            <w:tcW w:w="5495" w:type="dxa"/>
          </w:tcPr>
          <w:p w:rsidR="00CC6846" w:rsidRPr="00192BB6" w:rsidRDefault="00CC6846" w:rsidP="005657C8">
            <w:pPr>
              <w:rPr>
                <w:i/>
                <w:sz w:val="22"/>
                <w:szCs w:val="22"/>
              </w:rPr>
            </w:pPr>
            <w:r w:rsidRPr="00192BB6">
              <w:rPr>
                <w:i/>
                <w:sz w:val="22"/>
                <w:szCs w:val="22"/>
              </w:rPr>
              <w:t>в том числе на реализацию национальных проектов:</w:t>
            </w:r>
          </w:p>
        </w:tc>
        <w:tc>
          <w:tcPr>
            <w:tcW w:w="1559" w:type="dxa"/>
          </w:tcPr>
          <w:p w:rsidR="00CC6846" w:rsidRPr="00192BB6" w:rsidRDefault="00CC6846" w:rsidP="005657C8">
            <w:pPr>
              <w:jc w:val="center"/>
              <w:rPr>
                <w:b/>
                <w:i/>
                <w:sz w:val="22"/>
                <w:szCs w:val="22"/>
              </w:rPr>
            </w:pPr>
          </w:p>
        </w:tc>
        <w:tc>
          <w:tcPr>
            <w:tcW w:w="1559" w:type="dxa"/>
          </w:tcPr>
          <w:p w:rsidR="00CC6846" w:rsidRPr="00192BB6" w:rsidRDefault="00CC6846" w:rsidP="005657C8">
            <w:pPr>
              <w:jc w:val="center"/>
              <w:rPr>
                <w:b/>
                <w:i/>
                <w:sz w:val="22"/>
                <w:szCs w:val="22"/>
              </w:rPr>
            </w:pPr>
          </w:p>
        </w:tc>
        <w:tc>
          <w:tcPr>
            <w:tcW w:w="1134" w:type="dxa"/>
          </w:tcPr>
          <w:p w:rsidR="00CC6846" w:rsidRPr="00192BB6" w:rsidRDefault="00CC6846" w:rsidP="005657C8">
            <w:pPr>
              <w:jc w:val="center"/>
              <w:rPr>
                <w:b/>
                <w:i/>
                <w:sz w:val="22"/>
                <w:szCs w:val="22"/>
              </w:rPr>
            </w:pPr>
          </w:p>
        </w:tc>
      </w:tr>
      <w:tr w:rsidR="00CC6846" w:rsidRPr="00192BB6" w:rsidTr="005657C8">
        <w:tc>
          <w:tcPr>
            <w:tcW w:w="5495" w:type="dxa"/>
          </w:tcPr>
          <w:p w:rsidR="00CC6846" w:rsidRPr="00192BB6" w:rsidRDefault="00833785" w:rsidP="005657C8">
            <w:pPr>
              <w:rPr>
                <w:b/>
                <w:i/>
                <w:color w:val="000000"/>
                <w:sz w:val="22"/>
                <w:szCs w:val="22"/>
              </w:rPr>
            </w:pPr>
            <w:r w:rsidRPr="00192BB6">
              <w:rPr>
                <w:b/>
                <w:i/>
                <w:color w:val="000000"/>
                <w:sz w:val="22"/>
                <w:szCs w:val="22"/>
              </w:rPr>
              <w:t>«</w:t>
            </w:r>
            <w:r w:rsidR="00CC6846" w:rsidRPr="00192BB6">
              <w:rPr>
                <w:b/>
                <w:i/>
                <w:color w:val="000000"/>
                <w:sz w:val="22"/>
                <w:szCs w:val="22"/>
              </w:rPr>
              <w:t>Экология</w:t>
            </w:r>
            <w:r w:rsidRPr="00192BB6">
              <w:rPr>
                <w:b/>
                <w:i/>
                <w:color w:val="000000"/>
                <w:sz w:val="22"/>
                <w:szCs w:val="22"/>
              </w:rPr>
              <w:t>»</w:t>
            </w:r>
          </w:p>
        </w:tc>
        <w:tc>
          <w:tcPr>
            <w:tcW w:w="1559" w:type="dxa"/>
          </w:tcPr>
          <w:p w:rsidR="00CC6846" w:rsidRPr="00192BB6" w:rsidRDefault="00CC6846" w:rsidP="005657C8">
            <w:pPr>
              <w:jc w:val="center"/>
              <w:rPr>
                <w:b/>
                <w:i/>
                <w:sz w:val="22"/>
                <w:szCs w:val="22"/>
              </w:rPr>
            </w:pPr>
            <w:r w:rsidRPr="00192BB6">
              <w:rPr>
                <w:b/>
                <w:i/>
                <w:sz w:val="22"/>
                <w:szCs w:val="22"/>
                <w:lang w:val="en-US"/>
              </w:rPr>
              <w:t>179</w:t>
            </w:r>
            <w:r w:rsidRPr="00192BB6">
              <w:rPr>
                <w:b/>
                <w:i/>
                <w:sz w:val="22"/>
                <w:szCs w:val="22"/>
              </w:rPr>
              <w:t>,7</w:t>
            </w:r>
          </w:p>
        </w:tc>
        <w:tc>
          <w:tcPr>
            <w:tcW w:w="1559" w:type="dxa"/>
          </w:tcPr>
          <w:p w:rsidR="00CC6846" w:rsidRPr="00192BB6" w:rsidRDefault="00CC6846" w:rsidP="005657C8">
            <w:pPr>
              <w:jc w:val="center"/>
              <w:rPr>
                <w:b/>
                <w:i/>
                <w:sz w:val="22"/>
                <w:szCs w:val="22"/>
              </w:rPr>
            </w:pPr>
            <w:r w:rsidRPr="00192BB6">
              <w:rPr>
                <w:b/>
                <w:i/>
                <w:sz w:val="22"/>
                <w:szCs w:val="22"/>
              </w:rPr>
              <w:t>175,1</w:t>
            </w:r>
          </w:p>
        </w:tc>
        <w:tc>
          <w:tcPr>
            <w:tcW w:w="1134" w:type="dxa"/>
          </w:tcPr>
          <w:p w:rsidR="00CC6846" w:rsidRPr="00192BB6" w:rsidRDefault="00CC6846" w:rsidP="005657C8">
            <w:pPr>
              <w:jc w:val="center"/>
              <w:rPr>
                <w:b/>
                <w:i/>
                <w:sz w:val="22"/>
                <w:szCs w:val="22"/>
              </w:rPr>
            </w:pPr>
            <w:r w:rsidRPr="00192BB6">
              <w:rPr>
                <w:b/>
                <w:i/>
                <w:sz w:val="22"/>
                <w:szCs w:val="22"/>
              </w:rPr>
              <w:t>97,4</w:t>
            </w:r>
          </w:p>
        </w:tc>
      </w:tr>
      <w:tr w:rsidR="00CC6846" w:rsidRPr="00192BB6" w:rsidTr="005657C8">
        <w:tc>
          <w:tcPr>
            <w:tcW w:w="5495" w:type="dxa"/>
          </w:tcPr>
          <w:p w:rsidR="00CC6846" w:rsidRPr="00192BB6" w:rsidRDefault="00CC6846" w:rsidP="005657C8">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Комплексная система обращения с твердыми коммунальными отходами</w:t>
            </w:r>
            <w:r w:rsidR="00833785" w:rsidRPr="00192BB6">
              <w:rPr>
                <w:i/>
                <w:color w:val="000000"/>
                <w:sz w:val="22"/>
                <w:szCs w:val="22"/>
              </w:rPr>
              <w:t>»</w:t>
            </w:r>
          </w:p>
        </w:tc>
        <w:tc>
          <w:tcPr>
            <w:tcW w:w="1559" w:type="dxa"/>
          </w:tcPr>
          <w:p w:rsidR="00CC6846" w:rsidRPr="00192BB6" w:rsidRDefault="00CC6846" w:rsidP="005657C8">
            <w:pPr>
              <w:jc w:val="center"/>
              <w:rPr>
                <w:i/>
                <w:sz w:val="22"/>
                <w:szCs w:val="22"/>
              </w:rPr>
            </w:pPr>
            <w:r w:rsidRPr="00192BB6">
              <w:rPr>
                <w:i/>
                <w:sz w:val="22"/>
                <w:szCs w:val="22"/>
              </w:rPr>
              <w:t>120,7</w:t>
            </w:r>
          </w:p>
        </w:tc>
        <w:tc>
          <w:tcPr>
            <w:tcW w:w="1559" w:type="dxa"/>
          </w:tcPr>
          <w:p w:rsidR="00CC6846" w:rsidRPr="00192BB6" w:rsidRDefault="00CC6846" w:rsidP="005657C8">
            <w:pPr>
              <w:jc w:val="center"/>
              <w:rPr>
                <w:i/>
                <w:sz w:val="22"/>
                <w:szCs w:val="22"/>
              </w:rPr>
            </w:pPr>
            <w:r w:rsidRPr="00192BB6">
              <w:rPr>
                <w:i/>
                <w:sz w:val="22"/>
                <w:szCs w:val="22"/>
              </w:rPr>
              <w:t>120,7</w:t>
            </w:r>
          </w:p>
        </w:tc>
        <w:tc>
          <w:tcPr>
            <w:tcW w:w="1134" w:type="dxa"/>
          </w:tcPr>
          <w:p w:rsidR="00CC6846" w:rsidRPr="00192BB6" w:rsidRDefault="00CC6846" w:rsidP="005657C8">
            <w:pPr>
              <w:jc w:val="center"/>
              <w:rPr>
                <w:i/>
                <w:sz w:val="22"/>
                <w:szCs w:val="22"/>
              </w:rPr>
            </w:pPr>
            <w:r w:rsidRPr="00192BB6">
              <w:rPr>
                <w:i/>
                <w:sz w:val="22"/>
                <w:szCs w:val="22"/>
              </w:rPr>
              <w:t>100</w:t>
            </w:r>
          </w:p>
          <w:p w:rsidR="00CC6846" w:rsidRPr="00192BB6" w:rsidRDefault="00CC6846" w:rsidP="005657C8">
            <w:pPr>
              <w:jc w:val="center"/>
              <w:rPr>
                <w:i/>
                <w:sz w:val="22"/>
                <w:szCs w:val="22"/>
              </w:rPr>
            </w:pPr>
          </w:p>
        </w:tc>
      </w:tr>
      <w:tr w:rsidR="00CC6846" w:rsidRPr="00192BB6" w:rsidTr="005657C8">
        <w:tc>
          <w:tcPr>
            <w:tcW w:w="5495" w:type="dxa"/>
          </w:tcPr>
          <w:p w:rsidR="00CC6846" w:rsidRPr="00192BB6" w:rsidRDefault="00CC6846" w:rsidP="005657C8">
            <w:pPr>
              <w:rPr>
                <w:i/>
                <w:color w:val="000000"/>
                <w:sz w:val="22"/>
                <w:szCs w:val="22"/>
              </w:rPr>
            </w:pPr>
            <w:r w:rsidRPr="00192BB6">
              <w:rPr>
                <w:i/>
                <w:color w:val="000000"/>
                <w:sz w:val="22"/>
                <w:szCs w:val="22"/>
              </w:rPr>
              <w:lastRenderedPageBreak/>
              <w:t xml:space="preserve">- федеральный проект </w:t>
            </w:r>
            <w:r w:rsidR="00833785" w:rsidRPr="00192BB6">
              <w:rPr>
                <w:i/>
                <w:color w:val="000000"/>
                <w:sz w:val="22"/>
                <w:szCs w:val="22"/>
              </w:rPr>
              <w:t>«</w:t>
            </w:r>
            <w:r w:rsidRPr="00192BB6">
              <w:rPr>
                <w:i/>
                <w:color w:val="000000"/>
                <w:sz w:val="22"/>
                <w:szCs w:val="22"/>
              </w:rPr>
              <w:t>Чистая страна</w:t>
            </w:r>
            <w:r w:rsidR="00833785" w:rsidRPr="00192BB6">
              <w:rPr>
                <w:i/>
                <w:color w:val="000000"/>
                <w:sz w:val="22"/>
                <w:szCs w:val="22"/>
              </w:rPr>
              <w:t>»</w:t>
            </w:r>
          </w:p>
        </w:tc>
        <w:tc>
          <w:tcPr>
            <w:tcW w:w="1559" w:type="dxa"/>
          </w:tcPr>
          <w:p w:rsidR="00CC6846" w:rsidRPr="00192BB6" w:rsidRDefault="00CC6846" w:rsidP="005657C8">
            <w:pPr>
              <w:jc w:val="center"/>
              <w:rPr>
                <w:i/>
                <w:sz w:val="22"/>
                <w:szCs w:val="22"/>
              </w:rPr>
            </w:pPr>
            <w:r w:rsidRPr="00192BB6">
              <w:rPr>
                <w:i/>
                <w:sz w:val="22"/>
                <w:szCs w:val="22"/>
              </w:rPr>
              <w:t>58,4</w:t>
            </w:r>
          </w:p>
        </w:tc>
        <w:tc>
          <w:tcPr>
            <w:tcW w:w="1559" w:type="dxa"/>
          </w:tcPr>
          <w:p w:rsidR="00CC6846" w:rsidRPr="00192BB6" w:rsidRDefault="00CC6846" w:rsidP="007C1A2C">
            <w:pPr>
              <w:jc w:val="center"/>
              <w:rPr>
                <w:i/>
                <w:sz w:val="22"/>
                <w:szCs w:val="22"/>
                <w:lang w:val="en-US"/>
              </w:rPr>
            </w:pPr>
            <w:r w:rsidRPr="00192BB6">
              <w:rPr>
                <w:i/>
                <w:sz w:val="22"/>
                <w:szCs w:val="22"/>
              </w:rPr>
              <w:t>53,</w:t>
            </w:r>
            <w:r w:rsidR="007C1A2C" w:rsidRPr="00192BB6">
              <w:rPr>
                <w:i/>
                <w:sz w:val="22"/>
                <w:szCs w:val="22"/>
                <w:lang w:val="en-US"/>
              </w:rPr>
              <w:t>8</w:t>
            </w:r>
          </w:p>
        </w:tc>
        <w:tc>
          <w:tcPr>
            <w:tcW w:w="1134" w:type="dxa"/>
          </w:tcPr>
          <w:p w:rsidR="00CC6846" w:rsidRPr="00192BB6" w:rsidRDefault="00CC6846" w:rsidP="005657C8">
            <w:pPr>
              <w:jc w:val="center"/>
              <w:rPr>
                <w:i/>
                <w:sz w:val="22"/>
                <w:szCs w:val="22"/>
              </w:rPr>
            </w:pPr>
            <w:r w:rsidRPr="00192BB6">
              <w:rPr>
                <w:i/>
                <w:sz w:val="22"/>
                <w:szCs w:val="22"/>
              </w:rPr>
              <w:t>92,0</w:t>
            </w:r>
          </w:p>
        </w:tc>
      </w:tr>
      <w:tr w:rsidR="00CC6846" w:rsidRPr="00192BB6" w:rsidTr="005657C8">
        <w:tc>
          <w:tcPr>
            <w:tcW w:w="5495" w:type="dxa"/>
          </w:tcPr>
          <w:p w:rsidR="00CC6846" w:rsidRPr="00192BB6" w:rsidRDefault="00CC6846" w:rsidP="005657C8">
            <w:pPr>
              <w:rPr>
                <w:i/>
                <w:color w:val="000000"/>
                <w:sz w:val="22"/>
                <w:szCs w:val="22"/>
              </w:rPr>
            </w:pPr>
            <w:r w:rsidRPr="00192BB6">
              <w:rPr>
                <w:i/>
                <w:color w:val="000000"/>
                <w:sz w:val="22"/>
                <w:szCs w:val="22"/>
              </w:rPr>
              <w:t xml:space="preserve">- регионального проект </w:t>
            </w:r>
            <w:r w:rsidR="00833785" w:rsidRPr="00192BB6">
              <w:rPr>
                <w:i/>
                <w:color w:val="000000"/>
                <w:sz w:val="22"/>
                <w:szCs w:val="22"/>
              </w:rPr>
              <w:t>«</w:t>
            </w:r>
            <w:r w:rsidRPr="00192BB6">
              <w:rPr>
                <w:i/>
                <w:color w:val="000000"/>
                <w:sz w:val="22"/>
                <w:szCs w:val="22"/>
              </w:rPr>
              <w:t>Сохранение биологического разнообразия и развитие экологического туризма</w:t>
            </w:r>
            <w:r w:rsidR="00833785" w:rsidRPr="00192BB6">
              <w:rPr>
                <w:i/>
                <w:color w:val="000000"/>
                <w:sz w:val="22"/>
                <w:szCs w:val="22"/>
              </w:rPr>
              <w:t>»</w:t>
            </w:r>
          </w:p>
        </w:tc>
        <w:tc>
          <w:tcPr>
            <w:tcW w:w="1559" w:type="dxa"/>
          </w:tcPr>
          <w:p w:rsidR="00CC6846" w:rsidRPr="00192BB6" w:rsidRDefault="00CC6846" w:rsidP="005657C8">
            <w:pPr>
              <w:jc w:val="center"/>
              <w:rPr>
                <w:i/>
                <w:sz w:val="22"/>
                <w:szCs w:val="22"/>
              </w:rPr>
            </w:pPr>
            <w:r w:rsidRPr="00192BB6">
              <w:rPr>
                <w:i/>
                <w:sz w:val="22"/>
                <w:szCs w:val="22"/>
              </w:rPr>
              <w:t>0,6</w:t>
            </w:r>
          </w:p>
        </w:tc>
        <w:tc>
          <w:tcPr>
            <w:tcW w:w="1559" w:type="dxa"/>
          </w:tcPr>
          <w:p w:rsidR="00CC6846" w:rsidRPr="00192BB6" w:rsidRDefault="00CC6846" w:rsidP="005657C8">
            <w:pPr>
              <w:jc w:val="center"/>
              <w:rPr>
                <w:i/>
                <w:sz w:val="22"/>
                <w:szCs w:val="22"/>
              </w:rPr>
            </w:pPr>
            <w:r w:rsidRPr="00192BB6">
              <w:rPr>
                <w:i/>
                <w:sz w:val="22"/>
                <w:szCs w:val="22"/>
              </w:rPr>
              <w:t>0,6</w:t>
            </w:r>
          </w:p>
        </w:tc>
        <w:tc>
          <w:tcPr>
            <w:tcW w:w="1134" w:type="dxa"/>
          </w:tcPr>
          <w:p w:rsidR="00CC6846" w:rsidRPr="00192BB6" w:rsidRDefault="00CC6846" w:rsidP="005657C8">
            <w:pPr>
              <w:jc w:val="center"/>
              <w:rPr>
                <w:i/>
                <w:sz w:val="22"/>
                <w:szCs w:val="22"/>
              </w:rPr>
            </w:pPr>
            <w:r w:rsidRPr="00192BB6">
              <w:rPr>
                <w:i/>
                <w:sz w:val="22"/>
                <w:szCs w:val="22"/>
              </w:rPr>
              <w:t>100</w:t>
            </w:r>
          </w:p>
          <w:p w:rsidR="00CC6846" w:rsidRPr="00192BB6" w:rsidRDefault="00CC6846" w:rsidP="005657C8">
            <w:pPr>
              <w:jc w:val="center"/>
              <w:rPr>
                <w:i/>
                <w:sz w:val="22"/>
                <w:szCs w:val="22"/>
              </w:rPr>
            </w:pPr>
          </w:p>
        </w:tc>
      </w:tr>
    </w:tbl>
    <w:p w:rsidR="00CC6846" w:rsidRPr="00192BB6" w:rsidRDefault="00CC6846" w:rsidP="00CC6846">
      <w:pPr>
        <w:ind w:firstLine="708"/>
        <w:rPr>
          <w:color w:val="000000"/>
          <w:sz w:val="16"/>
          <w:szCs w:val="16"/>
        </w:rPr>
      </w:pPr>
    </w:p>
    <w:p w:rsidR="00CC6846" w:rsidRPr="00192BB6" w:rsidRDefault="00CC6846" w:rsidP="00CC6846">
      <w:pPr>
        <w:spacing w:line="276" w:lineRule="auto"/>
        <w:ind w:firstLine="708"/>
        <w:jc w:val="both"/>
        <w:rPr>
          <w:color w:val="000000"/>
          <w:sz w:val="28"/>
        </w:rPr>
      </w:pPr>
      <w:r w:rsidRPr="00192BB6">
        <w:rPr>
          <w:color w:val="000000"/>
          <w:sz w:val="28"/>
        </w:rPr>
        <w:t>В рамках государственной программы произведено финансирование следующих расходов:</w:t>
      </w:r>
    </w:p>
    <w:p w:rsidR="00CC6846" w:rsidRPr="00192BB6" w:rsidRDefault="00CC6846" w:rsidP="00CC6846">
      <w:pPr>
        <w:spacing w:line="276" w:lineRule="auto"/>
        <w:ind w:firstLine="708"/>
        <w:jc w:val="both"/>
        <w:rPr>
          <w:i/>
          <w:color w:val="000000"/>
          <w:sz w:val="28"/>
          <w:u w:val="single"/>
        </w:rPr>
      </w:pPr>
      <w:r w:rsidRPr="00192BB6">
        <w:rPr>
          <w:i/>
          <w:color w:val="000000"/>
          <w:sz w:val="28"/>
          <w:u w:val="single"/>
        </w:rPr>
        <w:t>Обеспечение деятельности органов власти:</w:t>
      </w:r>
    </w:p>
    <w:p w:rsidR="00CC6846" w:rsidRPr="00192BB6" w:rsidRDefault="00CC6846" w:rsidP="006C5090">
      <w:pPr>
        <w:spacing w:line="276" w:lineRule="auto"/>
        <w:ind w:firstLine="708"/>
        <w:jc w:val="both"/>
        <w:rPr>
          <w:color w:val="000000"/>
          <w:sz w:val="28"/>
        </w:rPr>
      </w:pPr>
      <w:r w:rsidRPr="00192BB6">
        <w:rPr>
          <w:color w:val="000000"/>
          <w:sz w:val="28"/>
        </w:rPr>
        <w:t>На финансовое  обеспечение  деятельности  органов исполнительной власти направлено 55,0 млн. рублей, или  99,7 % от плана, в том числе средства федерального бюджета – 16,9 млн. рублей.</w:t>
      </w:r>
    </w:p>
    <w:p w:rsidR="00CC6846" w:rsidRPr="00192BB6" w:rsidRDefault="00CC6846" w:rsidP="006C5090">
      <w:pPr>
        <w:spacing w:line="276" w:lineRule="auto"/>
        <w:ind w:firstLine="708"/>
        <w:jc w:val="both"/>
        <w:rPr>
          <w:i/>
          <w:color w:val="000000"/>
          <w:sz w:val="28"/>
          <w:u w:val="single"/>
        </w:rPr>
      </w:pPr>
      <w:r w:rsidRPr="00192BB6">
        <w:rPr>
          <w:color w:val="000000"/>
          <w:sz w:val="28"/>
        </w:rPr>
        <w:t xml:space="preserve"> </w:t>
      </w:r>
      <w:r w:rsidRPr="00192BB6">
        <w:rPr>
          <w:i/>
          <w:color w:val="000000"/>
          <w:sz w:val="28"/>
          <w:u w:val="single"/>
        </w:rPr>
        <w:t>Финансовое обеспечение деятельности областных государственных учреждений:</w:t>
      </w:r>
    </w:p>
    <w:p w:rsidR="00CC6846" w:rsidRPr="00192BB6" w:rsidRDefault="00CC6846" w:rsidP="006C5090">
      <w:pPr>
        <w:spacing w:line="276" w:lineRule="auto"/>
        <w:ind w:firstLine="710"/>
        <w:jc w:val="both"/>
        <w:rPr>
          <w:color w:val="000000"/>
          <w:sz w:val="28"/>
        </w:rPr>
      </w:pPr>
      <w:r w:rsidRPr="00192BB6">
        <w:rPr>
          <w:color w:val="000000"/>
          <w:sz w:val="28"/>
        </w:rPr>
        <w:t>Осуществлено финансирование деятельности 3 областных государственных учреждений, в том числе:</w:t>
      </w:r>
    </w:p>
    <w:p w:rsidR="00CC6846" w:rsidRPr="00192BB6" w:rsidRDefault="00177A7E" w:rsidP="006C5090">
      <w:pPr>
        <w:spacing w:line="276" w:lineRule="auto"/>
        <w:ind w:firstLine="709"/>
        <w:jc w:val="both"/>
        <w:rPr>
          <w:color w:val="000000"/>
          <w:sz w:val="28"/>
        </w:rPr>
      </w:pPr>
      <w:r w:rsidRPr="00192BB6">
        <w:rPr>
          <w:color w:val="000000"/>
          <w:sz w:val="28"/>
        </w:rPr>
        <w:t>–</w:t>
      </w:r>
      <w:r w:rsidR="00CC6846" w:rsidRPr="00192BB6">
        <w:rPr>
          <w:color w:val="000000"/>
          <w:sz w:val="28"/>
        </w:rPr>
        <w:t xml:space="preserve"> </w:t>
      </w:r>
      <w:r w:rsidR="00833785" w:rsidRPr="00192BB6">
        <w:rPr>
          <w:color w:val="000000"/>
          <w:sz w:val="28"/>
        </w:rPr>
        <w:t>«</w:t>
      </w:r>
      <w:r w:rsidR="00CC6846" w:rsidRPr="00192BB6">
        <w:rPr>
          <w:color w:val="000000"/>
          <w:sz w:val="28"/>
        </w:rPr>
        <w:t>Центр охраны и использования животного мира</w:t>
      </w:r>
      <w:r w:rsidR="00833785" w:rsidRPr="00192BB6">
        <w:rPr>
          <w:color w:val="000000"/>
          <w:sz w:val="28"/>
        </w:rPr>
        <w:t>»</w:t>
      </w:r>
      <w:r w:rsidR="00CC6846" w:rsidRPr="00192BB6">
        <w:rPr>
          <w:color w:val="000000"/>
          <w:sz w:val="28"/>
        </w:rPr>
        <w:t xml:space="preserve"> – 19,1 млн. рублей, или 99,6 % от плана;</w:t>
      </w:r>
    </w:p>
    <w:p w:rsidR="00CC6846" w:rsidRPr="00192BB6" w:rsidRDefault="00177A7E" w:rsidP="006C5090">
      <w:pPr>
        <w:spacing w:line="276" w:lineRule="auto"/>
        <w:ind w:firstLine="709"/>
        <w:jc w:val="both"/>
        <w:rPr>
          <w:color w:val="000000"/>
          <w:sz w:val="28"/>
        </w:rPr>
      </w:pPr>
      <w:r w:rsidRPr="00192BB6">
        <w:rPr>
          <w:color w:val="000000"/>
          <w:sz w:val="28"/>
        </w:rPr>
        <w:t>–</w:t>
      </w:r>
      <w:r w:rsidR="00CC6846" w:rsidRPr="00192BB6">
        <w:rPr>
          <w:color w:val="000000"/>
          <w:sz w:val="28"/>
        </w:rPr>
        <w:t xml:space="preserve"> </w:t>
      </w:r>
      <w:r w:rsidR="00833785" w:rsidRPr="00192BB6">
        <w:rPr>
          <w:color w:val="000000"/>
          <w:sz w:val="28"/>
        </w:rPr>
        <w:t>«</w:t>
      </w:r>
      <w:r w:rsidR="00CC6846" w:rsidRPr="00192BB6">
        <w:rPr>
          <w:color w:val="000000"/>
          <w:sz w:val="28"/>
        </w:rPr>
        <w:t>Областной природоохранный центр</w:t>
      </w:r>
      <w:r w:rsidR="00833785" w:rsidRPr="00192BB6">
        <w:rPr>
          <w:color w:val="000000"/>
          <w:sz w:val="28"/>
        </w:rPr>
        <w:t>»</w:t>
      </w:r>
      <w:r w:rsidR="00CC6846" w:rsidRPr="00192BB6">
        <w:rPr>
          <w:color w:val="000000"/>
          <w:sz w:val="28"/>
        </w:rPr>
        <w:t xml:space="preserve"> – 34,0 млн. рублей, или 100 % от плана;</w:t>
      </w:r>
    </w:p>
    <w:p w:rsidR="00CC6846" w:rsidRPr="00192BB6" w:rsidRDefault="00177A7E" w:rsidP="006C5090">
      <w:pPr>
        <w:spacing w:line="276" w:lineRule="auto"/>
        <w:ind w:firstLine="709"/>
        <w:jc w:val="both"/>
        <w:rPr>
          <w:color w:val="000000"/>
          <w:sz w:val="28"/>
        </w:rPr>
      </w:pPr>
      <w:r w:rsidRPr="00192BB6">
        <w:rPr>
          <w:color w:val="000000"/>
          <w:sz w:val="28"/>
        </w:rPr>
        <w:t>–</w:t>
      </w:r>
      <w:r w:rsidR="00CC6846" w:rsidRPr="00192BB6">
        <w:rPr>
          <w:color w:val="000000"/>
          <w:sz w:val="28"/>
        </w:rPr>
        <w:t xml:space="preserve"> </w:t>
      </w:r>
      <w:r w:rsidR="00833785" w:rsidRPr="00192BB6">
        <w:rPr>
          <w:color w:val="000000"/>
          <w:sz w:val="28"/>
        </w:rPr>
        <w:t>«</w:t>
      </w:r>
      <w:r w:rsidR="00CC6846" w:rsidRPr="00192BB6">
        <w:rPr>
          <w:color w:val="000000"/>
          <w:sz w:val="28"/>
        </w:rPr>
        <w:t>Вятский научно-технический центр мониторинга и природопользования</w:t>
      </w:r>
      <w:r w:rsidR="00833785" w:rsidRPr="00192BB6">
        <w:rPr>
          <w:color w:val="000000"/>
          <w:sz w:val="28"/>
        </w:rPr>
        <w:t>»</w:t>
      </w:r>
      <w:r w:rsidR="00CC6846" w:rsidRPr="00192BB6">
        <w:rPr>
          <w:color w:val="000000"/>
          <w:sz w:val="28"/>
        </w:rPr>
        <w:t xml:space="preserve"> – 7,8 млн. рублей, или 100 % от плана</w:t>
      </w:r>
      <w:r w:rsidR="00CC6846" w:rsidRPr="00192BB6">
        <w:rPr>
          <w:color w:val="000000"/>
          <w:sz w:val="28"/>
          <w:szCs w:val="28"/>
        </w:rPr>
        <w:t>.</w:t>
      </w:r>
    </w:p>
    <w:p w:rsidR="00CC6846" w:rsidRPr="00192BB6" w:rsidRDefault="00CC6846" w:rsidP="006C5090">
      <w:pPr>
        <w:spacing w:line="276" w:lineRule="auto"/>
        <w:ind w:firstLine="709"/>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CC6846" w:rsidRPr="00192BB6" w:rsidRDefault="00CC6846" w:rsidP="006C5090">
      <w:pPr>
        <w:autoSpaceDE w:val="0"/>
        <w:autoSpaceDN w:val="0"/>
        <w:adjustRightInd w:val="0"/>
        <w:spacing w:line="276" w:lineRule="auto"/>
        <w:ind w:firstLine="709"/>
        <w:jc w:val="both"/>
        <w:rPr>
          <w:sz w:val="28"/>
          <w:szCs w:val="28"/>
        </w:rPr>
      </w:pPr>
      <w:r w:rsidRPr="00192BB6">
        <w:rPr>
          <w:color w:val="000000"/>
          <w:sz w:val="28"/>
        </w:rPr>
        <w:t xml:space="preserve">Предоставлены субсидии в рамках реализации отдельного мероприятия </w:t>
      </w:r>
      <w:r w:rsidR="00833785" w:rsidRPr="00192BB6">
        <w:rPr>
          <w:color w:val="000000"/>
          <w:sz w:val="28"/>
        </w:rPr>
        <w:t>«</w:t>
      </w:r>
      <w:r w:rsidRPr="00192BB6">
        <w:rPr>
          <w:sz w:val="28"/>
          <w:szCs w:val="28"/>
        </w:rPr>
        <w:t>Развитие водохозяйственного комплекса</w:t>
      </w:r>
      <w:r w:rsidR="00833785" w:rsidRPr="00192BB6">
        <w:rPr>
          <w:sz w:val="28"/>
          <w:szCs w:val="28"/>
        </w:rPr>
        <w:t>»</w:t>
      </w:r>
      <w:r w:rsidRPr="00192BB6">
        <w:rPr>
          <w:sz w:val="28"/>
          <w:szCs w:val="28"/>
        </w:rPr>
        <w:t xml:space="preserve"> </w:t>
      </w:r>
      <w:r w:rsidRPr="00192BB6">
        <w:rPr>
          <w:color w:val="000000"/>
          <w:sz w:val="28"/>
        </w:rPr>
        <w:t>в общей сумме 23,</w:t>
      </w:r>
      <w:r w:rsidR="007C1A2C" w:rsidRPr="00192BB6">
        <w:rPr>
          <w:color w:val="000000"/>
          <w:sz w:val="28"/>
        </w:rPr>
        <w:t>6</w:t>
      </w:r>
      <w:r w:rsidRPr="00192BB6">
        <w:rPr>
          <w:color w:val="000000"/>
          <w:sz w:val="28"/>
        </w:rPr>
        <w:t xml:space="preserve"> млн. рублей, в том числе за счет средств федерального бюджета – 20,5 млн. рублей. </w:t>
      </w:r>
      <w:proofErr w:type="gramStart"/>
      <w:r w:rsidRPr="00192BB6">
        <w:rPr>
          <w:color w:val="000000"/>
          <w:sz w:val="28"/>
        </w:rPr>
        <w:t xml:space="preserve">Завершены работы по объекту </w:t>
      </w:r>
      <w:r w:rsidR="00833785" w:rsidRPr="00192BB6">
        <w:rPr>
          <w:color w:val="000000"/>
          <w:sz w:val="28"/>
        </w:rPr>
        <w:t>«</w:t>
      </w:r>
      <w:proofErr w:type="spellStart"/>
      <w:r w:rsidRPr="00192BB6">
        <w:rPr>
          <w:color w:val="000000"/>
          <w:sz w:val="28"/>
        </w:rPr>
        <w:t>Берегоукрепление</w:t>
      </w:r>
      <w:proofErr w:type="spellEnd"/>
      <w:r w:rsidRPr="00192BB6">
        <w:rPr>
          <w:color w:val="000000"/>
          <w:sz w:val="28"/>
        </w:rPr>
        <w:t xml:space="preserve"> р. </w:t>
      </w:r>
      <w:proofErr w:type="spellStart"/>
      <w:r w:rsidRPr="00192BB6">
        <w:rPr>
          <w:color w:val="000000"/>
          <w:sz w:val="28"/>
        </w:rPr>
        <w:t>Тойменка</w:t>
      </w:r>
      <w:proofErr w:type="spellEnd"/>
      <w:r w:rsidRPr="00192BB6">
        <w:rPr>
          <w:color w:val="000000"/>
          <w:sz w:val="28"/>
        </w:rPr>
        <w:t xml:space="preserve"> в г. Вятские Поляны Кировской области</w:t>
      </w:r>
      <w:r w:rsidR="00833785" w:rsidRPr="00192BB6">
        <w:rPr>
          <w:color w:val="000000"/>
          <w:sz w:val="28"/>
        </w:rPr>
        <w:t>»</w:t>
      </w:r>
      <w:r w:rsidRPr="00192BB6">
        <w:rPr>
          <w:color w:val="000000"/>
          <w:sz w:val="28"/>
        </w:rPr>
        <w:t>,</w:t>
      </w:r>
      <w:r w:rsidRPr="00192BB6">
        <w:rPr>
          <w:color w:val="000000" w:themeColor="text1"/>
          <w:sz w:val="28"/>
          <w:szCs w:val="28"/>
        </w:rPr>
        <w:t xml:space="preserve"> протяженность построенных сооружений </w:t>
      </w:r>
      <w:proofErr w:type="spellStart"/>
      <w:r w:rsidRPr="00192BB6">
        <w:rPr>
          <w:color w:val="000000" w:themeColor="text1"/>
          <w:sz w:val="28"/>
          <w:szCs w:val="28"/>
        </w:rPr>
        <w:t>берегоукрепления</w:t>
      </w:r>
      <w:proofErr w:type="spellEnd"/>
      <w:r w:rsidRPr="00192BB6">
        <w:rPr>
          <w:color w:val="000000" w:themeColor="text1"/>
          <w:sz w:val="28"/>
          <w:szCs w:val="28"/>
        </w:rPr>
        <w:t xml:space="preserve"> составила 697 м.</w:t>
      </w:r>
      <w:r w:rsidRPr="00192BB6">
        <w:rPr>
          <w:color w:val="000000"/>
          <w:sz w:val="28"/>
        </w:rPr>
        <w:t xml:space="preserve"> Проведены работы по объекту </w:t>
      </w:r>
      <w:r w:rsidR="00833785" w:rsidRPr="00192BB6">
        <w:rPr>
          <w:color w:val="000000"/>
          <w:sz w:val="28"/>
          <w:szCs w:val="28"/>
        </w:rPr>
        <w:t>«</w:t>
      </w:r>
      <w:r w:rsidRPr="00192BB6">
        <w:rPr>
          <w:color w:val="000000"/>
          <w:sz w:val="28"/>
          <w:szCs w:val="28"/>
        </w:rPr>
        <w:t xml:space="preserve">Капитальный ремонт гидроузла водохранилища на р. </w:t>
      </w:r>
      <w:proofErr w:type="spellStart"/>
      <w:r w:rsidRPr="00192BB6">
        <w:rPr>
          <w:color w:val="000000"/>
          <w:sz w:val="28"/>
          <w:szCs w:val="28"/>
        </w:rPr>
        <w:t>Лумпун</w:t>
      </w:r>
      <w:proofErr w:type="spellEnd"/>
      <w:r w:rsidRPr="00192BB6">
        <w:rPr>
          <w:color w:val="000000"/>
          <w:sz w:val="28"/>
          <w:szCs w:val="28"/>
        </w:rPr>
        <w:t xml:space="preserve"> у д. </w:t>
      </w:r>
      <w:proofErr w:type="spellStart"/>
      <w:r w:rsidRPr="00192BB6">
        <w:rPr>
          <w:color w:val="000000"/>
          <w:sz w:val="28"/>
          <w:szCs w:val="28"/>
        </w:rPr>
        <w:t>Заякинцы</w:t>
      </w:r>
      <w:proofErr w:type="spellEnd"/>
      <w:r w:rsidRPr="00192BB6">
        <w:rPr>
          <w:color w:val="000000"/>
          <w:sz w:val="28"/>
          <w:szCs w:val="28"/>
        </w:rPr>
        <w:t xml:space="preserve"> </w:t>
      </w:r>
      <w:proofErr w:type="spellStart"/>
      <w:r w:rsidRPr="00192BB6">
        <w:rPr>
          <w:color w:val="000000"/>
          <w:sz w:val="28"/>
          <w:szCs w:val="28"/>
        </w:rPr>
        <w:t>Унинского</w:t>
      </w:r>
      <w:proofErr w:type="spellEnd"/>
      <w:r w:rsidRPr="00192BB6">
        <w:rPr>
          <w:color w:val="000000"/>
          <w:sz w:val="28"/>
          <w:szCs w:val="28"/>
        </w:rPr>
        <w:t xml:space="preserve"> района Кировской области</w:t>
      </w:r>
      <w:r w:rsidR="00833785" w:rsidRPr="00192BB6">
        <w:rPr>
          <w:color w:val="000000"/>
          <w:sz w:val="28"/>
          <w:szCs w:val="28"/>
        </w:rPr>
        <w:t>»</w:t>
      </w:r>
      <w:r w:rsidRPr="00192BB6">
        <w:rPr>
          <w:color w:val="000000"/>
          <w:sz w:val="28"/>
          <w:szCs w:val="28"/>
        </w:rPr>
        <w:t xml:space="preserve">, а также </w:t>
      </w:r>
      <w:r w:rsidRPr="00192BB6">
        <w:rPr>
          <w:color w:val="000000" w:themeColor="text1"/>
          <w:sz w:val="28"/>
          <w:szCs w:val="28"/>
        </w:rPr>
        <w:t xml:space="preserve">выполнены подготовительные работы для последующего ремонта гидроузла на реке Ивкина </w:t>
      </w:r>
      <w:proofErr w:type="spellStart"/>
      <w:r w:rsidRPr="00192BB6">
        <w:rPr>
          <w:color w:val="000000" w:themeColor="text1"/>
          <w:sz w:val="28"/>
          <w:szCs w:val="28"/>
        </w:rPr>
        <w:t>пгт</w:t>
      </w:r>
      <w:proofErr w:type="spellEnd"/>
      <w:r w:rsidRPr="00192BB6">
        <w:rPr>
          <w:color w:val="000000" w:themeColor="text1"/>
          <w:sz w:val="28"/>
          <w:szCs w:val="28"/>
        </w:rPr>
        <w:t xml:space="preserve"> </w:t>
      </w:r>
      <w:proofErr w:type="spellStart"/>
      <w:r w:rsidRPr="00192BB6">
        <w:rPr>
          <w:color w:val="000000" w:themeColor="text1"/>
          <w:sz w:val="28"/>
          <w:szCs w:val="28"/>
        </w:rPr>
        <w:t>Нижнеивкино</w:t>
      </w:r>
      <w:proofErr w:type="spellEnd"/>
      <w:r w:rsidRPr="00192BB6">
        <w:rPr>
          <w:color w:val="000000" w:themeColor="text1"/>
          <w:sz w:val="28"/>
          <w:szCs w:val="28"/>
        </w:rPr>
        <w:t xml:space="preserve"> </w:t>
      </w:r>
      <w:proofErr w:type="spellStart"/>
      <w:r w:rsidRPr="00192BB6">
        <w:rPr>
          <w:color w:val="000000" w:themeColor="text1"/>
          <w:sz w:val="28"/>
          <w:szCs w:val="28"/>
        </w:rPr>
        <w:t>Куменского</w:t>
      </w:r>
      <w:proofErr w:type="spellEnd"/>
      <w:r w:rsidRPr="00192BB6">
        <w:rPr>
          <w:color w:val="000000" w:themeColor="text1"/>
          <w:sz w:val="28"/>
          <w:szCs w:val="28"/>
        </w:rPr>
        <w:t xml:space="preserve"> района</w:t>
      </w:r>
      <w:r w:rsidRPr="00192BB6">
        <w:rPr>
          <w:color w:val="000000"/>
          <w:sz w:val="28"/>
          <w:szCs w:val="28"/>
        </w:rPr>
        <w:t>.</w:t>
      </w:r>
      <w:proofErr w:type="gramEnd"/>
      <w:r w:rsidRPr="00192BB6">
        <w:rPr>
          <w:color w:val="000000"/>
          <w:sz w:val="28"/>
          <w:szCs w:val="28"/>
        </w:rPr>
        <w:t xml:space="preserve"> З</w:t>
      </w:r>
      <w:r w:rsidRPr="00192BB6">
        <w:rPr>
          <w:iCs/>
          <w:color w:val="000000"/>
          <w:sz w:val="28"/>
          <w:szCs w:val="28"/>
        </w:rPr>
        <w:t>а сч</w:t>
      </w:r>
      <w:r w:rsidR="00770C49">
        <w:rPr>
          <w:iCs/>
          <w:color w:val="000000"/>
          <w:sz w:val="28"/>
          <w:szCs w:val="28"/>
        </w:rPr>
        <w:t>е</w:t>
      </w:r>
      <w:r w:rsidRPr="00192BB6">
        <w:rPr>
          <w:iCs/>
          <w:color w:val="000000"/>
          <w:sz w:val="28"/>
          <w:szCs w:val="28"/>
        </w:rPr>
        <w:t xml:space="preserve">т средств областного бюджета </w:t>
      </w:r>
      <w:r w:rsidRPr="00192BB6">
        <w:rPr>
          <w:color w:val="000000"/>
          <w:sz w:val="28"/>
          <w:szCs w:val="28"/>
        </w:rPr>
        <w:t xml:space="preserve">разработана проектно-сметная документация на капитальный ремонт  гидроузла на р. Плоская у дер. </w:t>
      </w:r>
      <w:proofErr w:type="spellStart"/>
      <w:r w:rsidRPr="00192BB6">
        <w:rPr>
          <w:color w:val="000000"/>
          <w:sz w:val="28"/>
          <w:szCs w:val="28"/>
        </w:rPr>
        <w:t>Корюгино</w:t>
      </w:r>
      <w:proofErr w:type="spellEnd"/>
      <w:r w:rsidRPr="00192BB6">
        <w:rPr>
          <w:color w:val="000000"/>
          <w:sz w:val="28"/>
          <w:szCs w:val="28"/>
        </w:rPr>
        <w:t xml:space="preserve"> Слободского района Кировской области. </w:t>
      </w:r>
    </w:p>
    <w:p w:rsidR="00CC6846" w:rsidRPr="00192BB6" w:rsidRDefault="0083787E" w:rsidP="006C5090">
      <w:pPr>
        <w:spacing w:line="276" w:lineRule="auto"/>
        <w:ind w:firstLine="709"/>
        <w:jc w:val="both"/>
        <w:rPr>
          <w:color w:val="000000"/>
          <w:sz w:val="28"/>
        </w:rPr>
      </w:pPr>
      <w:r>
        <w:rPr>
          <w:color w:val="000000"/>
          <w:sz w:val="28"/>
        </w:rPr>
        <w:t>З</w:t>
      </w:r>
      <w:r w:rsidR="00CC6846" w:rsidRPr="00192BB6">
        <w:rPr>
          <w:color w:val="000000"/>
          <w:sz w:val="28"/>
        </w:rPr>
        <w:t>а сч</w:t>
      </w:r>
      <w:r w:rsidR="00770C49">
        <w:rPr>
          <w:color w:val="000000"/>
          <w:sz w:val="28"/>
        </w:rPr>
        <w:t>е</w:t>
      </w:r>
      <w:r w:rsidR="00CC6846" w:rsidRPr="00192BB6">
        <w:rPr>
          <w:color w:val="000000"/>
          <w:sz w:val="28"/>
        </w:rPr>
        <w:t>т средств областного бюджета была предоставлена субсидия в общей сумме 11,2 млн. рублей на создание  443 мест (площадок) накопления твердых коммунальных отходов.</w:t>
      </w:r>
    </w:p>
    <w:p w:rsidR="0083787E" w:rsidRDefault="00CC6846" w:rsidP="006C5090">
      <w:pPr>
        <w:spacing w:line="276" w:lineRule="auto"/>
        <w:ind w:firstLine="708"/>
        <w:jc w:val="both"/>
        <w:rPr>
          <w:color w:val="000000"/>
          <w:sz w:val="28"/>
          <w:szCs w:val="28"/>
        </w:rPr>
      </w:pPr>
      <w:r w:rsidRPr="008064A7">
        <w:rPr>
          <w:color w:val="000000"/>
          <w:sz w:val="28"/>
          <w:szCs w:val="28"/>
        </w:rPr>
        <w:lastRenderedPageBreak/>
        <w:t xml:space="preserve">В рамках </w:t>
      </w:r>
      <w:r w:rsidRPr="008064A7">
        <w:rPr>
          <w:i/>
          <w:color w:val="000000"/>
          <w:sz w:val="28"/>
          <w:szCs w:val="28"/>
        </w:rPr>
        <w:t xml:space="preserve">федерального проекта </w:t>
      </w:r>
      <w:r w:rsidR="00833785" w:rsidRPr="008064A7">
        <w:rPr>
          <w:i/>
          <w:color w:val="000000"/>
          <w:sz w:val="28"/>
          <w:szCs w:val="28"/>
        </w:rPr>
        <w:t>«</w:t>
      </w:r>
      <w:r w:rsidR="008064A7" w:rsidRPr="008064A7">
        <w:rPr>
          <w:i/>
          <w:color w:val="000000"/>
          <w:sz w:val="28"/>
          <w:szCs w:val="28"/>
        </w:rPr>
        <w:t>Чистая</w:t>
      </w:r>
      <w:r w:rsidR="008064A7">
        <w:rPr>
          <w:i/>
          <w:color w:val="000000"/>
          <w:sz w:val="28"/>
          <w:szCs w:val="28"/>
        </w:rPr>
        <w:t xml:space="preserve"> страна</w:t>
      </w:r>
      <w:r w:rsidR="00833785" w:rsidRPr="0083787E">
        <w:rPr>
          <w:i/>
          <w:color w:val="000000"/>
          <w:sz w:val="28"/>
          <w:szCs w:val="28"/>
        </w:rPr>
        <w:t>»</w:t>
      </w:r>
      <w:r w:rsidRPr="00192BB6">
        <w:rPr>
          <w:b/>
          <w:color w:val="000000"/>
          <w:sz w:val="28"/>
          <w:szCs w:val="28"/>
        </w:rPr>
        <w:t xml:space="preserve"> </w:t>
      </w:r>
      <w:r w:rsidRPr="00192BB6">
        <w:rPr>
          <w:color w:val="000000"/>
          <w:sz w:val="28"/>
          <w:szCs w:val="28"/>
        </w:rPr>
        <w:t>предоставлена субсидия местным бюджетам  из областного бюджета в сумме 4,2 млн. рублей на</w:t>
      </w:r>
      <w:r w:rsidRPr="00192BB6">
        <w:rPr>
          <w:b/>
          <w:color w:val="000000"/>
          <w:sz w:val="28"/>
          <w:szCs w:val="28"/>
        </w:rPr>
        <w:t xml:space="preserve"> </w:t>
      </w:r>
      <w:r w:rsidRPr="00192BB6">
        <w:rPr>
          <w:color w:val="000000"/>
          <w:sz w:val="28"/>
          <w:szCs w:val="28"/>
        </w:rPr>
        <w:t xml:space="preserve">разработку проектной документация на рекультивацию свалок в гг. Слободской и Омутнинск. </w:t>
      </w:r>
    </w:p>
    <w:p w:rsidR="00CC6846" w:rsidRPr="00192BB6" w:rsidRDefault="0083787E" w:rsidP="006C5090">
      <w:pPr>
        <w:spacing w:line="276" w:lineRule="auto"/>
        <w:ind w:firstLine="708"/>
        <w:jc w:val="both"/>
        <w:rPr>
          <w:color w:val="000000"/>
          <w:sz w:val="28"/>
          <w:szCs w:val="28"/>
        </w:rPr>
      </w:pPr>
      <w:r>
        <w:rPr>
          <w:color w:val="010101"/>
          <w:sz w:val="28"/>
          <w:szCs w:val="28"/>
        </w:rPr>
        <w:t>П</w:t>
      </w:r>
      <w:r w:rsidR="00CC6846" w:rsidRPr="00192BB6">
        <w:rPr>
          <w:color w:val="010101"/>
          <w:sz w:val="28"/>
          <w:szCs w:val="28"/>
        </w:rPr>
        <w:t xml:space="preserve">редоставлена субсидия на выполнение работ по объекту </w:t>
      </w:r>
      <w:r w:rsidR="00833785" w:rsidRPr="00192BB6">
        <w:rPr>
          <w:color w:val="010101"/>
          <w:sz w:val="28"/>
          <w:szCs w:val="28"/>
        </w:rPr>
        <w:t>«</w:t>
      </w:r>
      <w:r w:rsidR="00CC6846" w:rsidRPr="00192BB6">
        <w:rPr>
          <w:color w:val="010101"/>
          <w:sz w:val="28"/>
          <w:szCs w:val="28"/>
        </w:rPr>
        <w:t xml:space="preserve">Ликвидация (рекультивация) накопленного экологического вреда окружающей среде. Корректировка проектной документации рекультивации закрытой санкционированной свалки ТБО на территории муниципального образования </w:t>
      </w:r>
      <w:proofErr w:type="spellStart"/>
      <w:r w:rsidR="00CC6846" w:rsidRPr="00192BB6">
        <w:rPr>
          <w:color w:val="010101"/>
          <w:sz w:val="28"/>
          <w:szCs w:val="28"/>
        </w:rPr>
        <w:t>Вахрушевское</w:t>
      </w:r>
      <w:proofErr w:type="spellEnd"/>
      <w:r w:rsidR="00CC6846" w:rsidRPr="00192BB6">
        <w:rPr>
          <w:color w:val="010101"/>
          <w:sz w:val="28"/>
          <w:szCs w:val="28"/>
        </w:rPr>
        <w:t xml:space="preserve"> городское поселение Слободского района Кировской области</w:t>
      </w:r>
      <w:r w:rsidR="00833785" w:rsidRPr="00192BB6">
        <w:rPr>
          <w:color w:val="010101"/>
          <w:sz w:val="28"/>
          <w:szCs w:val="28"/>
        </w:rPr>
        <w:t>»</w:t>
      </w:r>
      <w:r w:rsidR="00CC6846" w:rsidRPr="00192BB6">
        <w:rPr>
          <w:color w:val="010101"/>
          <w:sz w:val="28"/>
          <w:szCs w:val="28"/>
        </w:rPr>
        <w:t xml:space="preserve"> в общей сумме 49,</w:t>
      </w:r>
      <w:r w:rsidR="007C1A2C" w:rsidRPr="00192BB6">
        <w:rPr>
          <w:color w:val="010101"/>
          <w:sz w:val="28"/>
          <w:szCs w:val="28"/>
        </w:rPr>
        <w:t>6</w:t>
      </w:r>
      <w:r w:rsidR="00CC6846" w:rsidRPr="00192BB6">
        <w:rPr>
          <w:color w:val="010101"/>
          <w:sz w:val="28"/>
          <w:szCs w:val="28"/>
        </w:rPr>
        <w:t xml:space="preserve"> млн. рублей, в том числе средства федерального бюджета – 47,</w:t>
      </w:r>
      <w:r w:rsidR="007C1A2C" w:rsidRPr="00192BB6">
        <w:rPr>
          <w:color w:val="010101"/>
          <w:sz w:val="28"/>
          <w:szCs w:val="28"/>
        </w:rPr>
        <w:t>1</w:t>
      </w:r>
      <w:r w:rsidR="00CC6846" w:rsidRPr="00192BB6">
        <w:rPr>
          <w:color w:val="010101"/>
          <w:sz w:val="28"/>
          <w:szCs w:val="28"/>
        </w:rPr>
        <w:t xml:space="preserve"> млн. рублей и средства областного бюджета – 2,5 млн. рублей. В результате </w:t>
      </w:r>
      <w:proofErr w:type="spellStart"/>
      <w:r w:rsidR="00CC6846" w:rsidRPr="00192BB6">
        <w:rPr>
          <w:color w:val="010101"/>
          <w:sz w:val="28"/>
          <w:szCs w:val="28"/>
        </w:rPr>
        <w:t>рекультивирована</w:t>
      </w:r>
      <w:proofErr w:type="spellEnd"/>
      <w:r w:rsidR="00CC6846" w:rsidRPr="00192BB6">
        <w:rPr>
          <w:color w:val="010101"/>
          <w:sz w:val="28"/>
          <w:szCs w:val="28"/>
        </w:rPr>
        <w:t xml:space="preserve"> свалка в поселке Вахруши Слободского района </w:t>
      </w:r>
      <w:r>
        <w:rPr>
          <w:color w:val="010101"/>
          <w:sz w:val="28"/>
          <w:szCs w:val="28"/>
        </w:rPr>
        <w:t>п</w:t>
      </w:r>
      <w:r w:rsidR="00CC6846" w:rsidRPr="00192BB6">
        <w:rPr>
          <w:color w:val="010101"/>
          <w:sz w:val="28"/>
          <w:szCs w:val="28"/>
        </w:rPr>
        <w:t xml:space="preserve">лощадью 6,7 га,  улучшилось качество жизни 9,9 тыс. человек. </w:t>
      </w:r>
    </w:p>
    <w:p w:rsidR="00CC6846" w:rsidRPr="00192BB6" w:rsidRDefault="00CC6846" w:rsidP="006C5090">
      <w:pPr>
        <w:spacing w:line="276" w:lineRule="auto"/>
        <w:ind w:firstLine="709"/>
        <w:jc w:val="both"/>
        <w:rPr>
          <w:i/>
          <w:color w:val="000000"/>
          <w:sz w:val="28"/>
          <w:u w:val="single"/>
        </w:rPr>
      </w:pPr>
      <w:r w:rsidRPr="00192BB6">
        <w:rPr>
          <w:color w:val="000000"/>
          <w:sz w:val="28"/>
        </w:rPr>
        <w:t xml:space="preserve"> </w:t>
      </w:r>
      <w:r w:rsidRPr="00192BB6">
        <w:rPr>
          <w:i/>
          <w:color w:val="000000"/>
          <w:sz w:val="28"/>
          <w:u w:val="single"/>
        </w:rPr>
        <w:t>Отдельные мероприятия:</w:t>
      </w:r>
    </w:p>
    <w:p w:rsidR="00CC6846" w:rsidRPr="00192BB6" w:rsidRDefault="00CC6846" w:rsidP="006C5090">
      <w:pPr>
        <w:spacing w:line="276" w:lineRule="auto"/>
        <w:ind w:firstLine="709"/>
        <w:jc w:val="both"/>
        <w:rPr>
          <w:color w:val="000000"/>
          <w:sz w:val="28"/>
          <w:szCs w:val="24"/>
        </w:rPr>
      </w:pPr>
      <w:r w:rsidRPr="00192BB6">
        <w:rPr>
          <w:color w:val="000000"/>
          <w:sz w:val="28"/>
          <w:szCs w:val="24"/>
        </w:rPr>
        <w:t xml:space="preserve">В рамках исполнения переданных с федерального уровня полномочий в области водных отношений </w:t>
      </w:r>
      <w:r w:rsidRPr="00192BB6">
        <w:rPr>
          <w:color w:val="010101"/>
          <w:sz w:val="28"/>
          <w:szCs w:val="28"/>
        </w:rPr>
        <w:t xml:space="preserve">и в целях защиты водных объектов от загрязнений </w:t>
      </w:r>
      <w:r w:rsidRPr="00192BB6">
        <w:rPr>
          <w:color w:val="000000"/>
          <w:sz w:val="28"/>
          <w:szCs w:val="24"/>
        </w:rPr>
        <w:t xml:space="preserve">определены границы </w:t>
      </w:r>
      <w:r w:rsidRPr="00192BB6">
        <w:rPr>
          <w:color w:val="010101"/>
          <w:sz w:val="28"/>
          <w:szCs w:val="28"/>
        </w:rPr>
        <w:t xml:space="preserve">реки Вятка на двух участках и четырех реках (Коса, Боровка, </w:t>
      </w:r>
      <w:proofErr w:type="spellStart"/>
      <w:r w:rsidRPr="00192BB6">
        <w:rPr>
          <w:color w:val="010101"/>
          <w:sz w:val="28"/>
          <w:szCs w:val="28"/>
        </w:rPr>
        <w:t>Кордяга</w:t>
      </w:r>
      <w:proofErr w:type="spellEnd"/>
      <w:r w:rsidRPr="00192BB6">
        <w:rPr>
          <w:color w:val="010101"/>
          <w:sz w:val="28"/>
          <w:szCs w:val="28"/>
        </w:rPr>
        <w:t xml:space="preserve">, </w:t>
      </w:r>
      <w:proofErr w:type="spellStart"/>
      <w:r w:rsidRPr="00192BB6">
        <w:rPr>
          <w:color w:val="010101"/>
          <w:sz w:val="28"/>
          <w:szCs w:val="28"/>
        </w:rPr>
        <w:t>Шиям</w:t>
      </w:r>
      <w:proofErr w:type="spellEnd"/>
      <w:r w:rsidRPr="00192BB6">
        <w:rPr>
          <w:color w:val="010101"/>
          <w:sz w:val="28"/>
          <w:szCs w:val="28"/>
        </w:rPr>
        <w:t>) общей протяженностью 1826,5 км</w:t>
      </w:r>
      <w:r w:rsidRPr="00192BB6">
        <w:rPr>
          <w:color w:val="000000"/>
          <w:sz w:val="28"/>
          <w:szCs w:val="24"/>
        </w:rPr>
        <w:t xml:space="preserve">. На реализацию указанных полномочий направлено 6,2 млн. рублей. </w:t>
      </w:r>
    </w:p>
    <w:p w:rsidR="00CC6846" w:rsidRPr="00192BB6" w:rsidRDefault="00CC6846" w:rsidP="006C5090">
      <w:pPr>
        <w:spacing w:line="276" w:lineRule="auto"/>
        <w:ind w:firstLine="709"/>
        <w:jc w:val="both"/>
        <w:rPr>
          <w:color w:val="000000"/>
          <w:sz w:val="28"/>
        </w:rPr>
      </w:pPr>
      <w:r w:rsidRPr="00192BB6">
        <w:rPr>
          <w:color w:val="000000"/>
          <w:sz w:val="28"/>
        </w:rPr>
        <w:t xml:space="preserve">На реализацию переданных с федерального уровня полномочий </w:t>
      </w:r>
      <w:r w:rsidRPr="00192BB6">
        <w:rPr>
          <w:sz w:val="28"/>
          <w:szCs w:val="28"/>
        </w:rPr>
        <w:t xml:space="preserve">по охране и использованию объектов животного мира, организации, регулированию и охране водных биологических ресурсов </w:t>
      </w:r>
      <w:r w:rsidRPr="00192BB6">
        <w:rPr>
          <w:color w:val="000000"/>
          <w:sz w:val="28"/>
        </w:rPr>
        <w:t>направлено 0,3 млн. рублей.</w:t>
      </w:r>
    </w:p>
    <w:p w:rsidR="00CC6846" w:rsidRPr="00192BB6" w:rsidRDefault="00CC6846" w:rsidP="006C5090">
      <w:pPr>
        <w:spacing w:line="276" w:lineRule="auto"/>
        <w:ind w:firstLine="709"/>
        <w:jc w:val="both"/>
        <w:rPr>
          <w:color w:val="000000"/>
          <w:sz w:val="28"/>
        </w:rPr>
      </w:pPr>
      <w:r w:rsidRPr="00192BB6">
        <w:rPr>
          <w:sz w:val="28"/>
          <w:szCs w:val="28"/>
        </w:rPr>
        <w:t>На реализацию мероприятий по составлению схемы размещения, использования и охраны охотничьих угодий направлены средства областного бюджета в сумме 1,0 млн. рублей.</w:t>
      </w:r>
      <w:r w:rsidRPr="00192BB6">
        <w:rPr>
          <w:color w:val="000000" w:themeColor="text1"/>
          <w:sz w:val="28"/>
          <w:szCs w:val="28"/>
        </w:rPr>
        <w:t xml:space="preserve"> Окончательная оплата работ планируется в 2021 году.</w:t>
      </w:r>
    </w:p>
    <w:p w:rsidR="00CC6846" w:rsidRPr="00192BB6" w:rsidRDefault="00CC6846" w:rsidP="006C5090">
      <w:pPr>
        <w:autoSpaceDE w:val="0"/>
        <w:autoSpaceDN w:val="0"/>
        <w:adjustRightInd w:val="0"/>
        <w:spacing w:line="276" w:lineRule="auto"/>
        <w:ind w:firstLine="709"/>
        <w:jc w:val="both"/>
        <w:rPr>
          <w:color w:val="000000"/>
          <w:sz w:val="28"/>
          <w:szCs w:val="28"/>
        </w:rPr>
      </w:pPr>
      <w:r w:rsidRPr="00192BB6">
        <w:rPr>
          <w:color w:val="000000"/>
          <w:sz w:val="28"/>
          <w:szCs w:val="28"/>
        </w:rPr>
        <w:t xml:space="preserve">На </w:t>
      </w:r>
      <w:r w:rsidR="006A146D">
        <w:rPr>
          <w:color w:val="000000"/>
          <w:sz w:val="28"/>
          <w:szCs w:val="28"/>
        </w:rPr>
        <w:t>о</w:t>
      </w:r>
      <w:r w:rsidRPr="00192BB6">
        <w:rPr>
          <w:color w:val="000000"/>
          <w:sz w:val="28"/>
          <w:szCs w:val="28"/>
        </w:rPr>
        <w:t xml:space="preserve">казание услуг по информационному обеспечению геологического изучения недр и недропользования в Кировской области направлено 0,4 млн. рублей, в результате </w:t>
      </w:r>
      <w:r w:rsidRPr="00192BB6">
        <w:rPr>
          <w:sz w:val="28"/>
          <w:szCs w:val="28"/>
        </w:rPr>
        <w:t>п</w:t>
      </w:r>
      <w:r w:rsidRPr="00192BB6">
        <w:rPr>
          <w:color w:val="000000"/>
          <w:sz w:val="28"/>
          <w:szCs w:val="28"/>
        </w:rPr>
        <w:t xml:space="preserve">олучен территориальный баланс запасов общераспространенных полезных ископаемых за 2019 год, а также </w:t>
      </w:r>
      <w:r w:rsidRPr="00192BB6">
        <w:rPr>
          <w:sz w:val="28"/>
          <w:szCs w:val="28"/>
        </w:rPr>
        <w:t>цифровой картографический слой границ и атлас проявлений и месторождений песка распределенного и нераспределенного фонда недр по районам области.</w:t>
      </w:r>
    </w:p>
    <w:p w:rsidR="00CC6846" w:rsidRPr="00192BB6" w:rsidRDefault="00CC6846" w:rsidP="006C5090">
      <w:pPr>
        <w:spacing w:line="276" w:lineRule="auto"/>
        <w:ind w:firstLine="709"/>
        <w:jc w:val="both"/>
        <w:rPr>
          <w:color w:val="000000"/>
          <w:sz w:val="28"/>
          <w:szCs w:val="28"/>
        </w:rPr>
      </w:pPr>
      <w:r w:rsidRPr="00192BB6">
        <w:rPr>
          <w:color w:val="000000"/>
          <w:sz w:val="28"/>
          <w:szCs w:val="28"/>
        </w:rPr>
        <w:t xml:space="preserve">Завершено проведение работ по установлению нормативов накопления твердых коммунальных отходов на территории области на общую сумму </w:t>
      </w:r>
      <w:r w:rsidR="006C7627">
        <w:rPr>
          <w:color w:val="000000"/>
          <w:sz w:val="28"/>
          <w:szCs w:val="28"/>
        </w:rPr>
        <w:br/>
      </w:r>
      <w:r w:rsidRPr="00192BB6">
        <w:rPr>
          <w:color w:val="000000"/>
          <w:sz w:val="28"/>
          <w:szCs w:val="28"/>
        </w:rPr>
        <w:t>5,1 млн. рублей с целью получения достоверных и обоснованных данных по количеству твердых коммунальных отходов, образующихся в населенных пунктах.</w:t>
      </w:r>
    </w:p>
    <w:p w:rsidR="00CC6846" w:rsidRPr="00192BB6" w:rsidRDefault="00CC6846" w:rsidP="006C5090">
      <w:pPr>
        <w:spacing w:line="276" w:lineRule="auto"/>
        <w:ind w:firstLine="709"/>
        <w:jc w:val="both"/>
        <w:rPr>
          <w:color w:val="000000"/>
          <w:sz w:val="28"/>
          <w:szCs w:val="28"/>
        </w:rPr>
      </w:pPr>
      <w:r w:rsidRPr="00192BB6">
        <w:rPr>
          <w:color w:val="000000"/>
          <w:sz w:val="28"/>
          <w:szCs w:val="28"/>
        </w:rPr>
        <w:lastRenderedPageBreak/>
        <w:t xml:space="preserve">Установлены границы 5 особо охраняемых природных территорий регионального значения: Зеленая зона городов Кирова, Кирово-Чепецка и Слободского, памятники природы: Дендропарк лесоводов Кировской области, Озеро </w:t>
      </w:r>
      <w:proofErr w:type="spellStart"/>
      <w:r w:rsidRPr="00192BB6">
        <w:rPr>
          <w:color w:val="000000"/>
          <w:sz w:val="28"/>
          <w:szCs w:val="28"/>
        </w:rPr>
        <w:t>Ширей</w:t>
      </w:r>
      <w:proofErr w:type="spellEnd"/>
      <w:r w:rsidRPr="00192BB6">
        <w:rPr>
          <w:color w:val="000000"/>
          <w:sz w:val="28"/>
          <w:szCs w:val="28"/>
        </w:rPr>
        <w:t>, Озеро Бездонное (</w:t>
      </w:r>
      <w:proofErr w:type="spellStart"/>
      <w:r w:rsidRPr="00192BB6">
        <w:rPr>
          <w:color w:val="000000"/>
          <w:sz w:val="28"/>
          <w:szCs w:val="28"/>
        </w:rPr>
        <w:t>Нефедовское</w:t>
      </w:r>
      <w:proofErr w:type="spellEnd"/>
      <w:r w:rsidRPr="00192BB6">
        <w:rPr>
          <w:color w:val="000000"/>
          <w:sz w:val="28"/>
          <w:szCs w:val="28"/>
        </w:rPr>
        <w:t xml:space="preserve">), </w:t>
      </w:r>
      <w:proofErr w:type="spellStart"/>
      <w:r w:rsidRPr="00192BB6">
        <w:rPr>
          <w:color w:val="000000"/>
          <w:sz w:val="28"/>
          <w:szCs w:val="28"/>
        </w:rPr>
        <w:t>Чернушинский</w:t>
      </w:r>
      <w:proofErr w:type="spellEnd"/>
      <w:r w:rsidRPr="00192BB6">
        <w:rPr>
          <w:color w:val="000000"/>
          <w:sz w:val="28"/>
          <w:szCs w:val="28"/>
        </w:rPr>
        <w:t xml:space="preserve"> кордон в </w:t>
      </w:r>
      <w:proofErr w:type="spellStart"/>
      <w:r w:rsidRPr="00192BB6">
        <w:rPr>
          <w:color w:val="000000"/>
          <w:sz w:val="28"/>
          <w:szCs w:val="28"/>
        </w:rPr>
        <w:t>Бобинском</w:t>
      </w:r>
      <w:proofErr w:type="spellEnd"/>
      <w:r w:rsidRPr="00192BB6">
        <w:rPr>
          <w:color w:val="000000"/>
          <w:sz w:val="28"/>
          <w:szCs w:val="28"/>
        </w:rPr>
        <w:t xml:space="preserve"> лесу. Стоимость работ составила 1,3 млн. рублей. </w:t>
      </w:r>
    </w:p>
    <w:p w:rsidR="006A146D" w:rsidRDefault="00CC6846" w:rsidP="006C5090">
      <w:pPr>
        <w:spacing w:line="276" w:lineRule="auto"/>
        <w:ind w:firstLine="708"/>
        <w:jc w:val="both"/>
        <w:rPr>
          <w:color w:val="000000"/>
          <w:sz w:val="28"/>
          <w:szCs w:val="28"/>
        </w:rPr>
      </w:pPr>
      <w:r w:rsidRPr="00192BB6">
        <w:rPr>
          <w:color w:val="000000"/>
          <w:sz w:val="28"/>
          <w:szCs w:val="28"/>
        </w:rPr>
        <w:t xml:space="preserve">В рамках </w:t>
      </w:r>
      <w:r w:rsidRPr="006A146D">
        <w:rPr>
          <w:i/>
          <w:color w:val="000000"/>
          <w:sz w:val="28"/>
          <w:szCs w:val="28"/>
        </w:rPr>
        <w:t xml:space="preserve">федерального проекта </w:t>
      </w:r>
      <w:r w:rsidR="00833785" w:rsidRPr="006A146D">
        <w:rPr>
          <w:i/>
          <w:color w:val="000000"/>
          <w:sz w:val="28"/>
          <w:szCs w:val="28"/>
        </w:rPr>
        <w:t>«</w:t>
      </w:r>
      <w:r w:rsidRPr="006A146D">
        <w:rPr>
          <w:i/>
          <w:color w:val="000000"/>
          <w:sz w:val="28"/>
          <w:szCs w:val="28"/>
        </w:rPr>
        <w:t>Формирование комплексной системы обращения с твердыми коммунальными отходами</w:t>
      </w:r>
      <w:r w:rsidR="00833785" w:rsidRPr="006A146D">
        <w:rPr>
          <w:i/>
          <w:color w:val="000000"/>
          <w:sz w:val="28"/>
          <w:szCs w:val="28"/>
        </w:rPr>
        <w:t>»</w:t>
      </w:r>
      <w:r w:rsidRPr="00192BB6">
        <w:rPr>
          <w:sz w:val="28"/>
          <w:szCs w:val="28"/>
        </w:rPr>
        <w:t xml:space="preserve"> </w:t>
      </w:r>
      <w:r w:rsidRPr="00192BB6">
        <w:rPr>
          <w:color w:val="000000"/>
          <w:sz w:val="28"/>
          <w:szCs w:val="28"/>
        </w:rPr>
        <w:t xml:space="preserve">проведены инженерно-экологические изыскания по объектам обработки ТКО в </w:t>
      </w:r>
      <w:proofErr w:type="spellStart"/>
      <w:r w:rsidRPr="00192BB6">
        <w:rPr>
          <w:color w:val="000000"/>
          <w:sz w:val="28"/>
          <w:szCs w:val="28"/>
        </w:rPr>
        <w:t>Вятскополянском</w:t>
      </w:r>
      <w:proofErr w:type="spellEnd"/>
      <w:r w:rsidRPr="00192BB6">
        <w:rPr>
          <w:color w:val="000000"/>
          <w:sz w:val="28"/>
          <w:szCs w:val="28"/>
        </w:rPr>
        <w:t xml:space="preserve">, Нолинском, </w:t>
      </w:r>
      <w:proofErr w:type="gramStart"/>
      <w:r w:rsidRPr="00192BB6">
        <w:rPr>
          <w:color w:val="000000"/>
          <w:sz w:val="28"/>
          <w:szCs w:val="28"/>
        </w:rPr>
        <w:t>Зуевском</w:t>
      </w:r>
      <w:proofErr w:type="gramEnd"/>
      <w:r w:rsidRPr="00192BB6">
        <w:rPr>
          <w:color w:val="000000"/>
          <w:sz w:val="28"/>
          <w:szCs w:val="28"/>
        </w:rPr>
        <w:t xml:space="preserve"> и </w:t>
      </w:r>
      <w:proofErr w:type="spellStart"/>
      <w:r w:rsidRPr="00192BB6">
        <w:rPr>
          <w:color w:val="000000"/>
          <w:sz w:val="28"/>
          <w:szCs w:val="28"/>
        </w:rPr>
        <w:t>Шабалинском</w:t>
      </w:r>
      <w:proofErr w:type="spellEnd"/>
      <w:r w:rsidRPr="00192BB6">
        <w:rPr>
          <w:color w:val="000000"/>
          <w:sz w:val="28"/>
          <w:szCs w:val="28"/>
        </w:rPr>
        <w:t xml:space="preserve"> районах области в общей сумме 0,4 млн. рублей. </w:t>
      </w:r>
    </w:p>
    <w:p w:rsidR="00CC6846" w:rsidRPr="00192BB6" w:rsidRDefault="00CC6846" w:rsidP="006C5090">
      <w:pPr>
        <w:spacing w:line="276" w:lineRule="auto"/>
        <w:ind w:firstLine="708"/>
        <w:jc w:val="both"/>
        <w:rPr>
          <w:b/>
          <w:sz w:val="28"/>
          <w:szCs w:val="28"/>
        </w:rPr>
      </w:pPr>
      <w:r w:rsidRPr="00192BB6">
        <w:rPr>
          <w:color w:val="000000"/>
          <w:sz w:val="28"/>
          <w:szCs w:val="28"/>
        </w:rPr>
        <w:t xml:space="preserve">Кроме того, в связи с тяжелым финансовым обеспечением, сложившимся в результате </w:t>
      </w:r>
      <w:proofErr w:type="spellStart"/>
      <w:r w:rsidRPr="00192BB6">
        <w:rPr>
          <w:color w:val="000000"/>
          <w:sz w:val="28"/>
          <w:szCs w:val="28"/>
        </w:rPr>
        <w:t>коронавирусной</w:t>
      </w:r>
      <w:proofErr w:type="spellEnd"/>
      <w:r w:rsidRPr="00192BB6">
        <w:rPr>
          <w:color w:val="000000"/>
          <w:sz w:val="28"/>
          <w:szCs w:val="28"/>
        </w:rPr>
        <w:t xml:space="preserve"> инфекции, </w:t>
      </w:r>
      <w:r w:rsidRPr="00192BB6">
        <w:rPr>
          <w:rStyle w:val="normaltextrun"/>
          <w:rFonts w:eastAsia="Calibri"/>
          <w:sz w:val="28"/>
          <w:szCs w:val="28"/>
        </w:rPr>
        <w:t>предоставлена субсидия за сч</w:t>
      </w:r>
      <w:r w:rsidR="00770C49">
        <w:rPr>
          <w:rStyle w:val="normaltextrun"/>
          <w:rFonts w:eastAsia="Calibri"/>
          <w:sz w:val="28"/>
          <w:szCs w:val="28"/>
        </w:rPr>
        <w:t>е</w:t>
      </w:r>
      <w:r w:rsidRPr="00192BB6">
        <w:rPr>
          <w:rStyle w:val="normaltextrun"/>
          <w:rFonts w:eastAsia="Calibri"/>
          <w:sz w:val="28"/>
          <w:szCs w:val="28"/>
        </w:rPr>
        <w:t xml:space="preserve">т средств федерального бюджета АО </w:t>
      </w:r>
      <w:r w:rsidR="00833785" w:rsidRPr="00192BB6">
        <w:rPr>
          <w:rStyle w:val="normaltextrun"/>
          <w:rFonts w:eastAsia="Calibri"/>
          <w:sz w:val="28"/>
          <w:szCs w:val="28"/>
        </w:rPr>
        <w:t>«</w:t>
      </w:r>
      <w:r w:rsidRPr="00192BB6">
        <w:rPr>
          <w:rStyle w:val="normaltextrun"/>
          <w:rFonts w:eastAsia="Calibri"/>
          <w:sz w:val="28"/>
          <w:szCs w:val="28"/>
        </w:rPr>
        <w:t>Куприт</w:t>
      </w:r>
      <w:r w:rsidR="00833785" w:rsidRPr="00192BB6">
        <w:rPr>
          <w:rStyle w:val="normaltextrun"/>
          <w:rFonts w:eastAsia="Calibri"/>
          <w:sz w:val="28"/>
          <w:szCs w:val="28"/>
        </w:rPr>
        <w:t>»</w:t>
      </w:r>
      <w:r w:rsidRPr="00192BB6">
        <w:rPr>
          <w:rStyle w:val="normaltextrun"/>
          <w:rFonts w:eastAsia="Calibri"/>
          <w:sz w:val="28"/>
          <w:szCs w:val="28"/>
        </w:rPr>
        <w:t xml:space="preserve"> в сумме 120,3 млн. рублей </w:t>
      </w:r>
      <w:r w:rsidRPr="00192BB6">
        <w:rPr>
          <w:sz w:val="28"/>
          <w:szCs w:val="28"/>
        </w:rPr>
        <w:t>на погашение кредиторской задолженности перед операторами  по обращению с ТКО за оказание услуг по захоронению и (или) транспортированию ТКО</w:t>
      </w:r>
      <w:r w:rsidRPr="00192BB6">
        <w:rPr>
          <w:rStyle w:val="normaltextrun"/>
          <w:rFonts w:eastAsia="Calibri"/>
          <w:sz w:val="28"/>
          <w:szCs w:val="28"/>
        </w:rPr>
        <w:t xml:space="preserve">. </w:t>
      </w:r>
    </w:p>
    <w:p w:rsidR="00CC6846" w:rsidRPr="00192BB6" w:rsidRDefault="00CC6846" w:rsidP="006C5090">
      <w:pPr>
        <w:spacing w:line="276" w:lineRule="auto"/>
        <w:ind w:firstLine="709"/>
        <w:jc w:val="both"/>
        <w:rPr>
          <w:color w:val="000000"/>
          <w:sz w:val="28"/>
          <w:szCs w:val="28"/>
        </w:rPr>
      </w:pPr>
      <w:proofErr w:type="gramStart"/>
      <w:r w:rsidRPr="00192BB6">
        <w:rPr>
          <w:color w:val="000000"/>
          <w:sz w:val="28"/>
          <w:szCs w:val="28"/>
        </w:rPr>
        <w:t xml:space="preserve">В рамках </w:t>
      </w:r>
      <w:r w:rsidR="00BB65E6" w:rsidRPr="00BB65E6">
        <w:rPr>
          <w:i/>
          <w:color w:val="000000"/>
          <w:sz w:val="28"/>
          <w:szCs w:val="28"/>
        </w:rPr>
        <w:t>федераль</w:t>
      </w:r>
      <w:r w:rsidRPr="006A146D">
        <w:rPr>
          <w:i/>
          <w:color w:val="000000"/>
          <w:sz w:val="28"/>
          <w:szCs w:val="28"/>
        </w:rPr>
        <w:t xml:space="preserve">ного проекта </w:t>
      </w:r>
      <w:r w:rsidR="00833785" w:rsidRPr="006A146D">
        <w:rPr>
          <w:i/>
          <w:color w:val="000000"/>
          <w:sz w:val="28"/>
          <w:szCs w:val="28"/>
        </w:rPr>
        <w:t>«</w:t>
      </w:r>
      <w:r w:rsidRPr="006A146D">
        <w:rPr>
          <w:i/>
          <w:color w:val="000000"/>
          <w:sz w:val="28"/>
          <w:szCs w:val="28"/>
        </w:rPr>
        <w:t xml:space="preserve">Сохранение биологического разнообразия </w:t>
      </w:r>
      <w:r w:rsidR="00EB45E9">
        <w:rPr>
          <w:i/>
          <w:color w:val="000000"/>
          <w:sz w:val="28"/>
          <w:szCs w:val="28"/>
        </w:rPr>
        <w:t>и развития экологического туризма</w:t>
      </w:r>
      <w:r w:rsidR="00833785" w:rsidRPr="006A146D">
        <w:rPr>
          <w:i/>
          <w:color w:val="000000"/>
          <w:sz w:val="28"/>
          <w:szCs w:val="28"/>
        </w:rPr>
        <w:t>»</w:t>
      </w:r>
      <w:r w:rsidRPr="00192BB6">
        <w:rPr>
          <w:color w:val="000000"/>
          <w:sz w:val="28"/>
          <w:szCs w:val="28"/>
        </w:rPr>
        <w:t xml:space="preserve"> направлены средства областного бюджета в сумме 0,6 млн. рублей на проведение мероприятий по </w:t>
      </w:r>
      <w:r w:rsidRPr="00192BB6">
        <w:rPr>
          <w:color w:val="010101"/>
          <w:sz w:val="28"/>
          <w:szCs w:val="28"/>
        </w:rPr>
        <w:t xml:space="preserve">расширению территории памятника природы </w:t>
      </w:r>
      <w:r w:rsidR="00833785" w:rsidRPr="00192BB6">
        <w:rPr>
          <w:color w:val="010101"/>
          <w:sz w:val="28"/>
          <w:szCs w:val="28"/>
        </w:rPr>
        <w:t>«</w:t>
      </w:r>
      <w:proofErr w:type="spellStart"/>
      <w:r w:rsidRPr="00192BB6">
        <w:rPr>
          <w:color w:val="010101"/>
          <w:sz w:val="28"/>
          <w:szCs w:val="28"/>
        </w:rPr>
        <w:t>Ульское</w:t>
      </w:r>
      <w:proofErr w:type="spellEnd"/>
      <w:r w:rsidRPr="00192BB6">
        <w:rPr>
          <w:color w:val="010101"/>
          <w:sz w:val="28"/>
          <w:szCs w:val="28"/>
        </w:rPr>
        <w:t xml:space="preserve"> болото</w:t>
      </w:r>
      <w:r w:rsidR="00833785" w:rsidRPr="00192BB6">
        <w:rPr>
          <w:color w:val="010101"/>
          <w:sz w:val="28"/>
          <w:szCs w:val="28"/>
        </w:rPr>
        <w:t>»</w:t>
      </w:r>
      <w:r w:rsidRPr="00192BB6">
        <w:rPr>
          <w:color w:val="010101"/>
          <w:sz w:val="28"/>
          <w:szCs w:val="28"/>
        </w:rPr>
        <w:t xml:space="preserve"> на 26 тыс. га,</w:t>
      </w:r>
      <w:r w:rsidRPr="00192BB6">
        <w:rPr>
          <w:color w:val="000000"/>
          <w:sz w:val="28"/>
          <w:szCs w:val="28"/>
        </w:rPr>
        <w:t xml:space="preserve"> а также получение сведений о границах ООПТ </w:t>
      </w:r>
      <w:r w:rsidR="00833785" w:rsidRPr="00192BB6">
        <w:rPr>
          <w:color w:val="000000"/>
          <w:sz w:val="28"/>
          <w:szCs w:val="28"/>
        </w:rPr>
        <w:t>«</w:t>
      </w:r>
      <w:r w:rsidRPr="00192BB6">
        <w:rPr>
          <w:color w:val="000000"/>
          <w:sz w:val="28"/>
          <w:szCs w:val="28"/>
        </w:rPr>
        <w:t xml:space="preserve">Южно-таежный комплекс елово-пихтовых лесов </w:t>
      </w:r>
      <w:r w:rsidR="00833785" w:rsidRPr="00192BB6">
        <w:rPr>
          <w:color w:val="000000"/>
          <w:sz w:val="28"/>
          <w:szCs w:val="28"/>
        </w:rPr>
        <w:t>«</w:t>
      </w:r>
      <w:proofErr w:type="spellStart"/>
      <w:r w:rsidRPr="00192BB6">
        <w:rPr>
          <w:color w:val="000000"/>
          <w:sz w:val="28"/>
          <w:szCs w:val="28"/>
        </w:rPr>
        <w:t>Ошеть</w:t>
      </w:r>
      <w:proofErr w:type="spellEnd"/>
      <w:r w:rsidR="00833785" w:rsidRPr="00192BB6">
        <w:rPr>
          <w:color w:val="000000"/>
          <w:sz w:val="28"/>
          <w:szCs w:val="28"/>
        </w:rPr>
        <w:t>»</w:t>
      </w:r>
      <w:r w:rsidRPr="00192BB6">
        <w:rPr>
          <w:color w:val="000000"/>
          <w:sz w:val="28"/>
          <w:szCs w:val="28"/>
        </w:rPr>
        <w:t xml:space="preserve"> и подготовку графического описания местоположения границ. </w:t>
      </w:r>
      <w:proofErr w:type="gramEnd"/>
    </w:p>
    <w:p w:rsidR="00BB16AA" w:rsidRPr="00192BB6" w:rsidRDefault="00BB16AA" w:rsidP="00986FC8">
      <w:pPr>
        <w:ind w:firstLine="708"/>
        <w:jc w:val="center"/>
        <w:rPr>
          <w:b/>
          <w:color w:val="000000"/>
          <w:sz w:val="28"/>
        </w:rPr>
      </w:pPr>
    </w:p>
    <w:p w:rsidR="0089101A" w:rsidRPr="00192BB6" w:rsidRDefault="0089101A" w:rsidP="0089101A">
      <w:pPr>
        <w:spacing w:line="276" w:lineRule="auto"/>
        <w:jc w:val="center"/>
        <w:rPr>
          <w:b/>
          <w:color w:val="000000"/>
          <w:sz w:val="28"/>
        </w:rPr>
      </w:pPr>
      <w:r w:rsidRPr="00192BB6">
        <w:rPr>
          <w:b/>
          <w:color w:val="000000"/>
          <w:sz w:val="28"/>
        </w:rPr>
        <w:t>ГОСУДАРСТВЕННАЯ ПРОГРАММА</w:t>
      </w:r>
    </w:p>
    <w:p w:rsidR="00DB6525" w:rsidRPr="00192BB6" w:rsidRDefault="00833785" w:rsidP="00DB6525">
      <w:pPr>
        <w:spacing w:line="276" w:lineRule="auto"/>
        <w:jc w:val="center"/>
        <w:rPr>
          <w:b/>
          <w:color w:val="000000"/>
          <w:sz w:val="28"/>
        </w:rPr>
      </w:pPr>
      <w:r w:rsidRPr="00192BB6">
        <w:rPr>
          <w:b/>
          <w:color w:val="000000"/>
          <w:sz w:val="28"/>
        </w:rPr>
        <w:t>«</w:t>
      </w:r>
      <w:r w:rsidR="00DB6525" w:rsidRPr="00192BB6">
        <w:rPr>
          <w:b/>
          <w:color w:val="000000"/>
          <w:sz w:val="28"/>
        </w:rPr>
        <w:t>Развитие лесного хозяйства</w:t>
      </w:r>
      <w:r w:rsidRPr="00192BB6">
        <w:rPr>
          <w:b/>
          <w:color w:val="000000"/>
          <w:sz w:val="28"/>
        </w:rPr>
        <w:t>»</w:t>
      </w:r>
    </w:p>
    <w:p w:rsidR="00DB6525" w:rsidRPr="00192BB6" w:rsidRDefault="00DB6525" w:rsidP="00DB6525">
      <w:pPr>
        <w:ind w:firstLine="708"/>
        <w:jc w:val="center"/>
        <w:rPr>
          <w:b/>
          <w:color w:val="000000"/>
          <w:sz w:val="28"/>
        </w:rPr>
      </w:pPr>
    </w:p>
    <w:p w:rsidR="00DB6525" w:rsidRPr="00192BB6" w:rsidRDefault="00DB6525" w:rsidP="00DB6525">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  </w:t>
      </w:r>
      <w:r w:rsidRPr="00192BB6">
        <w:rPr>
          <w:rFonts w:eastAsia="Calibri"/>
          <w:sz w:val="28"/>
          <w:szCs w:val="28"/>
        </w:rPr>
        <w:t>министерство лесного хозяйства Кировской области.</w:t>
      </w:r>
    </w:p>
    <w:p w:rsidR="00DB6525" w:rsidRPr="00192BB6" w:rsidRDefault="00DB6525" w:rsidP="00DB6525">
      <w:pPr>
        <w:spacing w:line="276" w:lineRule="auto"/>
        <w:ind w:firstLine="708"/>
        <w:jc w:val="both"/>
        <w:rPr>
          <w:color w:val="000000"/>
          <w:sz w:val="28"/>
        </w:rPr>
      </w:pPr>
      <w:r w:rsidRPr="00192BB6">
        <w:rPr>
          <w:color w:val="000000"/>
          <w:sz w:val="28"/>
        </w:rPr>
        <w:t>На реализацию государственной программы направлено</w:t>
      </w:r>
      <w:r w:rsidRPr="00192BB6">
        <w:rPr>
          <w:color w:val="000000"/>
          <w:sz w:val="28"/>
        </w:rPr>
        <w:br/>
        <w:t xml:space="preserve">561,0 млн. рублей, </w:t>
      </w:r>
      <w:r w:rsidR="00216805">
        <w:rPr>
          <w:color w:val="000000"/>
          <w:sz w:val="28"/>
        </w:rPr>
        <w:t>в том числе</w:t>
      </w:r>
      <w:r w:rsidRPr="00192BB6">
        <w:rPr>
          <w:color w:val="000000"/>
          <w:sz w:val="28"/>
        </w:rPr>
        <w:t xml:space="preserve"> средства федерального бюджета – 429,0 млн. рублей, или 99,9 % от плана, средства областного бюджета – 132 млн. рублей, или 98,7 % от плана.</w:t>
      </w:r>
    </w:p>
    <w:p w:rsidR="00DB6525" w:rsidRPr="00192BB6" w:rsidRDefault="00DB6525" w:rsidP="00DB6525">
      <w:pPr>
        <w:spacing w:line="276" w:lineRule="auto"/>
        <w:ind w:firstLine="708"/>
        <w:jc w:val="right"/>
        <w:rPr>
          <w:color w:val="000000"/>
          <w:sz w:val="28"/>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DB6525" w:rsidRPr="00192BB6" w:rsidTr="00DB6525">
        <w:tc>
          <w:tcPr>
            <w:tcW w:w="5495" w:type="dxa"/>
          </w:tcPr>
          <w:p w:rsidR="00DB6525" w:rsidRPr="00192BB6" w:rsidRDefault="00DB6525" w:rsidP="00DB6525">
            <w:pPr>
              <w:jc w:val="center"/>
              <w:rPr>
                <w:color w:val="000000"/>
                <w:sz w:val="22"/>
                <w:szCs w:val="22"/>
              </w:rPr>
            </w:pPr>
            <w:r w:rsidRPr="00192BB6">
              <w:rPr>
                <w:color w:val="000000"/>
                <w:sz w:val="22"/>
                <w:szCs w:val="22"/>
              </w:rPr>
              <w:t>Подпрограммы, мероприятия</w:t>
            </w:r>
          </w:p>
        </w:tc>
        <w:tc>
          <w:tcPr>
            <w:tcW w:w="1559" w:type="dxa"/>
          </w:tcPr>
          <w:p w:rsidR="00DB6525" w:rsidRPr="00192BB6" w:rsidRDefault="00DB6525" w:rsidP="00DB6525">
            <w:pPr>
              <w:jc w:val="center"/>
              <w:rPr>
                <w:color w:val="000000"/>
                <w:sz w:val="22"/>
                <w:szCs w:val="22"/>
              </w:rPr>
            </w:pPr>
            <w:r w:rsidRPr="00192BB6">
              <w:rPr>
                <w:color w:val="000000"/>
                <w:sz w:val="22"/>
                <w:szCs w:val="22"/>
              </w:rPr>
              <w:t>Уточненный план</w:t>
            </w:r>
          </w:p>
        </w:tc>
        <w:tc>
          <w:tcPr>
            <w:tcW w:w="1559" w:type="dxa"/>
          </w:tcPr>
          <w:p w:rsidR="00DB6525" w:rsidRPr="00192BB6" w:rsidRDefault="00DB6525" w:rsidP="00DB6525">
            <w:pPr>
              <w:jc w:val="center"/>
              <w:rPr>
                <w:color w:val="000000"/>
                <w:sz w:val="22"/>
                <w:szCs w:val="22"/>
              </w:rPr>
            </w:pPr>
            <w:r w:rsidRPr="00192BB6">
              <w:rPr>
                <w:color w:val="000000"/>
                <w:sz w:val="22"/>
                <w:szCs w:val="22"/>
              </w:rPr>
              <w:t>Фактически исполнено</w:t>
            </w:r>
          </w:p>
        </w:tc>
        <w:tc>
          <w:tcPr>
            <w:tcW w:w="1240" w:type="dxa"/>
          </w:tcPr>
          <w:p w:rsidR="00DB6525" w:rsidRPr="00192BB6" w:rsidRDefault="00DB6525" w:rsidP="00DB6525">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DB6525" w:rsidRPr="00192BB6" w:rsidTr="00DB6525">
        <w:tc>
          <w:tcPr>
            <w:tcW w:w="5495" w:type="dxa"/>
          </w:tcPr>
          <w:p w:rsidR="00DB6525" w:rsidRPr="00192BB6" w:rsidRDefault="00DB6525" w:rsidP="00DB6525">
            <w:pPr>
              <w:rPr>
                <w:color w:val="000000"/>
                <w:sz w:val="22"/>
                <w:szCs w:val="22"/>
              </w:rPr>
            </w:pPr>
            <w:r w:rsidRPr="00192BB6">
              <w:rPr>
                <w:color w:val="000000"/>
                <w:sz w:val="22"/>
                <w:szCs w:val="22"/>
              </w:rPr>
              <w:t xml:space="preserve">Реализация 8 отдельных мероприятий </w:t>
            </w:r>
          </w:p>
        </w:tc>
        <w:tc>
          <w:tcPr>
            <w:tcW w:w="1559" w:type="dxa"/>
          </w:tcPr>
          <w:p w:rsidR="00DB6525" w:rsidRPr="00192BB6" w:rsidRDefault="00DB6525" w:rsidP="00DB6525">
            <w:pPr>
              <w:jc w:val="center"/>
              <w:rPr>
                <w:color w:val="000000"/>
                <w:sz w:val="22"/>
                <w:szCs w:val="22"/>
              </w:rPr>
            </w:pPr>
            <w:r w:rsidRPr="00192BB6">
              <w:rPr>
                <w:color w:val="000000"/>
                <w:sz w:val="22"/>
                <w:szCs w:val="22"/>
              </w:rPr>
              <w:t>563,3</w:t>
            </w:r>
          </w:p>
        </w:tc>
        <w:tc>
          <w:tcPr>
            <w:tcW w:w="1559" w:type="dxa"/>
          </w:tcPr>
          <w:p w:rsidR="00DB6525" w:rsidRPr="00192BB6" w:rsidRDefault="00DB6525" w:rsidP="00DB6525">
            <w:pPr>
              <w:jc w:val="center"/>
              <w:rPr>
                <w:color w:val="000000"/>
                <w:sz w:val="22"/>
                <w:szCs w:val="22"/>
              </w:rPr>
            </w:pPr>
            <w:r w:rsidRPr="00192BB6">
              <w:rPr>
                <w:color w:val="000000"/>
                <w:sz w:val="22"/>
                <w:szCs w:val="22"/>
              </w:rPr>
              <w:t>561,0</w:t>
            </w:r>
          </w:p>
        </w:tc>
        <w:tc>
          <w:tcPr>
            <w:tcW w:w="1240" w:type="dxa"/>
          </w:tcPr>
          <w:p w:rsidR="00DB6525" w:rsidRPr="00192BB6" w:rsidRDefault="00DB6525" w:rsidP="00DB6525">
            <w:pPr>
              <w:jc w:val="center"/>
              <w:rPr>
                <w:color w:val="000000"/>
                <w:sz w:val="22"/>
                <w:szCs w:val="22"/>
              </w:rPr>
            </w:pPr>
            <w:r w:rsidRPr="00192BB6">
              <w:rPr>
                <w:color w:val="000000"/>
                <w:sz w:val="22"/>
                <w:szCs w:val="22"/>
              </w:rPr>
              <w:t>99,6</w:t>
            </w:r>
          </w:p>
        </w:tc>
      </w:tr>
      <w:tr w:rsidR="00DB6525" w:rsidRPr="00192BB6" w:rsidTr="00DB6525">
        <w:tc>
          <w:tcPr>
            <w:tcW w:w="5495" w:type="dxa"/>
          </w:tcPr>
          <w:p w:rsidR="00DB6525" w:rsidRPr="00192BB6" w:rsidRDefault="00DB6525" w:rsidP="00DB6525">
            <w:pPr>
              <w:rPr>
                <w:b/>
                <w:color w:val="000000"/>
                <w:sz w:val="22"/>
                <w:szCs w:val="22"/>
              </w:rPr>
            </w:pPr>
            <w:r w:rsidRPr="00192BB6">
              <w:rPr>
                <w:b/>
                <w:color w:val="000000"/>
                <w:sz w:val="22"/>
                <w:szCs w:val="22"/>
              </w:rPr>
              <w:t>ИТОГО</w:t>
            </w:r>
          </w:p>
        </w:tc>
        <w:tc>
          <w:tcPr>
            <w:tcW w:w="1559" w:type="dxa"/>
          </w:tcPr>
          <w:p w:rsidR="00DB6525" w:rsidRPr="00192BB6" w:rsidRDefault="00DB6525" w:rsidP="00DB6525">
            <w:pPr>
              <w:jc w:val="center"/>
              <w:rPr>
                <w:b/>
                <w:color w:val="000000"/>
                <w:sz w:val="22"/>
                <w:szCs w:val="22"/>
              </w:rPr>
            </w:pPr>
            <w:r w:rsidRPr="00192BB6">
              <w:rPr>
                <w:b/>
                <w:color w:val="000000"/>
                <w:sz w:val="22"/>
                <w:szCs w:val="22"/>
              </w:rPr>
              <w:t>563,3</w:t>
            </w:r>
          </w:p>
        </w:tc>
        <w:tc>
          <w:tcPr>
            <w:tcW w:w="1559" w:type="dxa"/>
          </w:tcPr>
          <w:p w:rsidR="00DB6525" w:rsidRPr="00192BB6" w:rsidRDefault="00DB6525" w:rsidP="00DB6525">
            <w:pPr>
              <w:jc w:val="center"/>
              <w:rPr>
                <w:b/>
                <w:color w:val="000000"/>
                <w:sz w:val="22"/>
                <w:szCs w:val="22"/>
              </w:rPr>
            </w:pPr>
            <w:r w:rsidRPr="00192BB6">
              <w:rPr>
                <w:b/>
                <w:color w:val="000000"/>
                <w:sz w:val="22"/>
                <w:szCs w:val="22"/>
              </w:rPr>
              <w:t>561,0</w:t>
            </w:r>
          </w:p>
        </w:tc>
        <w:tc>
          <w:tcPr>
            <w:tcW w:w="1240" w:type="dxa"/>
          </w:tcPr>
          <w:p w:rsidR="00DB6525" w:rsidRPr="00192BB6" w:rsidRDefault="00DB6525" w:rsidP="003E5253">
            <w:pPr>
              <w:jc w:val="center"/>
              <w:rPr>
                <w:b/>
                <w:color w:val="000000"/>
                <w:sz w:val="22"/>
                <w:szCs w:val="22"/>
              </w:rPr>
            </w:pPr>
            <w:r w:rsidRPr="00192BB6">
              <w:rPr>
                <w:b/>
                <w:color w:val="000000"/>
                <w:sz w:val="22"/>
                <w:szCs w:val="22"/>
              </w:rPr>
              <w:t>9</w:t>
            </w:r>
            <w:r w:rsidR="003E5253" w:rsidRPr="00192BB6">
              <w:rPr>
                <w:b/>
                <w:color w:val="000000"/>
                <w:sz w:val="22"/>
                <w:szCs w:val="22"/>
              </w:rPr>
              <w:t>9</w:t>
            </w:r>
            <w:r w:rsidRPr="00192BB6">
              <w:rPr>
                <w:b/>
                <w:color w:val="000000"/>
                <w:sz w:val="22"/>
                <w:szCs w:val="22"/>
              </w:rPr>
              <w:t>,6</w:t>
            </w:r>
          </w:p>
        </w:tc>
      </w:tr>
      <w:tr w:rsidR="00DB6525" w:rsidRPr="00192BB6" w:rsidTr="00DB6525">
        <w:tc>
          <w:tcPr>
            <w:tcW w:w="5495" w:type="dxa"/>
          </w:tcPr>
          <w:p w:rsidR="00DB6525" w:rsidRPr="00192BB6" w:rsidRDefault="00DB6525" w:rsidP="00DB6525">
            <w:pPr>
              <w:rPr>
                <w:i/>
                <w:color w:val="000000"/>
                <w:sz w:val="22"/>
                <w:szCs w:val="22"/>
              </w:rPr>
            </w:pPr>
            <w:r w:rsidRPr="00192BB6">
              <w:rPr>
                <w:i/>
                <w:color w:val="000000"/>
                <w:sz w:val="22"/>
                <w:szCs w:val="22"/>
              </w:rPr>
              <w:t>в том числе на реализацию национальных проектов:</w:t>
            </w:r>
          </w:p>
        </w:tc>
        <w:tc>
          <w:tcPr>
            <w:tcW w:w="1559" w:type="dxa"/>
          </w:tcPr>
          <w:p w:rsidR="00DB6525" w:rsidRPr="00192BB6" w:rsidRDefault="00DB6525" w:rsidP="00DB6525">
            <w:pPr>
              <w:jc w:val="center"/>
              <w:rPr>
                <w:i/>
                <w:color w:val="000000"/>
                <w:sz w:val="22"/>
                <w:szCs w:val="22"/>
              </w:rPr>
            </w:pPr>
          </w:p>
        </w:tc>
        <w:tc>
          <w:tcPr>
            <w:tcW w:w="1559" w:type="dxa"/>
          </w:tcPr>
          <w:p w:rsidR="00DB6525" w:rsidRPr="00192BB6" w:rsidRDefault="00DB6525" w:rsidP="00DB6525">
            <w:pPr>
              <w:jc w:val="center"/>
              <w:rPr>
                <w:i/>
                <w:color w:val="000000"/>
                <w:sz w:val="22"/>
                <w:szCs w:val="22"/>
              </w:rPr>
            </w:pPr>
          </w:p>
        </w:tc>
        <w:tc>
          <w:tcPr>
            <w:tcW w:w="1240" w:type="dxa"/>
          </w:tcPr>
          <w:p w:rsidR="00DB6525" w:rsidRPr="00192BB6" w:rsidRDefault="00DB6525" w:rsidP="00DB6525">
            <w:pPr>
              <w:jc w:val="center"/>
              <w:rPr>
                <w:i/>
                <w:color w:val="000000"/>
                <w:sz w:val="22"/>
                <w:szCs w:val="22"/>
              </w:rPr>
            </w:pPr>
          </w:p>
        </w:tc>
      </w:tr>
      <w:tr w:rsidR="00DB6525" w:rsidRPr="00192BB6" w:rsidTr="00DB6525">
        <w:tc>
          <w:tcPr>
            <w:tcW w:w="5495" w:type="dxa"/>
          </w:tcPr>
          <w:p w:rsidR="00DB6525" w:rsidRPr="00192BB6" w:rsidRDefault="00833785" w:rsidP="00DB6525">
            <w:pPr>
              <w:rPr>
                <w:i/>
                <w:color w:val="000000"/>
                <w:sz w:val="22"/>
                <w:szCs w:val="22"/>
              </w:rPr>
            </w:pPr>
            <w:r w:rsidRPr="00192BB6">
              <w:rPr>
                <w:b/>
                <w:i/>
                <w:color w:val="000000"/>
                <w:sz w:val="22"/>
                <w:szCs w:val="22"/>
              </w:rPr>
              <w:t>«</w:t>
            </w:r>
            <w:r w:rsidR="00DB6525" w:rsidRPr="00192BB6">
              <w:rPr>
                <w:b/>
                <w:i/>
                <w:color w:val="000000"/>
                <w:sz w:val="22"/>
                <w:szCs w:val="22"/>
              </w:rPr>
              <w:t>Экология</w:t>
            </w:r>
            <w:r w:rsidRPr="00192BB6">
              <w:rPr>
                <w:b/>
                <w:i/>
                <w:color w:val="000000"/>
                <w:sz w:val="22"/>
                <w:szCs w:val="22"/>
              </w:rPr>
              <w:t>»</w:t>
            </w:r>
          </w:p>
        </w:tc>
        <w:tc>
          <w:tcPr>
            <w:tcW w:w="1559" w:type="dxa"/>
          </w:tcPr>
          <w:p w:rsidR="00DB6525" w:rsidRPr="00192BB6" w:rsidRDefault="00DB6525" w:rsidP="00DB6525">
            <w:pPr>
              <w:jc w:val="center"/>
              <w:rPr>
                <w:b/>
                <w:i/>
                <w:color w:val="000000"/>
                <w:sz w:val="22"/>
                <w:szCs w:val="22"/>
              </w:rPr>
            </w:pPr>
            <w:r w:rsidRPr="00192BB6">
              <w:rPr>
                <w:b/>
                <w:i/>
                <w:color w:val="000000"/>
                <w:sz w:val="22"/>
                <w:szCs w:val="22"/>
              </w:rPr>
              <w:t>64,5</w:t>
            </w:r>
          </w:p>
        </w:tc>
        <w:tc>
          <w:tcPr>
            <w:tcW w:w="1559" w:type="dxa"/>
          </w:tcPr>
          <w:p w:rsidR="00DB6525" w:rsidRPr="00192BB6" w:rsidRDefault="00DB6525" w:rsidP="00DB6525">
            <w:pPr>
              <w:jc w:val="center"/>
              <w:rPr>
                <w:b/>
                <w:i/>
                <w:color w:val="000000"/>
                <w:sz w:val="22"/>
                <w:szCs w:val="22"/>
              </w:rPr>
            </w:pPr>
            <w:r w:rsidRPr="00192BB6">
              <w:rPr>
                <w:b/>
                <w:i/>
                <w:color w:val="000000"/>
                <w:sz w:val="22"/>
                <w:szCs w:val="22"/>
              </w:rPr>
              <w:t>64,5</w:t>
            </w:r>
          </w:p>
        </w:tc>
        <w:tc>
          <w:tcPr>
            <w:tcW w:w="1240" w:type="dxa"/>
          </w:tcPr>
          <w:p w:rsidR="00DB6525" w:rsidRPr="00192BB6" w:rsidRDefault="00DB6525" w:rsidP="00DB6525">
            <w:pPr>
              <w:jc w:val="center"/>
              <w:rPr>
                <w:b/>
                <w:i/>
                <w:color w:val="000000"/>
                <w:sz w:val="22"/>
                <w:szCs w:val="22"/>
              </w:rPr>
            </w:pPr>
            <w:r w:rsidRPr="00192BB6">
              <w:rPr>
                <w:b/>
                <w:i/>
                <w:color w:val="000000"/>
                <w:sz w:val="22"/>
                <w:szCs w:val="22"/>
              </w:rPr>
              <w:t>100</w:t>
            </w:r>
          </w:p>
        </w:tc>
      </w:tr>
      <w:tr w:rsidR="00DB6525" w:rsidRPr="00192BB6" w:rsidTr="00DB6525">
        <w:tc>
          <w:tcPr>
            <w:tcW w:w="5495" w:type="dxa"/>
          </w:tcPr>
          <w:p w:rsidR="00DB6525" w:rsidRPr="00192BB6" w:rsidRDefault="00DB6525" w:rsidP="00DB6525">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Сохранение лесов</w:t>
            </w:r>
            <w:r w:rsidR="00833785" w:rsidRPr="00192BB6">
              <w:rPr>
                <w:i/>
                <w:color w:val="000000"/>
                <w:sz w:val="22"/>
                <w:szCs w:val="22"/>
              </w:rPr>
              <w:t>»</w:t>
            </w:r>
          </w:p>
        </w:tc>
        <w:tc>
          <w:tcPr>
            <w:tcW w:w="1559" w:type="dxa"/>
          </w:tcPr>
          <w:p w:rsidR="00DB6525" w:rsidRPr="00192BB6" w:rsidRDefault="00DB6525" w:rsidP="00DB6525">
            <w:pPr>
              <w:jc w:val="center"/>
              <w:rPr>
                <w:i/>
                <w:color w:val="000000"/>
                <w:sz w:val="22"/>
                <w:szCs w:val="22"/>
              </w:rPr>
            </w:pPr>
          </w:p>
        </w:tc>
        <w:tc>
          <w:tcPr>
            <w:tcW w:w="1559" w:type="dxa"/>
          </w:tcPr>
          <w:p w:rsidR="00DB6525" w:rsidRPr="00192BB6" w:rsidRDefault="00DB6525" w:rsidP="00DB6525">
            <w:pPr>
              <w:jc w:val="center"/>
              <w:rPr>
                <w:i/>
                <w:color w:val="000000"/>
                <w:sz w:val="22"/>
                <w:szCs w:val="22"/>
              </w:rPr>
            </w:pPr>
          </w:p>
        </w:tc>
        <w:tc>
          <w:tcPr>
            <w:tcW w:w="1240" w:type="dxa"/>
          </w:tcPr>
          <w:p w:rsidR="00DB6525" w:rsidRPr="00192BB6" w:rsidRDefault="00DB6525" w:rsidP="00DB6525">
            <w:pPr>
              <w:jc w:val="center"/>
              <w:rPr>
                <w:i/>
                <w:color w:val="000000"/>
                <w:sz w:val="22"/>
                <w:szCs w:val="22"/>
              </w:rPr>
            </w:pPr>
          </w:p>
        </w:tc>
      </w:tr>
    </w:tbl>
    <w:p w:rsidR="00DB6525" w:rsidRPr="00192BB6" w:rsidRDefault="00DB6525" w:rsidP="00DB6525">
      <w:pPr>
        <w:rPr>
          <w:b/>
          <w:color w:val="000000"/>
          <w:sz w:val="16"/>
          <w:szCs w:val="16"/>
        </w:rPr>
      </w:pPr>
    </w:p>
    <w:p w:rsidR="00DB6525" w:rsidRPr="00192BB6" w:rsidRDefault="00DB6525" w:rsidP="00DB6525">
      <w:pPr>
        <w:spacing w:line="276" w:lineRule="auto"/>
        <w:ind w:firstLine="708"/>
        <w:jc w:val="both"/>
        <w:rPr>
          <w:color w:val="000000"/>
          <w:sz w:val="28"/>
        </w:rPr>
      </w:pPr>
      <w:r w:rsidRPr="00192BB6">
        <w:rPr>
          <w:color w:val="000000"/>
          <w:sz w:val="28"/>
        </w:rPr>
        <w:lastRenderedPageBreak/>
        <w:t>В рамках государственной программы осуществлено финансирование следующих расходов.</w:t>
      </w:r>
    </w:p>
    <w:p w:rsidR="00DB6525" w:rsidRPr="00192BB6" w:rsidRDefault="00DB6525" w:rsidP="00DB6525">
      <w:pPr>
        <w:spacing w:line="276" w:lineRule="auto"/>
        <w:ind w:firstLine="709"/>
        <w:rPr>
          <w:i/>
          <w:color w:val="000000"/>
          <w:sz w:val="28"/>
          <w:u w:val="single"/>
        </w:rPr>
      </w:pPr>
      <w:r w:rsidRPr="00192BB6">
        <w:rPr>
          <w:i/>
          <w:color w:val="000000"/>
          <w:sz w:val="28"/>
          <w:u w:val="single"/>
        </w:rPr>
        <w:t>Обеспечение деятельности органов власти</w:t>
      </w:r>
    </w:p>
    <w:p w:rsidR="00DB6525" w:rsidRPr="00192BB6" w:rsidRDefault="00DB6525" w:rsidP="00DB6525">
      <w:pPr>
        <w:spacing w:line="276" w:lineRule="auto"/>
        <w:ind w:firstLine="709"/>
        <w:jc w:val="both"/>
        <w:rPr>
          <w:color w:val="000000"/>
          <w:sz w:val="28"/>
        </w:rPr>
      </w:pPr>
      <w:r w:rsidRPr="00192BB6">
        <w:rPr>
          <w:color w:val="000000"/>
          <w:sz w:val="28"/>
        </w:rPr>
        <w:t>Осуществлено финансирование министерства лесного хозяйства Кировской области в сумме 111,1 млн. рублей, или 99,7%, в том числе за счет средств федерального бюджета – 91,7 млн. рублей.</w:t>
      </w:r>
      <w:r w:rsidR="00AF245A">
        <w:rPr>
          <w:color w:val="000000"/>
          <w:sz w:val="28"/>
        </w:rPr>
        <w:t xml:space="preserve"> </w:t>
      </w:r>
    </w:p>
    <w:p w:rsidR="00DB6525" w:rsidRPr="00192BB6" w:rsidRDefault="00DB6525" w:rsidP="00DB6525">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DB6525" w:rsidRPr="00192BB6" w:rsidRDefault="00DB6525" w:rsidP="00DB6525">
      <w:pPr>
        <w:spacing w:line="276" w:lineRule="auto"/>
        <w:ind w:firstLine="709"/>
        <w:jc w:val="both"/>
        <w:rPr>
          <w:color w:val="000000"/>
          <w:sz w:val="28"/>
        </w:rPr>
      </w:pPr>
      <w:r w:rsidRPr="00192BB6">
        <w:rPr>
          <w:color w:val="000000"/>
          <w:sz w:val="28"/>
        </w:rPr>
        <w:t>Осуществлено финансирование деятельности четырех областных государственных учреждений:</w:t>
      </w:r>
    </w:p>
    <w:p w:rsidR="00DB6525" w:rsidRPr="00192BB6" w:rsidRDefault="00177A7E" w:rsidP="00DB6525">
      <w:pPr>
        <w:spacing w:line="276" w:lineRule="auto"/>
        <w:ind w:firstLine="709"/>
        <w:jc w:val="both"/>
        <w:rPr>
          <w:color w:val="000000"/>
          <w:sz w:val="28"/>
          <w:szCs w:val="28"/>
        </w:rPr>
      </w:pPr>
      <w:r w:rsidRPr="00192BB6">
        <w:rPr>
          <w:color w:val="000000"/>
          <w:sz w:val="28"/>
        </w:rPr>
        <w:t>–</w:t>
      </w:r>
      <w:r w:rsidR="00DB6525" w:rsidRPr="00192BB6">
        <w:rPr>
          <w:color w:val="000000"/>
          <w:sz w:val="28"/>
        </w:rPr>
        <w:t xml:space="preserve"> КОГКУ </w:t>
      </w:r>
      <w:r w:rsidR="00833785" w:rsidRPr="00192BB6">
        <w:rPr>
          <w:color w:val="000000"/>
          <w:sz w:val="28"/>
        </w:rPr>
        <w:t>«</w:t>
      </w:r>
      <w:r w:rsidR="00DB6525" w:rsidRPr="00192BB6">
        <w:rPr>
          <w:color w:val="000000"/>
          <w:sz w:val="28"/>
        </w:rPr>
        <w:t>Кировский центр лесного хозяйства</w:t>
      </w:r>
      <w:r w:rsidR="00833785" w:rsidRPr="00192BB6">
        <w:rPr>
          <w:color w:val="000000"/>
          <w:sz w:val="28"/>
        </w:rPr>
        <w:t>»</w:t>
      </w:r>
      <w:r w:rsidR="00DB6525" w:rsidRPr="00192BB6">
        <w:rPr>
          <w:color w:val="000000"/>
          <w:sz w:val="28"/>
        </w:rPr>
        <w:t xml:space="preserve">, </w:t>
      </w:r>
      <w:r w:rsidR="00DB6525" w:rsidRPr="00192BB6">
        <w:rPr>
          <w:color w:val="000000"/>
          <w:sz w:val="28"/>
          <w:szCs w:val="28"/>
        </w:rPr>
        <w:t>которым осуществляется федеральный государственный лесной надзор и пожарный надзор в лесах,</w:t>
      </w:r>
      <w:r w:rsidR="00DB6525" w:rsidRPr="00192BB6">
        <w:rPr>
          <w:color w:val="000000"/>
          <w:sz w:val="28"/>
        </w:rPr>
        <w:t xml:space="preserve"> в сумме 273,3 млн. рублей, или 99,8% от плана, в том числе средства федерального бюджета – 222,3 млн. рублей</w:t>
      </w:r>
      <w:r w:rsidR="00DB6525" w:rsidRPr="00192BB6">
        <w:rPr>
          <w:color w:val="000000"/>
          <w:sz w:val="28"/>
          <w:szCs w:val="28"/>
        </w:rPr>
        <w:t>;</w:t>
      </w:r>
    </w:p>
    <w:p w:rsidR="00DB6525" w:rsidRPr="00192BB6" w:rsidRDefault="00177A7E" w:rsidP="00DB6525">
      <w:pPr>
        <w:spacing w:line="276" w:lineRule="auto"/>
        <w:ind w:firstLine="709"/>
        <w:jc w:val="both"/>
        <w:rPr>
          <w:color w:val="000000"/>
          <w:sz w:val="28"/>
        </w:rPr>
      </w:pPr>
      <w:proofErr w:type="gramStart"/>
      <w:r w:rsidRPr="00192BB6">
        <w:rPr>
          <w:color w:val="000000"/>
          <w:sz w:val="28"/>
        </w:rPr>
        <w:t>–</w:t>
      </w:r>
      <w:r w:rsidR="00DB6525" w:rsidRPr="00192BB6">
        <w:rPr>
          <w:color w:val="000000"/>
          <w:sz w:val="28"/>
        </w:rPr>
        <w:t xml:space="preserve"> КОГСАУ </w:t>
      </w:r>
      <w:r w:rsidR="00833785" w:rsidRPr="00192BB6">
        <w:rPr>
          <w:color w:val="000000"/>
          <w:sz w:val="28"/>
        </w:rPr>
        <w:t>«</w:t>
      </w:r>
      <w:r w:rsidR="00DB6525" w:rsidRPr="00192BB6">
        <w:rPr>
          <w:color w:val="000000"/>
          <w:sz w:val="28"/>
        </w:rPr>
        <w:t>Лесоохрана</w:t>
      </w:r>
      <w:r w:rsidR="00833785" w:rsidRPr="00192BB6">
        <w:rPr>
          <w:color w:val="000000"/>
          <w:sz w:val="28"/>
        </w:rPr>
        <w:t>»</w:t>
      </w:r>
      <w:r w:rsidR="00DB6525" w:rsidRPr="00192BB6">
        <w:rPr>
          <w:color w:val="000000"/>
          <w:sz w:val="28"/>
        </w:rPr>
        <w:t xml:space="preserve"> и КОГСАУ </w:t>
      </w:r>
      <w:r w:rsidR="00833785" w:rsidRPr="00192BB6">
        <w:rPr>
          <w:color w:val="000000"/>
          <w:sz w:val="28"/>
        </w:rPr>
        <w:t>«</w:t>
      </w:r>
      <w:r w:rsidR="00DB6525" w:rsidRPr="00192BB6">
        <w:rPr>
          <w:color w:val="000000"/>
          <w:sz w:val="28"/>
        </w:rPr>
        <w:t>Кировский государственный лесохозяйственный центр</w:t>
      </w:r>
      <w:r w:rsidR="00833785" w:rsidRPr="00192BB6">
        <w:rPr>
          <w:color w:val="000000"/>
          <w:sz w:val="28"/>
        </w:rPr>
        <w:t>»</w:t>
      </w:r>
      <w:r w:rsidR="00DB6525" w:rsidRPr="00192BB6">
        <w:rPr>
          <w:color w:val="000000"/>
          <w:sz w:val="28"/>
        </w:rPr>
        <w:t xml:space="preserve">, которыми выполнены работы по обеспечению мер пожарной безопасности в лесах, тушение лесных пожаров и проведение работ по </w:t>
      </w:r>
      <w:r w:rsidR="00DB6525" w:rsidRPr="00192BB6">
        <w:rPr>
          <w:color w:val="000000"/>
          <w:sz w:val="28"/>
          <w:szCs w:val="28"/>
        </w:rPr>
        <w:t>защите, воспроизводству, охране и рациональному использованию лесов</w:t>
      </w:r>
      <w:r w:rsidR="00DB6525" w:rsidRPr="00192BB6">
        <w:rPr>
          <w:color w:val="000000"/>
          <w:sz w:val="28"/>
        </w:rPr>
        <w:t xml:space="preserve">, </w:t>
      </w:r>
      <w:r w:rsidR="00E002B3">
        <w:rPr>
          <w:color w:val="000000"/>
          <w:sz w:val="28"/>
        </w:rPr>
        <w:br/>
      </w:r>
      <w:r w:rsidR="00DB6525" w:rsidRPr="00192BB6">
        <w:rPr>
          <w:color w:val="000000"/>
          <w:sz w:val="28"/>
        </w:rPr>
        <w:t xml:space="preserve">в сумме </w:t>
      </w:r>
      <w:r w:rsidR="00E002B3">
        <w:rPr>
          <w:color w:val="000000"/>
          <w:sz w:val="28"/>
        </w:rPr>
        <w:t>71,</w:t>
      </w:r>
      <w:r w:rsidR="002C330B">
        <w:rPr>
          <w:color w:val="000000"/>
          <w:sz w:val="28"/>
        </w:rPr>
        <w:t>8</w:t>
      </w:r>
      <w:r w:rsidR="00DB6525" w:rsidRPr="00192BB6">
        <w:rPr>
          <w:color w:val="000000"/>
          <w:sz w:val="28"/>
        </w:rPr>
        <w:t xml:space="preserve"> млн. рублей, или 100% от плана, в том числе средства федерального бюджета – </w:t>
      </w:r>
      <w:r w:rsidR="00E002B3">
        <w:rPr>
          <w:color w:val="000000"/>
          <w:sz w:val="28"/>
        </w:rPr>
        <w:t>50,</w:t>
      </w:r>
      <w:r w:rsidR="002C330B">
        <w:rPr>
          <w:color w:val="000000"/>
          <w:sz w:val="28"/>
        </w:rPr>
        <w:t>5</w:t>
      </w:r>
      <w:r w:rsidR="00DB6525" w:rsidRPr="00192BB6">
        <w:rPr>
          <w:color w:val="000000"/>
          <w:sz w:val="28"/>
        </w:rPr>
        <w:t xml:space="preserve"> млн. рублей</w:t>
      </w:r>
      <w:r w:rsidR="00E002B3">
        <w:rPr>
          <w:color w:val="000000"/>
          <w:sz w:val="28"/>
        </w:rPr>
        <w:t xml:space="preserve">, а также в рамках </w:t>
      </w:r>
      <w:r w:rsidR="00D44353">
        <w:rPr>
          <w:i/>
          <w:color w:val="000000"/>
          <w:sz w:val="28"/>
        </w:rPr>
        <w:t>федерального</w:t>
      </w:r>
      <w:r w:rsidR="00E002B3" w:rsidRPr="00AF245A">
        <w:rPr>
          <w:i/>
          <w:color w:val="000000"/>
          <w:sz w:val="28"/>
        </w:rPr>
        <w:t xml:space="preserve"> проекта «Сохранение лесов»</w:t>
      </w:r>
      <w:r w:rsidR="00E002B3">
        <w:rPr>
          <w:i/>
          <w:color w:val="000000"/>
          <w:sz w:val="28"/>
        </w:rPr>
        <w:t xml:space="preserve"> </w:t>
      </w:r>
      <w:r w:rsidR="00E002B3" w:rsidRPr="00E002B3">
        <w:rPr>
          <w:color w:val="000000"/>
          <w:sz w:val="28"/>
        </w:rPr>
        <w:t>проведены работы</w:t>
      </w:r>
      <w:proofErr w:type="gramEnd"/>
      <w:r w:rsidR="00E002B3" w:rsidRPr="00E002B3">
        <w:rPr>
          <w:color w:val="000000"/>
          <w:sz w:val="28"/>
        </w:rPr>
        <w:t xml:space="preserve"> по </w:t>
      </w:r>
      <w:proofErr w:type="spellStart"/>
      <w:r w:rsidR="00E002B3" w:rsidRPr="00E002B3">
        <w:rPr>
          <w:color w:val="000000"/>
          <w:sz w:val="28"/>
        </w:rPr>
        <w:t>лесовосстановлению</w:t>
      </w:r>
      <w:proofErr w:type="spellEnd"/>
      <w:r w:rsidR="00E002B3" w:rsidRPr="00E002B3">
        <w:rPr>
          <w:color w:val="000000"/>
          <w:sz w:val="28"/>
        </w:rPr>
        <w:t xml:space="preserve"> на площади</w:t>
      </w:r>
      <w:r w:rsidR="00E002B3">
        <w:rPr>
          <w:i/>
          <w:color w:val="000000"/>
          <w:sz w:val="28"/>
        </w:rPr>
        <w:t xml:space="preserve"> </w:t>
      </w:r>
      <w:r w:rsidR="00E002B3">
        <w:rPr>
          <w:sz w:val="28"/>
          <w:szCs w:val="28"/>
        </w:rPr>
        <w:t xml:space="preserve">42 280,9 </w:t>
      </w:r>
      <w:r w:rsidR="00E002B3" w:rsidRPr="005F7976">
        <w:rPr>
          <w:sz w:val="28"/>
          <w:szCs w:val="28"/>
        </w:rPr>
        <w:t>га</w:t>
      </w:r>
      <w:r w:rsidR="00E002B3">
        <w:rPr>
          <w:sz w:val="28"/>
          <w:szCs w:val="28"/>
        </w:rPr>
        <w:t xml:space="preserve"> за счет средств федерального бюджета в сумме 12,8 млн. рублей</w:t>
      </w:r>
    </w:p>
    <w:p w:rsidR="00DB6525" w:rsidRDefault="00DB6525" w:rsidP="00DB6525">
      <w:pPr>
        <w:spacing w:line="276" w:lineRule="auto"/>
        <w:ind w:firstLine="709"/>
        <w:jc w:val="both"/>
        <w:rPr>
          <w:color w:val="000000"/>
          <w:sz w:val="28"/>
        </w:rPr>
      </w:pPr>
      <w:r w:rsidRPr="00192BB6">
        <w:rPr>
          <w:color w:val="000000"/>
          <w:sz w:val="28"/>
        </w:rPr>
        <w:t xml:space="preserve">КОГПОБУ </w:t>
      </w:r>
      <w:r w:rsidR="00833785" w:rsidRPr="00192BB6">
        <w:rPr>
          <w:color w:val="000000"/>
          <w:sz w:val="28"/>
        </w:rPr>
        <w:t>«</w:t>
      </w:r>
      <w:proofErr w:type="spellStart"/>
      <w:r w:rsidRPr="00192BB6">
        <w:rPr>
          <w:color w:val="000000"/>
          <w:sz w:val="28"/>
        </w:rPr>
        <w:t>Суводский</w:t>
      </w:r>
      <w:proofErr w:type="spellEnd"/>
      <w:r w:rsidRPr="00192BB6">
        <w:rPr>
          <w:color w:val="000000"/>
          <w:sz w:val="28"/>
        </w:rPr>
        <w:t xml:space="preserve"> лесхоз-техникум</w:t>
      </w:r>
      <w:r w:rsidR="00833785" w:rsidRPr="00192BB6">
        <w:rPr>
          <w:color w:val="000000"/>
          <w:sz w:val="28"/>
        </w:rPr>
        <w:t>»</w:t>
      </w:r>
      <w:r w:rsidRPr="00192BB6">
        <w:rPr>
          <w:color w:val="000000"/>
          <w:sz w:val="28"/>
        </w:rPr>
        <w:t xml:space="preserve"> </w:t>
      </w:r>
      <w:r w:rsidR="005D3A4D">
        <w:rPr>
          <w:color w:val="000000"/>
          <w:sz w:val="28"/>
        </w:rPr>
        <w:t xml:space="preserve">в </w:t>
      </w:r>
      <w:r w:rsidRPr="00192BB6">
        <w:rPr>
          <w:color w:val="000000"/>
          <w:sz w:val="28"/>
        </w:rPr>
        <w:t>сумме 38,3 млн. рублей, или 100% от плана.</w:t>
      </w:r>
    </w:p>
    <w:p w:rsidR="00DB6525" w:rsidRPr="00192BB6" w:rsidRDefault="00DB6525" w:rsidP="00DB6525">
      <w:pPr>
        <w:spacing w:line="276" w:lineRule="auto"/>
        <w:ind w:firstLine="709"/>
        <w:jc w:val="both"/>
        <w:rPr>
          <w:color w:val="000000"/>
          <w:sz w:val="28"/>
        </w:rPr>
      </w:pPr>
      <w:r w:rsidRPr="00192BB6">
        <w:rPr>
          <w:i/>
          <w:color w:val="000000"/>
          <w:sz w:val="28"/>
          <w:u w:val="single"/>
        </w:rPr>
        <w:t>Меры социальной поддержки отдельных категорий граждан</w:t>
      </w:r>
    </w:p>
    <w:p w:rsidR="00DB6525" w:rsidRPr="00192BB6" w:rsidRDefault="00DB6525" w:rsidP="00DB6525">
      <w:pPr>
        <w:spacing w:line="276" w:lineRule="auto"/>
        <w:ind w:firstLine="708"/>
        <w:jc w:val="both"/>
        <w:rPr>
          <w:color w:val="000000"/>
          <w:sz w:val="28"/>
        </w:rPr>
      </w:pPr>
      <w:proofErr w:type="gramStart"/>
      <w:r w:rsidRPr="00192BB6">
        <w:rPr>
          <w:color w:val="000000"/>
          <w:sz w:val="28"/>
        </w:rPr>
        <w:t xml:space="preserve">Оказаны </w:t>
      </w:r>
      <w:r w:rsidR="009539FE">
        <w:rPr>
          <w:color w:val="000000"/>
          <w:sz w:val="28"/>
        </w:rPr>
        <w:t>4</w:t>
      </w:r>
      <w:r w:rsidRPr="00192BB6">
        <w:rPr>
          <w:color w:val="000000"/>
          <w:sz w:val="28"/>
        </w:rPr>
        <w:t xml:space="preserve"> вида мер социальной поддержки отдельным категориям граждан в сумме 2,0 млн. рублей, или 100 % годового плана.</w:t>
      </w:r>
      <w:proofErr w:type="gramEnd"/>
    </w:p>
    <w:p w:rsidR="00DB6525" w:rsidRPr="00192BB6" w:rsidRDefault="00DB6525" w:rsidP="00DB6525">
      <w:pPr>
        <w:spacing w:line="276" w:lineRule="auto"/>
        <w:ind w:firstLine="709"/>
        <w:jc w:val="both"/>
        <w:rPr>
          <w:i/>
          <w:color w:val="000000"/>
          <w:sz w:val="28"/>
          <w:u w:val="single"/>
        </w:rPr>
      </w:pPr>
      <w:r w:rsidRPr="00192BB6">
        <w:rPr>
          <w:color w:val="000000"/>
          <w:sz w:val="28"/>
        </w:rPr>
        <w:t xml:space="preserve">Перечень мер социальной поддержки, количество получателей и произведенные расходы </w:t>
      </w:r>
      <w:r w:rsidRPr="00216805">
        <w:rPr>
          <w:sz w:val="28"/>
        </w:rPr>
        <w:t xml:space="preserve">отражены в приложении № </w:t>
      </w:r>
      <w:r w:rsidR="0050100B">
        <w:rPr>
          <w:sz w:val="28"/>
        </w:rPr>
        <w:t>1</w:t>
      </w:r>
      <w:r w:rsidR="00462670">
        <w:rPr>
          <w:sz w:val="28"/>
        </w:rPr>
        <w:t>6</w:t>
      </w:r>
      <w:r w:rsidRPr="00216805">
        <w:rPr>
          <w:sz w:val="28"/>
        </w:rPr>
        <w:t>.</w:t>
      </w:r>
    </w:p>
    <w:p w:rsidR="00DB6525" w:rsidRPr="00192BB6" w:rsidRDefault="00DB6525" w:rsidP="00DB6525">
      <w:pPr>
        <w:spacing w:line="276" w:lineRule="auto"/>
        <w:ind w:firstLine="709"/>
        <w:jc w:val="both"/>
        <w:rPr>
          <w:i/>
          <w:color w:val="000000"/>
          <w:sz w:val="28"/>
          <w:u w:val="single"/>
        </w:rPr>
      </w:pPr>
      <w:r w:rsidRPr="00192BB6">
        <w:rPr>
          <w:i/>
          <w:color w:val="000000"/>
          <w:sz w:val="28"/>
          <w:u w:val="single"/>
        </w:rPr>
        <w:t>Отдельные мероприятия</w:t>
      </w:r>
    </w:p>
    <w:p w:rsidR="00AF245A" w:rsidRPr="00192BB6" w:rsidRDefault="00AF245A" w:rsidP="00AF245A">
      <w:pPr>
        <w:spacing w:line="276" w:lineRule="auto"/>
        <w:ind w:firstLine="709"/>
        <w:jc w:val="both"/>
        <w:rPr>
          <w:color w:val="000000"/>
          <w:sz w:val="28"/>
        </w:rPr>
      </w:pPr>
      <w:r>
        <w:rPr>
          <w:color w:val="000000"/>
          <w:sz w:val="28"/>
        </w:rPr>
        <w:t xml:space="preserve">В рамках </w:t>
      </w:r>
      <w:r w:rsidR="00D44353">
        <w:rPr>
          <w:i/>
          <w:color w:val="000000"/>
          <w:sz w:val="28"/>
        </w:rPr>
        <w:t>федерального</w:t>
      </w:r>
      <w:r w:rsidR="00D44353" w:rsidRPr="00AF245A">
        <w:rPr>
          <w:i/>
          <w:color w:val="000000"/>
          <w:sz w:val="28"/>
        </w:rPr>
        <w:t xml:space="preserve"> проекта «Сохранение лесов»</w:t>
      </w:r>
      <w:r w:rsidR="00D44353">
        <w:rPr>
          <w:i/>
          <w:color w:val="000000"/>
          <w:sz w:val="28"/>
        </w:rPr>
        <w:t xml:space="preserve"> </w:t>
      </w:r>
      <w:r>
        <w:rPr>
          <w:color w:val="000000"/>
          <w:sz w:val="28"/>
        </w:rPr>
        <w:t xml:space="preserve">закуплена специализированная и </w:t>
      </w:r>
      <w:proofErr w:type="spellStart"/>
      <w:r>
        <w:rPr>
          <w:color w:val="000000"/>
          <w:sz w:val="28"/>
        </w:rPr>
        <w:t>лесопожарная</w:t>
      </w:r>
      <w:proofErr w:type="spellEnd"/>
      <w:r>
        <w:rPr>
          <w:color w:val="000000"/>
          <w:sz w:val="28"/>
        </w:rPr>
        <w:t xml:space="preserve"> техника и оборудование за счет средств федерального бюджета в размере 51,</w:t>
      </w:r>
      <w:r w:rsidR="00E002B3">
        <w:rPr>
          <w:color w:val="000000"/>
          <w:sz w:val="28"/>
        </w:rPr>
        <w:t>7</w:t>
      </w:r>
      <w:r>
        <w:rPr>
          <w:color w:val="000000"/>
          <w:sz w:val="28"/>
        </w:rPr>
        <w:t xml:space="preserve"> млн. рублей или 100% к плану: </w:t>
      </w:r>
    </w:p>
    <w:p w:rsidR="00DB6525" w:rsidRPr="00192BB6" w:rsidRDefault="00177A7E" w:rsidP="00DB6525">
      <w:pPr>
        <w:spacing w:line="276" w:lineRule="auto"/>
        <w:ind w:firstLine="624"/>
        <w:jc w:val="both"/>
        <w:rPr>
          <w:sz w:val="28"/>
          <w:szCs w:val="28"/>
        </w:rPr>
      </w:pPr>
      <w:r w:rsidRPr="00192BB6">
        <w:rPr>
          <w:color w:val="000000"/>
          <w:sz w:val="28"/>
        </w:rPr>
        <w:t>–</w:t>
      </w:r>
      <w:r w:rsidR="00AF245A">
        <w:rPr>
          <w:sz w:val="28"/>
          <w:szCs w:val="28"/>
        </w:rPr>
        <w:t xml:space="preserve"> з</w:t>
      </w:r>
      <w:r w:rsidR="00DB6525" w:rsidRPr="00192BB6">
        <w:rPr>
          <w:sz w:val="28"/>
          <w:szCs w:val="28"/>
        </w:rPr>
        <w:t>акуплена специализированная техника – колесный трактор</w:t>
      </w:r>
      <w:r w:rsidR="00DB6525" w:rsidRPr="00192BB6">
        <w:rPr>
          <w:sz w:val="28"/>
          <w:szCs w:val="28"/>
        </w:rPr>
        <w:br/>
        <w:t xml:space="preserve">и специализированное оборудование в количестве 60 единиц для проведения комплекса мероприятий по </w:t>
      </w:r>
      <w:proofErr w:type="spellStart"/>
      <w:r w:rsidR="00DB6525" w:rsidRPr="00192BB6">
        <w:rPr>
          <w:sz w:val="28"/>
          <w:szCs w:val="28"/>
        </w:rPr>
        <w:t>лесовосстановлению</w:t>
      </w:r>
      <w:proofErr w:type="spellEnd"/>
      <w:r w:rsidR="00AF245A">
        <w:rPr>
          <w:sz w:val="28"/>
          <w:szCs w:val="28"/>
        </w:rPr>
        <w:t>;</w:t>
      </w:r>
    </w:p>
    <w:p w:rsidR="00DB6525" w:rsidRPr="00192BB6" w:rsidRDefault="00177A7E" w:rsidP="00DB6525">
      <w:pPr>
        <w:spacing w:line="276" w:lineRule="auto"/>
        <w:ind w:firstLine="624"/>
        <w:jc w:val="both"/>
        <w:rPr>
          <w:sz w:val="28"/>
          <w:szCs w:val="28"/>
        </w:rPr>
      </w:pPr>
      <w:r w:rsidRPr="00192BB6">
        <w:rPr>
          <w:color w:val="000000"/>
          <w:sz w:val="28"/>
        </w:rPr>
        <w:lastRenderedPageBreak/>
        <w:t>–</w:t>
      </w:r>
      <w:r w:rsidR="00AF245A">
        <w:rPr>
          <w:sz w:val="28"/>
          <w:szCs w:val="28"/>
        </w:rPr>
        <w:t xml:space="preserve"> з</w:t>
      </w:r>
      <w:r w:rsidR="00DB6525" w:rsidRPr="00192BB6">
        <w:rPr>
          <w:sz w:val="28"/>
          <w:szCs w:val="28"/>
        </w:rPr>
        <w:t xml:space="preserve">акуплена </w:t>
      </w:r>
      <w:proofErr w:type="spellStart"/>
      <w:r w:rsidR="00DB6525" w:rsidRPr="00192BB6">
        <w:rPr>
          <w:sz w:val="28"/>
          <w:szCs w:val="28"/>
        </w:rPr>
        <w:t>лесопожарная</w:t>
      </w:r>
      <w:proofErr w:type="spellEnd"/>
      <w:r w:rsidR="00DB6525" w:rsidRPr="00192BB6">
        <w:rPr>
          <w:sz w:val="28"/>
          <w:szCs w:val="28"/>
        </w:rPr>
        <w:t xml:space="preserve"> техника в количестве 22 единицы и </w:t>
      </w:r>
      <w:proofErr w:type="spellStart"/>
      <w:r w:rsidR="00DB6525" w:rsidRPr="00192BB6">
        <w:rPr>
          <w:sz w:val="28"/>
          <w:szCs w:val="28"/>
        </w:rPr>
        <w:t>лесопожарное</w:t>
      </w:r>
      <w:proofErr w:type="spellEnd"/>
      <w:r w:rsidR="00DB6525" w:rsidRPr="00192BB6">
        <w:rPr>
          <w:sz w:val="28"/>
          <w:szCs w:val="28"/>
        </w:rPr>
        <w:t xml:space="preserve"> оборудование в количестве 83 единицы для проведения комплекса мероприятий по охране и защите лесов от пожаров. </w:t>
      </w:r>
    </w:p>
    <w:p w:rsidR="00DB6525" w:rsidRPr="00192BB6" w:rsidRDefault="00DB6525" w:rsidP="00DB6525">
      <w:pPr>
        <w:autoSpaceDE w:val="0"/>
        <w:autoSpaceDN w:val="0"/>
        <w:adjustRightInd w:val="0"/>
        <w:spacing w:line="276" w:lineRule="auto"/>
        <w:ind w:firstLine="700"/>
        <w:jc w:val="both"/>
        <w:rPr>
          <w:sz w:val="28"/>
          <w:szCs w:val="28"/>
        </w:rPr>
      </w:pPr>
      <w:r w:rsidRPr="00192BB6">
        <w:rPr>
          <w:sz w:val="28"/>
          <w:szCs w:val="28"/>
        </w:rPr>
        <w:t xml:space="preserve">Мероприятия по изменению границ лесопарковой и зеленой зоны в размере 1,3 млн. рублей не проведены по причине нарушения подрядчиком сроков выполнения работ. </w:t>
      </w:r>
    </w:p>
    <w:p w:rsidR="00134556" w:rsidRPr="00192BB6" w:rsidRDefault="00134556" w:rsidP="003417AC">
      <w:pPr>
        <w:spacing w:line="276" w:lineRule="auto"/>
        <w:ind w:firstLine="709"/>
        <w:jc w:val="both"/>
        <w:rPr>
          <w:color w:val="000000"/>
          <w:sz w:val="28"/>
        </w:rPr>
      </w:pPr>
    </w:p>
    <w:p w:rsidR="00E74F08" w:rsidRPr="00192BB6" w:rsidRDefault="00E74F08" w:rsidP="00E74F08">
      <w:pPr>
        <w:spacing w:line="276" w:lineRule="auto"/>
        <w:jc w:val="center"/>
        <w:rPr>
          <w:b/>
          <w:color w:val="000000"/>
          <w:sz w:val="28"/>
        </w:rPr>
      </w:pPr>
      <w:r w:rsidRPr="00192BB6">
        <w:rPr>
          <w:b/>
          <w:color w:val="000000"/>
          <w:sz w:val="28"/>
        </w:rPr>
        <w:t>ГОСУДАРСТВЕННАЯ ПРОГРАММА</w:t>
      </w:r>
    </w:p>
    <w:p w:rsidR="00E74F08" w:rsidRPr="00192BB6" w:rsidRDefault="00833785" w:rsidP="00E74F08">
      <w:pPr>
        <w:spacing w:line="276" w:lineRule="auto"/>
        <w:jc w:val="center"/>
        <w:rPr>
          <w:b/>
          <w:color w:val="000000"/>
          <w:sz w:val="28"/>
        </w:rPr>
      </w:pPr>
      <w:r w:rsidRPr="00192BB6">
        <w:rPr>
          <w:b/>
          <w:color w:val="000000"/>
          <w:sz w:val="28"/>
        </w:rPr>
        <w:t>«</w:t>
      </w:r>
      <w:r w:rsidR="008F1970" w:rsidRPr="00192BB6">
        <w:rPr>
          <w:b/>
          <w:color w:val="000000"/>
          <w:sz w:val="28"/>
        </w:rPr>
        <w:t xml:space="preserve">Экономическое развитие и поддержка </w:t>
      </w:r>
      <w:r w:rsidR="00E74F08" w:rsidRPr="00192BB6">
        <w:rPr>
          <w:b/>
          <w:color w:val="000000"/>
          <w:sz w:val="28"/>
        </w:rPr>
        <w:t>пред</w:t>
      </w:r>
      <w:r w:rsidR="008F1970" w:rsidRPr="00192BB6">
        <w:rPr>
          <w:b/>
          <w:color w:val="000000"/>
          <w:sz w:val="28"/>
        </w:rPr>
        <w:t>принимательства</w:t>
      </w:r>
      <w:r w:rsidRPr="00192BB6">
        <w:rPr>
          <w:b/>
          <w:color w:val="000000"/>
          <w:sz w:val="28"/>
        </w:rPr>
        <w:t>»</w:t>
      </w:r>
    </w:p>
    <w:p w:rsidR="00D171C6" w:rsidRDefault="00D171C6" w:rsidP="00E74F08">
      <w:pPr>
        <w:spacing w:line="276" w:lineRule="auto"/>
        <w:ind w:firstLine="708"/>
        <w:jc w:val="both"/>
        <w:rPr>
          <w:color w:val="000000"/>
          <w:sz w:val="28"/>
        </w:rPr>
      </w:pPr>
    </w:p>
    <w:p w:rsidR="00E74F08" w:rsidRPr="00192BB6" w:rsidRDefault="00E74F08" w:rsidP="00E74F08">
      <w:pPr>
        <w:spacing w:line="276" w:lineRule="auto"/>
        <w:ind w:firstLine="708"/>
        <w:jc w:val="both"/>
        <w:rPr>
          <w:color w:val="000000"/>
          <w:sz w:val="28"/>
        </w:rPr>
      </w:pPr>
      <w:r w:rsidRPr="00192BB6">
        <w:rPr>
          <w:color w:val="000000"/>
          <w:sz w:val="28"/>
        </w:rPr>
        <w:t xml:space="preserve">Ответственный исполнитель государственной программы – </w:t>
      </w:r>
      <w:r w:rsidRPr="00192BB6">
        <w:rPr>
          <w:sz w:val="28"/>
          <w:szCs w:val="28"/>
        </w:rPr>
        <w:t>министерство экономического развития и поддержки предпринимательства Кировской области.</w:t>
      </w:r>
    </w:p>
    <w:p w:rsidR="00E74F08" w:rsidRPr="00192BB6" w:rsidRDefault="008F1970" w:rsidP="00E74F08">
      <w:pPr>
        <w:autoSpaceDE w:val="0"/>
        <w:autoSpaceDN w:val="0"/>
        <w:adjustRightInd w:val="0"/>
        <w:spacing w:line="276" w:lineRule="auto"/>
        <w:ind w:firstLine="709"/>
        <w:jc w:val="both"/>
        <w:rPr>
          <w:color w:val="000000"/>
          <w:sz w:val="28"/>
        </w:rPr>
      </w:pPr>
      <w:r w:rsidRPr="00192BB6">
        <w:rPr>
          <w:color w:val="000000"/>
          <w:sz w:val="28"/>
        </w:rPr>
        <w:t>Соисполнитель</w:t>
      </w:r>
      <w:r w:rsidR="00E74F08" w:rsidRPr="00192BB6">
        <w:rPr>
          <w:color w:val="000000"/>
          <w:sz w:val="28"/>
        </w:rPr>
        <w:t xml:space="preserve"> государственной программы:</w:t>
      </w:r>
    </w:p>
    <w:p w:rsidR="00E74F08" w:rsidRPr="00192BB6" w:rsidRDefault="00E74F08" w:rsidP="00E74F08">
      <w:pPr>
        <w:suppressAutoHyphens/>
        <w:autoSpaceDE w:val="0"/>
        <w:autoSpaceDN w:val="0"/>
        <w:adjustRightInd w:val="0"/>
        <w:spacing w:line="276" w:lineRule="auto"/>
        <w:jc w:val="both"/>
        <w:rPr>
          <w:sz w:val="28"/>
          <w:szCs w:val="28"/>
        </w:rPr>
      </w:pPr>
      <w:r w:rsidRPr="00192BB6">
        <w:rPr>
          <w:sz w:val="28"/>
          <w:szCs w:val="28"/>
        </w:rPr>
        <w:tab/>
        <w:t xml:space="preserve"> министерство спорта и молодежной политики Кировской области.</w:t>
      </w:r>
    </w:p>
    <w:p w:rsidR="00E74F08" w:rsidRDefault="00E74F08" w:rsidP="00E74F08">
      <w:pPr>
        <w:spacing w:line="276" w:lineRule="auto"/>
        <w:ind w:firstLine="708"/>
        <w:jc w:val="both"/>
        <w:rPr>
          <w:color w:val="000000"/>
          <w:sz w:val="28"/>
        </w:rPr>
      </w:pPr>
      <w:r w:rsidRPr="00192BB6">
        <w:rPr>
          <w:color w:val="000000"/>
          <w:sz w:val="28"/>
        </w:rPr>
        <w:t xml:space="preserve">На реализацию </w:t>
      </w:r>
      <w:r w:rsidR="008F1970" w:rsidRPr="00192BB6">
        <w:rPr>
          <w:color w:val="000000"/>
          <w:sz w:val="28"/>
        </w:rPr>
        <w:t>государственной программы в 2020</w:t>
      </w:r>
      <w:r w:rsidR="00DC1B19" w:rsidRPr="00192BB6">
        <w:rPr>
          <w:color w:val="000000"/>
          <w:sz w:val="28"/>
        </w:rPr>
        <w:t xml:space="preserve"> году направлено </w:t>
      </w:r>
      <w:r w:rsidR="00DC1B19" w:rsidRPr="00192BB6">
        <w:rPr>
          <w:color w:val="000000"/>
          <w:sz w:val="28"/>
        </w:rPr>
        <w:br/>
        <w:t>4</w:t>
      </w:r>
      <w:r w:rsidR="000F35F8" w:rsidRPr="00192BB6">
        <w:rPr>
          <w:color w:val="000000"/>
          <w:sz w:val="28"/>
        </w:rPr>
        <w:t xml:space="preserve">25,4 </w:t>
      </w:r>
      <w:r w:rsidRPr="00192BB6">
        <w:rPr>
          <w:color w:val="000000"/>
          <w:sz w:val="28"/>
        </w:rPr>
        <w:t xml:space="preserve">млн. рублей, </w:t>
      </w:r>
      <w:r w:rsidR="00216805">
        <w:rPr>
          <w:color w:val="000000"/>
          <w:sz w:val="28"/>
        </w:rPr>
        <w:t>в том числе</w:t>
      </w:r>
      <w:r w:rsidRPr="00192BB6">
        <w:rPr>
          <w:color w:val="000000"/>
          <w:sz w:val="28"/>
        </w:rPr>
        <w:t xml:space="preserve"> средс</w:t>
      </w:r>
      <w:r w:rsidR="001814FE" w:rsidRPr="00192BB6">
        <w:rPr>
          <w:color w:val="000000"/>
          <w:sz w:val="28"/>
        </w:rPr>
        <w:t>тва федерального бюджета – 350,7</w:t>
      </w:r>
      <w:r w:rsidRPr="00192BB6">
        <w:rPr>
          <w:color w:val="000000"/>
          <w:sz w:val="28"/>
        </w:rPr>
        <w:t xml:space="preserve"> млн. рублей, или 100 % о</w:t>
      </w:r>
      <w:r w:rsidR="005B1E24" w:rsidRPr="00192BB6">
        <w:rPr>
          <w:color w:val="000000"/>
          <w:sz w:val="28"/>
        </w:rPr>
        <w:t xml:space="preserve">т </w:t>
      </w:r>
      <w:r w:rsidR="001814FE" w:rsidRPr="00192BB6">
        <w:rPr>
          <w:color w:val="000000"/>
          <w:sz w:val="28"/>
        </w:rPr>
        <w:t>плана, областного бюджета – 74,7</w:t>
      </w:r>
      <w:r w:rsidR="000F35F8" w:rsidRPr="00192BB6">
        <w:rPr>
          <w:color w:val="000000"/>
          <w:sz w:val="28"/>
        </w:rPr>
        <w:t xml:space="preserve"> млн. рублей, или 100</w:t>
      </w:r>
      <w:r w:rsidRPr="00192BB6">
        <w:rPr>
          <w:color w:val="000000"/>
          <w:sz w:val="28"/>
        </w:rPr>
        <w:t xml:space="preserve"> % от плана.</w:t>
      </w:r>
    </w:p>
    <w:p w:rsidR="0089101C" w:rsidRPr="00192BB6" w:rsidRDefault="0089101C" w:rsidP="00E74F08">
      <w:pPr>
        <w:spacing w:line="276" w:lineRule="auto"/>
        <w:ind w:firstLine="708"/>
        <w:jc w:val="both"/>
        <w:rPr>
          <w:color w:val="000000"/>
          <w:sz w:val="28"/>
        </w:rPr>
      </w:pPr>
    </w:p>
    <w:p w:rsidR="00E74F08" w:rsidRPr="00192BB6" w:rsidRDefault="00E74F08" w:rsidP="00E74F08">
      <w:pPr>
        <w:ind w:firstLine="708"/>
        <w:jc w:val="right"/>
        <w:rPr>
          <w:color w:val="000000"/>
          <w:sz w:val="22"/>
          <w:szCs w:val="22"/>
        </w:rPr>
      </w:pP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E74F08" w:rsidRPr="00192BB6" w:rsidTr="00E91809">
        <w:tc>
          <w:tcPr>
            <w:tcW w:w="5495" w:type="dxa"/>
          </w:tcPr>
          <w:p w:rsidR="00E74F08" w:rsidRPr="00192BB6" w:rsidRDefault="00E74F08" w:rsidP="00E74F08">
            <w:pPr>
              <w:jc w:val="center"/>
              <w:rPr>
                <w:color w:val="000000"/>
                <w:sz w:val="22"/>
                <w:szCs w:val="22"/>
              </w:rPr>
            </w:pPr>
            <w:r w:rsidRPr="00192BB6">
              <w:rPr>
                <w:color w:val="000000"/>
                <w:sz w:val="22"/>
                <w:szCs w:val="22"/>
              </w:rPr>
              <w:t>Подпрограммы, мероприятия</w:t>
            </w:r>
          </w:p>
        </w:tc>
        <w:tc>
          <w:tcPr>
            <w:tcW w:w="1559" w:type="dxa"/>
          </w:tcPr>
          <w:p w:rsidR="00E74F08" w:rsidRPr="00192BB6" w:rsidRDefault="00E74F08" w:rsidP="00E74F08">
            <w:pPr>
              <w:jc w:val="center"/>
              <w:rPr>
                <w:color w:val="000000"/>
                <w:sz w:val="22"/>
                <w:szCs w:val="22"/>
              </w:rPr>
            </w:pPr>
            <w:r w:rsidRPr="00192BB6">
              <w:rPr>
                <w:color w:val="000000"/>
                <w:sz w:val="22"/>
                <w:szCs w:val="22"/>
              </w:rPr>
              <w:t>Уточненный план</w:t>
            </w:r>
          </w:p>
        </w:tc>
        <w:tc>
          <w:tcPr>
            <w:tcW w:w="1559" w:type="dxa"/>
          </w:tcPr>
          <w:p w:rsidR="00E74F08" w:rsidRPr="00192BB6" w:rsidRDefault="00E74F08" w:rsidP="00E74F08">
            <w:pPr>
              <w:jc w:val="center"/>
              <w:rPr>
                <w:color w:val="000000"/>
                <w:sz w:val="22"/>
                <w:szCs w:val="22"/>
              </w:rPr>
            </w:pPr>
            <w:r w:rsidRPr="00192BB6">
              <w:rPr>
                <w:color w:val="000000"/>
                <w:sz w:val="22"/>
                <w:szCs w:val="22"/>
              </w:rPr>
              <w:t>Фактически исполнено</w:t>
            </w:r>
          </w:p>
        </w:tc>
        <w:tc>
          <w:tcPr>
            <w:tcW w:w="1240" w:type="dxa"/>
          </w:tcPr>
          <w:p w:rsidR="00E74F08" w:rsidRPr="00192BB6" w:rsidRDefault="00E74F08" w:rsidP="00E74F08">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E74F08" w:rsidRPr="00192BB6" w:rsidTr="00E91809">
        <w:tc>
          <w:tcPr>
            <w:tcW w:w="5495" w:type="dxa"/>
          </w:tcPr>
          <w:p w:rsidR="00E74F08" w:rsidRPr="00192BB6" w:rsidRDefault="005B1E24" w:rsidP="00E74F08">
            <w:pPr>
              <w:jc w:val="both"/>
              <w:rPr>
                <w:color w:val="000000"/>
                <w:sz w:val="22"/>
                <w:szCs w:val="22"/>
              </w:rPr>
            </w:pPr>
            <w:r w:rsidRPr="00192BB6">
              <w:rPr>
                <w:color w:val="000000"/>
                <w:sz w:val="22"/>
                <w:szCs w:val="22"/>
              </w:rPr>
              <w:t xml:space="preserve">Реализация </w:t>
            </w:r>
            <w:r w:rsidR="00E74F08" w:rsidRPr="00192BB6">
              <w:rPr>
                <w:color w:val="000000"/>
                <w:sz w:val="22"/>
                <w:szCs w:val="22"/>
              </w:rPr>
              <w:t xml:space="preserve">отдельных мероприятий </w:t>
            </w:r>
          </w:p>
        </w:tc>
        <w:tc>
          <w:tcPr>
            <w:tcW w:w="1559" w:type="dxa"/>
          </w:tcPr>
          <w:p w:rsidR="00E74F08" w:rsidRPr="00192BB6" w:rsidRDefault="000F35F8" w:rsidP="00E74F08">
            <w:pPr>
              <w:jc w:val="center"/>
              <w:rPr>
                <w:color w:val="000000"/>
                <w:sz w:val="22"/>
                <w:szCs w:val="22"/>
              </w:rPr>
            </w:pPr>
            <w:r w:rsidRPr="00192BB6">
              <w:rPr>
                <w:color w:val="000000"/>
                <w:sz w:val="22"/>
                <w:szCs w:val="22"/>
              </w:rPr>
              <w:t>425,5</w:t>
            </w:r>
          </w:p>
        </w:tc>
        <w:tc>
          <w:tcPr>
            <w:tcW w:w="1559" w:type="dxa"/>
          </w:tcPr>
          <w:p w:rsidR="00E74F08" w:rsidRPr="00192BB6" w:rsidRDefault="000F35F8" w:rsidP="00E74F08">
            <w:pPr>
              <w:jc w:val="center"/>
              <w:rPr>
                <w:color w:val="000000"/>
                <w:sz w:val="22"/>
                <w:szCs w:val="22"/>
              </w:rPr>
            </w:pPr>
            <w:r w:rsidRPr="00192BB6">
              <w:rPr>
                <w:color w:val="000000"/>
                <w:sz w:val="22"/>
                <w:szCs w:val="22"/>
              </w:rPr>
              <w:t>425,4</w:t>
            </w:r>
          </w:p>
        </w:tc>
        <w:tc>
          <w:tcPr>
            <w:tcW w:w="1240" w:type="dxa"/>
          </w:tcPr>
          <w:p w:rsidR="00E74F08" w:rsidRPr="00192BB6" w:rsidRDefault="005A01B6" w:rsidP="00E74F08">
            <w:pPr>
              <w:jc w:val="center"/>
              <w:rPr>
                <w:color w:val="000000"/>
                <w:sz w:val="22"/>
                <w:szCs w:val="22"/>
              </w:rPr>
            </w:pPr>
            <w:r w:rsidRPr="00192BB6">
              <w:rPr>
                <w:color w:val="000000"/>
                <w:sz w:val="22"/>
                <w:szCs w:val="22"/>
              </w:rPr>
              <w:t>100</w:t>
            </w:r>
          </w:p>
        </w:tc>
      </w:tr>
      <w:tr w:rsidR="00E74F08" w:rsidRPr="00192BB6" w:rsidTr="00E91809">
        <w:tc>
          <w:tcPr>
            <w:tcW w:w="5495" w:type="dxa"/>
          </w:tcPr>
          <w:p w:rsidR="00E74F08" w:rsidRPr="00192BB6" w:rsidRDefault="00E74F08" w:rsidP="00E74F08">
            <w:pPr>
              <w:rPr>
                <w:b/>
                <w:color w:val="000000"/>
                <w:sz w:val="22"/>
                <w:szCs w:val="22"/>
              </w:rPr>
            </w:pPr>
            <w:r w:rsidRPr="00192BB6">
              <w:rPr>
                <w:b/>
                <w:color w:val="000000"/>
                <w:sz w:val="22"/>
                <w:szCs w:val="22"/>
              </w:rPr>
              <w:t>ИТОГО</w:t>
            </w:r>
          </w:p>
        </w:tc>
        <w:tc>
          <w:tcPr>
            <w:tcW w:w="1559" w:type="dxa"/>
          </w:tcPr>
          <w:p w:rsidR="00E74F08" w:rsidRPr="00192BB6" w:rsidRDefault="000F35F8" w:rsidP="00E74F08">
            <w:pPr>
              <w:jc w:val="center"/>
              <w:rPr>
                <w:b/>
                <w:color w:val="000000"/>
                <w:sz w:val="22"/>
                <w:szCs w:val="22"/>
              </w:rPr>
            </w:pPr>
            <w:r w:rsidRPr="00192BB6">
              <w:rPr>
                <w:b/>
                <w:color w:val="000000"/>
                <w:sz w:val="22"/>
                <w:szCs w:val="22"/>
              </w:rPr>
              <w:t>425,5</w:t>
            </w:r>
          </w:p>
        </w:tc>
        <w:tc>
          <w:tcPr>
            <w:tcW w:w="1559" w:type="dxa"/>
          </w:tcPr>
          <w:p w:rsidR="00E74F08" w:rsidRPr="00192BB6" w:rsidRDefault="000F35F8" w:rsidP="00E74F08">
            <w:pPr>
              <w:jc w:val="center"/>
              <w:rPr>
                <w:b/>
                <w:color w:val="000000"/>
                <w:sz w:val="22"/>
                <w:szCs w:val="22"/>
              </w:rPr>
            </w:pPr>
            <w:r w:rsidRPr="00192BB6">
              <w:rPr>
                <w:b/>
                <w:color w:val="000000"/>
                <w:sz w:val="22"/>
                <w:szCs w:val="22"/>
              </w:rPr>
              <w:t>425,4</w:t>
            </w:r>
          </w:p>
        </w:tc>
        <w:tc>
          <w:tcPr>
            <w:tcW w:w="1240" w:type="dxa"/>
          </w:tcPr>
          <w:p w:rsidR="00E74F08" w:rsidRPr="00192BB6" w:rsidRDefault="00E74F08" w:rsidP="00E74F08">
            <w:pPr>
              <w:jc w:val="center"/>
              <w:rPr>
                <w:b/>
                <w:color w:val="000000"/>
                <w:sz w:val="22"/>
                <w:szCs w:val="22"/>
              </w:rPr>
            </w:pPr>
            <w:r w:rsidRPr="00192BB6">
              <w:rPr>
                <w:b/>
                <w:color w:val="000000"/>
                <w:sz w:val="22"/>
                <w:szCs w:val="22"/>
              </w:rPr>
              <w:t>100</w:t>
            </w:r>
          </w:p>
        </w:tc>
      </w:tr>
      <w:tr w:rsidR="0031431F" w:rsidRPr="00192BB6" w:rsidTr="00E91809">
        <w:tc>
          <w:tcPr>
            <w:tcW w:w="5495" w:type="dxa"/>
          </w:tcPr>
          <w:p w:rsidR="0031431F" w:rsidRPr="00192BB6" w:rsidRDefault="0031431F" w:rsidP="00E74F08">
            <w:pPr>
              <w:rPr>
                <w:color w:val="000000"/>
                <w:sz w:val="22"/>
                <w:szCs w:val="22"/>
              </w:rPr>
            </w:pPr>
            <w:r w:rsidRPr="00192BB6">
              <w:rPr>
                <w:i/>
                <w:color w:val="000000"/>
                <w:sz w:val="22"/>
                <w:szCs w:val="22"/>
              </w:rPr>
              <w:t>в том числе на реализацию национальных проектов:</w:t>
            </w:r>
          </w:p>
        </w:tc>
        <w:tc>
          <w:tcPr>
            <w:tcW w:w="1559" w:type="dxa"/>
          </w:tcPr>
          <w:p w:rsidR="0031431F" w:rsidRPr="00192BB6" w:rsidRDefault="0031431F" w:rsidP="00E74F08">
            <w:pPr>
              <w:jc w:val="center"/>
              <w:rPr>
                <w:b/>
                <w:color w:val="000000"/>
                <w:sz w:val="22"/>
                <w:szCs w:val="22"/>
              </w:rPr>
            </w:pPr>
          </w:p>
        </w:tc>
        <w:tc>
          <w:tcPr>
            <w:tcW w:w="1559" w:type="dxa"/>
          </w:tcPr>
          <w:p w:rsidR="0031431F" w:rsidRPr="00192BB6" w:rsidRDefault="0031431F" w:rsidP="00E74F08">
            <w:pPr>
              <w:jc w:val="center"/>
              <w:rPr>
                <w:b/>
                <w:color w:val="000000"/>
                <w:sz w:val="22"/>
                <w:szCs w:val="22"/>
              </w:rPr>
            </w:pPr>
          </w:p>
        </w:tc>
        <w:tc>
          <w:tcPr>
            <w:tcW w:w="1240" w:type="dxa"/>
          </w:tcPr>
          <w:p w:rsidR="0031431F" w:rsidRPr="00192BB6" w:rsidRDefault="0031431F" w:rsidP="00E74F08">
            <w:pPr>
              <w:jc w:val="center"/>
              <w:rPr>
                <w:b/>
                <w:color w:val="000000"/>
                <w:sz w:val="22"/>
                <w:szCs w:val="22"/>
              </w:rPr>
            </w:pPr>
          </w:p>
        </w:tc>
      </w:tr>
      <w:tr w:rsidR="0031431F" w:rsidRPr="00192BB6" w:rsidTr="00E91809">
        <w:tc>
          <w:tcPr>
            <w:tcW w:w="5495" w:type="dxa"/>
          </w:tcPr>
          <w:p w:rsidR="0031431F" w:rsidRPr="00192BB6" w:rsidRDefault="00833785" w:rsidP="00E74F08">
            <w:pPr>
              <w:rPr>
                <w:color w:val="000000"/>
                <w:sz w:val="22"/>
                <w:szCs w:val="22"/>
              </w:rPr>
            </w:pPr>
            <w:r w:rsidRPr="00192BB6">
              <w:rPr>
                <w:b/>
                <w:i/>
                <w:color w:val="000000"/>
                <w:sz w:val="22"/>
                <w:szCs w:val="22"/>
              </w:rPr>
              <w:t>«</w:t>
            </w:r>
            <w:r w:rsidR="0031431F" w:rsidRPr="00192BB6">
              <w:rPr>
                <w:b/>
                <w:i/>
                <w:color w:val="000000"/>
                <w:sz w:val="22"/>
                <w:szCs w:val="22"/>
              </w:rPr>
              <w:t>Малое и среднее предпринимательство и поддержка индивидуальной предпринимательской инициативы</w:t>
            </w:r>
            <w:r w:rsidRPr="00192BB6">
              <w:rPr>
                <w:b/>
                <w:i/>
                <w:color w:val="000000"/>
                <w:sz w:val="22"/>
                <w:szCs w:val="22"/>
              </w:rPr>
              <w:t>»</w:t>
            </w:r>
          </w:p>
        </w:tc>
        <w:tc>
          <w:tcPr>
            <w:tcW w:w="1559" w:type="dxa"/>
          </w:tcPr>
          <w:p w:rsidR="0031431F" w:rsidRPr="00192BB6" w:rsidRDefault="000F35F8" w:rsidP="004369BC">
            <w:pPr>
              <w:jc w:val="center"/>
              <w:rPr>
                <w:b/>
                <w:i/>
                <w:color w:val="000000"/>
                <w:sz w:val="22"/>
                <w:szCs w:val="22"/>
              </w:rPr>
            </w:pPr>
            <w:r w:rsidRPr="00192BB6">
              <w:rPr>
                <w:b/>
                <w:i/>
                <w:color w:val="000000"/>
                <w:sz w:val="22"/>
                <w:szCs w:val="22"/>
              </w:rPr>
              <w:t>349,1</w:t>
            </w:r>
          </w:p>
        </w:tc>
        <w:tc>
          <w:tcPr>
            <w:tcW w:w="1559" w:type="dxa"/>
          </w:tcPr>
          <w:p w:rsidR="0031431F" w:rsidRPr="00192BB6" w:rsidRDefault="000F35F8" w:rsidP="004369BC">
            <w:pPr>
              <w:jc w:val="center"/>
              <w:rPr>
                <w:b/>
                <w:i/>
                <w:color w:val="000000"/>
                <w:sz w:val="22"/>
                <w:szCs w:val="22"/>
              </w:rPr>
            </w:pPr>
            <w:r w:rsidRPr="00192BB6">
              <w:rPr>
                <w:b/>
                <w:i/>
                <w:color w:val="000000"/>
                <w:sz w:val="22"/>
                <w:szCs w:val="22"/>
              </w:rPr>
              <w:t>349,1</w:t>
            </w:r>
          </w:p>
        </w:tc>
        <w:tc>
          <w:tcPr>
            <w:tcW w:w="1240" w:type="dxa"/>
          </w:tcPr>
          <w:p w:rsidR="0031431F" w:rsidRPr="00192BB6" w:rsidRDefault="0031431F" w:rsidP="004369BC">
            <w:pPr>
              <w:jc w:val="center"/>
              <w:rPr>
                <w:b/>
                <w:i/>
                <w:color w:val="000000"/>
                <w:sz w:val="22"/>
                <w:szCs w:val="22"/>
              </w:rPr>
            </w:pPr>
            <w:r w:rsidRPr="00192BB6">
              <w:rPr>
                <w:b/>
                <w:i/>
                <w:color w:val="000000"/>
                <w:sz w:val="22"/>
                <w:szCs w:val="22"/>
              </w:rPr>
              <w:t>100</w:t>
            </w:r>
          </w:p>
        </w:tc>
      </w:tr>
      <w:tr w:rsidR="0031431F" w:rsidRPr="00192BB6" w:rsidTr="00E91809">
        <w:tc>
          <w:tcPr>
            <w:tcW w:w="5495" w:type="dxa"/>
          </w:tcPr>
          <w:p w:rsidR="0031431F" w:rsidRPr="00192BB6" w:rsidRDefault="0031431F" w:rsidP="0031431F">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000F35F8" w:rsidRPr="00192BB6">
              <w:rPr>
                <w:i/>
                <w:color w:val="000000"/>
                <w:sz w:val="22"/>
                <w:szCs w:val="22"/>
              </w:rPr>
              <w:t>Расширение доступа субъектов малого и среднего предпринимательства к финансовым ресурсам, в том числе к льготному финансированию</w:t>
            </w:r>
            <w:r w:rsidR="00833785" w:rsidRPr="00192BB6">
              <w:rPr>
                <w:i/>
                <w:color w:val="000000"/>
                <w:sz w:val="22"/>
                <w:szCs w:val="22"/>
              </w:rPr>
              <w:t>»</w:t>
            </w:r>
          </w:p>
        </w:tc>
        <w:tc>
          <w:tcPr>
            <w:tcW w:w="1559" w:type="dxa"/>
          </w:tcPr>
          <w:p w:rsidR="0031431F" w:rsidRPr="00192BB6" w:rsidRDefault="000F35F8" w:rsidP="00E74F08">
            <w:pPr>
              <w:jc w:val="center"/>
              <w:rPr>
                <w:i/>
                <w:color w:val="000000"/>
                <w:sz w:val="22"/>
                <w:szCs w:val="22"/>
              </w:rPr>
            </w:pPr>
            <w:r w:rsidRPr="00192BB6">
              <w:rPr>
                <w:i/>
                <w:color w:val="000000"/>
                <w:sz w:val="22"/>
                <w:szCs w:val="22"/>
              </w:rPr>
              <w:t>201,</w:t>
            </w:r>
            <w:r w:rsidR="00205CD6" w:rsidRPr="00192BB6">
              <w:rPr>
                <w:i/>
                <w:color w:val="000000"/>
                <w:sz w:val="22"/>
                <w:szCs w:val="22"/>
              </w:rPr>
              <w:t>7</w:t>
            </w:r>
          </w:p>
        </w:tc>
        <w:tc>
          <w:tcPr>
            <w:tcW w:w="1559" w:type="dxa"/>
          </w:tcPr>
          <w:p w:rsidR="0031431F" w:rsidRPr="00192BB6" w:rsidRDefault="000F35F8" w:rsidP="00E74F08">
            <w:pPr>
              <w:jc w:val="center"/>
              <w:rPr>
                <w:i/>
                <w:color w:val="000000"/>
                <w:sz w:val="22"/>
                <w:szCs w:val="22"/>
              </w:rPr>
            </w:pPr>
            <w:r w:rsidRPr="00192BB6">
              <w:rPr>
                <w:i/>
                <w:color w:val="000000"/>
                <w:sz w:val="22"/>
                <w:szCs w:val="22"/>
              </w:rPr>
              <w:t>201,</w:t>
            </w:r>
            <w:r w:rsidR="00205CD6" w:rsidRPr="00192BB6">
              <w:rPr>
                <w:i/>
                <w:color w:val="000000"/>
                <w:sz w:val="22"/>
                <w:szCs w:val="22"/>
              </w:rPr>
              <w:t>7</w:t>
            </w:r>
          </w:p>
        </w:tc>
        <w:tc>
          <w:tcPr>
            <w:tcW w:w="1240" w:type="dxa"/>
          </w:tcPr>
          <w:p w:rsidR="0031431F" w:rsidRPr="00192BB6" w:rsidRDefault="000F35F8" w:rsidP="00E74F08">
            <w:pPr>
              <w:jc w:val="center"/>
              <w:rPr>
                <w:i/>
                <w:color w:val="000000"/>
                <w:sz w:val="22"/>
                <w:szCs w:val="22"/>
              </w:rPr>
            </w:pPr>
            <w:r w:rsidRPr="00192BB6">
              <w:rPr>
                <w:i/>
                <w:color w:val="000000"/>
                <w:sz w:val="22"/>
                <w:szCs w:val="22"/>
              </w:rPr>
              <w:t>100</w:t>
            </w:r>
          </w:p>
        </w:tc>
      </w:tr>
      <w:tr w:rsidR="0031431F" w:rsidRPr="00192BB6" w:rsidTr="00E91809">
        <w:tc>
          <w:tcPr>
            <w:tcW w:w="5495" w:type="dxa"/>
          </w:tcPr>
          <w:p w:rsidR="0031431F" w:rsidRPr="00192BB6" w:rsidRDefault="0031431F" w:rsidP="0031431F">
            <w:pPr>
              <w:rPr>
                <w:i/>
                <w:color w:val="000000"/>
                <w:sz w:val="22"/>
                <w:szCs w:val="22"/>
              </w:rPr>
            </w:pPr>
            <w:r w:rsidRPr="00192BB6">
              <w:rPr>
                <w:i/>
                <w:color w:val="000000"/>
                <w:sz w:val="22"/>
                <w:szCs w:val="22"/>
              </w:rPr>
              <w:t xml:space="preserve">- федеральный проект </w:t>
            </w:r>
            <w:r w:rsidR="000F35F8" w:rsidRPr="00192BB6">
              <w:rPr>
                <w:i/>
                <w:color w:val="000000"/>
                <w:sz w:val="22"/>
                <w:szCs w:val="22"/>
              </w:rPr>
              <w:t xml:space="preserve"> </w:t>
            </w:r>
            <w:r w:rsidR="00833785" w:rsidRPr="00192BB6">
              <w:rPr>
                <w:i/>
                <w:color w:val="000000"/>
                <w:sz w:val="22"/>
                <w:szCs w:val="22"/>
              </w:rPr>
              <w:t>«</w:t>
            </w:r>
            <w:r w:rsidR="000F35F8" w:rsidRPr="00192BB6">
              <w:rPr>
                <w:i/>
                <w:color w:val="000000"/>
                <w:sz w:val="22"/>
                <w:szCs w:val="22"/>
              </w:rPr>
              <w:t>Акселерация субъектов малого и среднего предпринимательства</w:t>
            </w:r>
            <w:r w:rsidR="00833785" w:rsidRPr="00192BB6">
              <w:rPr>
                <w:i/>
                <w:color w:val="000000"/>
                <w:sz w:val="22"/>
                <w:szCs w:val="22"/>
              </w:rPr>
              <w:t>»</w:t>
            </w:r>
          </w:p>
        </w:tc>
        <w:tc>
          <w:tcPr>
            <w:tcW w:w="1559" w:type="dxa"/>
          </w:tcPr>
          <w:p w:rsidR="0031431F" w:rsidRPr="00192BB6" w:rsidRDefault="000F35F8" w:rsidP="00E74F08">
            <w:pPr>
              <w:jc w:val="center"/>
              <w:rPr>
                <w:i/>
                <w:color w:val="000000"/>
                <w:sz w:val="22"/>
                <w:szCs w:val="22"/>
              </w:rPr>
            </w:pPr>
            <w:r w:rsidRPr="00192BB6">
              <w:rPr>
                <w:i/>
                <w:color w:val="000000"/>
                <w:sz w:val="22"/>
                <w:szCs w:val="22"/>
              </w:rPr>
              <w:t>137,5</w:t>
            </w:r>
          </w:p>
        </w:tc>
        <w:tc>
          <w:tcPr>
            <w:tcW w:w="1559" w:type="dxa"/>
          </w:tcPr>
          <w:p w:rsidR="0031431F" w:rsidRPr="00192BB6" w:rsidRDefault="000F35F8" w:rsidP="00E74F08">
            <w:pPr>
              <w:jc w:val="center"/>
              <w:rPr>
                <w:i/>
                <w:color w:val="000000"/>
                <w:sz w:val="22"/>
                <w:szCs w:val="22"/>
              </w:rPr>
            </w:pPr>
            <w:r w:rsidRPr="00192BB6">
              <w:rPr>
                <w:i/>
                <w:color w:val="000000"/>
                <w:sz w:val="22"/>
                <w:szCs w:val="22"/>
              </w:rPr>
              <w:t>137,5</w:t>
            </w:r>
          </w:p>
        </w:tc>
        <w:tc>
          <w:tcPr>
            <w:tcW w:w="1240" w:type="dxa"/>
          </w:tcPr>
          <w:p w:rsidR="0031431F" w:rsidRPr="00192BB6" w:rsidRDefault="000F35F8" w:rsidP="00E74F08">
            <w:pPr>
              <w:jc w:val="center"/>
              <w:rPr>
                <w:i/>
                <w:color w:val="000000"/>
                <w:sz w:val="22"/>
                <w:szCs w:val="22"/>
              </w:rPr>
            </w:pPr>
            <w:r w:rsidRPr="00192BB6">
              <w:rPr>
                <w:i/>
                <w:color w:val="000000"/>
                <w:sz w:val="22"/>
                <w:szCs w:val="22"/>
              </w:rPr>
              <w:t>100</w:t>
            </w:r>
          </w:p>
        </w:tc>
      </w:tr>
      <w:tr w:rsidR="000F35F8" w:rsidRPr="00192BB6" w:rsidTr="00E91809">
        <w:tc>
          <w:tcPr>
            <w:tcW w:w="5495" w:type="dxa"/>
          </w:tcPr>
          <w:p w:rsidR="000F35F8" w:rsidRPr="00192BB6" w:rsidRDefault="000F35F8" w:rsidP="0031431F">
            <w:pPr>
              <w:rPr>
                <w:i/>
                <w:color w:val="000000"/>
                <w:sz w:val="22"/>
                <w:szCs w:val="22"/>
              </w:rPr>
            </w:pPr>
            <w:r w:rsidRPr="00192BB6">
              <w:rPr>
                <w:i/>
                <w:color w:val="000000"/>
                <w:sz w:val="22"/>
                <w:szCs w:val="22"/>
              </w:rPr>
              <w:t xml:space="preserve">-федеральный проект </w:t>
            </w:r>
            <w:r w:rsidR="00833785" w:rsidRPr="00192BB6">
              <w:rPr>
                <w:i/>
                <w:color w:val="000000"/>
                <w:sz w:val="22"/>
                <w:szCs w:val="22"/>
              </w:rPr>
              <w:t>«</w:t>
            </w:r>
            <w:r w:rsidRPr="00192BB6">
              <w:rPr>
                <w:i/>
                <w:color w:val="000000"/>
                <w:sz w:val="22"/>
                <w:szCs w:val="22"/>
              </w:rPr>
              <w:t>Популяризация предпринимательства</w:t>
            </w:r>
            <w:r w:rsidR="00833785" w:rsidRPr="00192BB6">
              <w:rPr>
                <w:i/>
                <w:color w:val="000000"/>
                <w:sz w:val="22"/>
                <w:szCs w:val="22"/>
              </w:rPr>
              <w:t>»</w:t>
            </w:r>
          </w:p>
        </w:tc>
        <w:tc>
          <w:tcPr>
            <w:tcW w:w="1559" w:type="dxa"/>
          </w:tcPr>
          <w:p w:rsidR="000F35F8" w:rsidRPr="00192BB6" w:rsidRDefault="00205CD6" w:rsidP="00E74F08">
            <w:pPr>
              <w:jc w:val="center"/>
              <w:rPr>
                <w:i/>
                <w:color w:val="000000"/>
                <w:sz w:val="22"/>
                <w:szCs w:val="22"/>
              </w:rPr>
            </w:pPr>
            <w:r w:rsidRPr="00192BB6">
              <w:rPr>
                <w:i/>
                <w:color w:val="000000"/>
                <w:sz w:val="22"/>
                <w:szCs w:val="22"/>
              </w:rPr>
              <w:t>9,9</w:t>
            </w:r>
          </w:p>
        </w:tc>
        <w:tc>
          <w:tcPr>
            <w:tcW w:w="1559" w:type="dxa"/>
          </w:tcPr>
          <w:p w:rsidR="000F35F8" w:rsidRPr="00192BB6" w:rsidRDefault="00205CD6" w:rsidP="00E74F08">
            <w:pPr>
              <w:jc w:val="center"/>
              <w:rPr>
                <w:i/>
                <w:color w:val="000000"/>
                <w:sz w:val="22"/>
                <w:szCs w:val="22"/>
              </w:rPr>
            </w:pPr>
            <w:r w:rsidRPr="00192BB6">
              <w:rPr>
                <w:i/>
                <w:color w:val="000000"/>
                <w:sz w:val="22"/>
                <w:szCs w:val="22"/>
              </w:rPr>
              <w:t>9,9</w:t>
            </w:r>
          </w:p>
        </w:tc>
        <w:tc>
          <w:tcPr>
            <w:tcW w:w="1240" w:type="dxa"/>
          </w:tcPr>
          <w:p w:rsidR="000F35F8" w:rsidRPr="00192BB6" w:rsidRDefault="000F35F8" w:rsidP="00E74F08">
            <w:pPr>
              <w:jc w:val="center"/>
              <w:rPr>
                <w:i/>
                <w:color w:val="000000"/>
                <w:sz w:val="22"/>
                <w:szCs w:val="22"/>
              </w:rPr>
            </w:pPr>
            <w:r w:rsidRPr="00192BB6">
              <w:rPr>
                <w:i/>
                <w:color w:val="000000"/>
                <w:sz w:val="22"/>
                <w:szCs w:val="22"/>
              </w:rPr>
              <w:t>100</w:t>
            </w:r>
          </w:p>
        </w:tc>
      </w:tr>
    </w:tbl>
    <w:p w:rsidR="00E74F08" w:rsidRPr="00192BB6" w:rsidRDefault="00E74F08" w:rsidP="00D50F9D">
      <w:pPr>
        <w:spacing w:before="120" w:line="276" w:lineRule="auto"/>
        <w:ind w:firstLine="624"/>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5A01B6" w:rsidRPr="00192BB6" w:rsidRDefault="005A01B6" w:rsidP="005A01B6">
      <w:pPr>
        <w:spacing w:line="276" w:lineRule="auto"/>
        <w:ind w:firstLine="624"/>
        <w:jc w:val="both"/>
        <w:rPr>
          <w:i/>
          <w:color w:val="000000"/>
          <w:sz w:val="28"/>
          <w:u w:val="single"/>
        </w:rPr>
      </w:pPr>
      <w:r w:rsidRPr="00192BB6">
        <w:rPr>
          <w:i/>
          <w:color w:val="000000"/>
          <w:sz w:val="28"/>
          <w:u w:val="single"/>
        </w:rPr>
        <w:t>Обеспечение деятельности органов власти</w:t>
      </w:r>
    </w:p>
    <w:p w:rsidR="005A01B6" w:rsidRPr="00192BB6" w:rsidRDefault="005A01B6" w:rsidP="005A01B6">
      <w:pPr>
        <w:spacing w:before="120" w:line="276" w:lineRule="auto"/>
        <w:ind w:firstLine="624"/>
        <w:jc w:val="both"/>
        <w:rPr>
          <w:color w:val="000000"/>
          <w:sz w:val="28"/>
        </w:rPr>
      </w:pPr>
      <w:r w:rsidRPr="00192BB6">
        <w:rPr>
          <w:color w:val="000000"/>
          <w:sz w:val="28"/>
        </w:rPr>
        <w:t xml:space="preserve">Осуществлено финансирование </w:t>
      </w:r>
      <w:r w:rsidR="005D3A4D">
        <w:rPr>
          <w:color w:val="000000"/>
          <w:sz w:val="28"/>
        </w:rPr>
        <w:t xml:space="preserve">деятельности </w:t>
      </w:r>
      <w:r w:rsidRPr="00192BB6">
        <w:rPr>
          <w:color w:val="000000"/>
          <w:sz w:val="28"/>
        </w:rPr>
        <w:t xml:space="preserve">министерства </w:t>
      </w:r>
      <w:r w:rsidRPr="00192BB6">
        <w:rPr>
          <w:sz w:val="28"/>
          <w:szCs w:val="28"/>
        </w:rPr>
        <w:t>экономического развития и поддержки предпринимательства Кировской области</w:t>
      </w:r>
      <w:r w:rsidR="000F35F8" w:rsidRPr="00192BB6">
        <w:rPr>
          <w:color w:val="000000"/>
          <w:sz w:val="28"/>
        </w:rPr>
        <w:t xml:space="preserve"> в сумме 49,8</w:t>
      </w:r>
      <w:r w:rsidRPr="00192BB6">
        <w:rPr>
          <w:color w:val="000000"/>
          <w:sz w:val="28"/>
        </w:rPr>
        <w:t xml:space="preserve"> млн. рублей, или </w:t>
      </w:r>
      <w:r w:rsidR="00B16EDB" w:rsidRPr="00192BB6">
        <w:rPr>
          <w:color w:val="000000"/>
          <w:sz w:val="28"/>
        </w:rPr>
        <w:t>99,8</w:t>
      </w:r>
      <w:r w:rsidRPr="00192BB6">
        <w:rPr>
          <w:color w:val="000000"/>
          <w:sz w:val="28"/>
        </w:rPr>
        <w:t xml:space="preserve"> % от плана.</w:t>
      </w:r>
    </w:p>
    <w:p w:rsidR="0042720A" w:rsidRPr="00192BB6" w:rsidRDefault="0042720A" w:rsidP="0042720A">
      <w:pPr>
        <w:spacing w:line="276" w:lineRule="auto"/>
        <w:ind w:firstLine="708"/>
        <w:jc w:val="both"/>
        <w:rPr>
          <w:i/>
          <w:color w:val="000000"/>
          <w:sz w:val="28"/>
        </w:rPr>
      </w:pPr>
      <w:r w:rsidRPr="00192BB6">
        <w:rPr>
          <w:i/>
          <w:sz w:val="28"/>
          <w:szCs w:val="28"/>
          <w:u w:val="single"/>
        </w:rPr>
        <w:lastRenderedPageBreak/>
        <w:t xml:space="preserve">Обеспечение деятельности </w:t>
      </w:r>
      <w:r w:rsidRPr="00192BB6">
        <w:rPr>
          <w:i/>
          <w:color w:val="000000"/>
          <w:sz w:val="28"/>
          <w:u w:val="single"/>
        </w:rPr>
        <w:t>областных государственных учреждений</w:t>
      </w:r>
    </w:p>
    <w:p w:rsidR="0042720A" w:rsidRPr="00192BB6" w:rsidRDefault="0042720A" w:rsidP="0042720A">
      <w:pPr>
        <w:spacing w:before="120" w:line="276" w:lineRule="auto"/>
        <w:ind w:firstLine="624"/>
        <w:jc w:val="both"/>
        <w:rPr>
          <w:color w:val="000000"/>
          <w:sz w:val="28"/>
        </w:rPr>
      </w:pPr>
      <w:r w:rsidRPr="00192BB6">
        <w:rPr>
          <w:sz w:val="28"/>
          <w:szCs w:val="28"/>
        </w:rPr>
        <w:t xml:space="preserve">Осуществлено финансирование </w:t>
      </w:r>
      <w:r w:rsidRPr="00192BB6">
        <w:rPr>
          <w:color w:val="000000"/>
          <w:sz w:val="28"/>
        </w:rPr>
        <w:t>деятельности КОГКУ </w:t>
      </w:r>
      <w:r w:rsidR="003413E0" w:rsidRPr="00192BB6">
        <w:rPr>
          <w:color w:val="000000"/>
          <w:sz w:val="28"/>
        </w:rPr>
        <w:t>«</w:t>
      </w:r>
      <w:r w:rsidRPr="00192BB6">
        <w:rPr>
          <w:color w:val="000000"/>
          <w:sz w:val="28"/>
        </w:rPr>
        <w:t>Агентство по развитию моногородов</w:t>
      </w:r>
      <w:r w:rsidR="00833785" w:rsidRPr="00192BB6">
        <w:rPr>
          <w:color w:val="000000"/>
          <w:sz w:val="28"/>
        </w:rPr>
        <w:t>»</w:t>
      </w:r>
      <w:r w:rsidRPr="00192BB6">
        <w:rPr>
          <w:sz w:val="28"/>
          <w:szCs w:val="28"/>
        </w:rPr>
        <w:t xml:space="preserve"> в сумме 9,6 млн. рублей, или 100 % от плана.</w:t>
      </w:r>
    </w:p>
    <w:p w:rsidR="005A01B6" w:rsidRPr="00192BB6" w:rsidRDefault="005A01B6" w:rsidP="005A01B6">
      <w:pPr>
        <w:autoSpaceDE w:val="0"/>
        <w:autoSpaceDN w:val="0"/>
        <w:adjustRightInd w:val="0"/>
        <w:spacing w:line="276" w:lineRule="auto"/>
        <w:ind w:firstLine="567"/>
        <w:jc w:val="both"/>
        <w:outlineLvl w:val="0"/>
        <w:rPr>
          <w:i/>
          <w:sz w:val="28"/>
          <w:szCs w:val="28"/>
          <w:u w:val="single"/>
        </w:rPr>
      </w:pPr>
      <w:r w:rsidRPr="00192BB6">
        <w:rPr>
          <w:i/>
          <w:sz w:val="28"/>
          <w:szCs w:val="28"/>
          <w:u w:val="single"/>
        </w:rPr>
        <w:t>Государственная поддержка некоммерческих организаций, не являющихся областными государственными учреждениями</w:t>
      </w:r>
    </w:p>
    <w:p w:rsidR="005A01B6" w:rsidRPr="00192BB6" w:rsidRDefault="005D3A4D" w:rsidP="005A01B6">
      <w:pPr>
        <w:spacing w:before="120" w:line="276" w:lineRule="auto"/>
        <w:ind w:firstLine="624"/>
        <w:jc w:val="both"/>
        <w:rPr>
          <w:sz w:val="28"/>
          <w:szCs w:val="28"/>
        </w:rPr>
      </w:pPr>
      <w:r>
        <w:rPr>
          <w:sz w:val="28"/>
          <w:szCs w:val="28"/>
        </w:rPr>
        <w:t>Предоставлена субсидия</w:t>
      </w:r>
      <w:r w:rsidR="005A01B6" w:rsidRPr="00192BB6">
        <w:rPr>
          <w:sz w:val="28"/>
          <w:szCs w:val="28"/>
        </w:rPr>
        <w:t xml:space="preserve"> </w:t>
      </w:r>
      <w:r>
        <w:rPr>
          <w:sz w:val="28"/>
          <w:szCs w:val="28"/>
        </w:rPr>
        <w:t xml:space="preserve">на </w:t>
      </w:r>
      <w:r w:rsidR="005A01B6" w:rsidRPr="00192BB6">
        <w:rPr>
          <w:sz w:val="28"/>
          <w:szCs w:val="28"/>
        </w:rPr>
        <w:t>обеспечение деятельност</w:t>
      </w:r>
      <w:r w:rsidR="00FC40FE" w:rsidRPr="00192BB6">
        <w:rPr>
          <w:sz w:val="28"/>
          <w:szCs w:val="28"/>
        </w:rPr>
        <w:t xml:space="preserve">и АНО </w:t>
      </w:r>
      <w:r w:rsidR="00833785" w:rsidRPr="00192BB6">
        <w:rPr>
          <w:sz w:val="28"/>
          <w:szCs w:val="28"/>
        </w:rPr>
        <w:t>«</w:t>
      </w:r>
      <w:r w:rsidR="00FC40FE" w:rsidRPr="00192BB6">
        <w:rPr>
          <w:sz w:val="28"/>
          <w:szCs w:val="28"/>
        </w:rPr>
        <w:t>Центр</w:t>
      </w:r>
      <w:r w:rsidR="005A01B6" w:rsidRPr="00192BB6">
        <w:rPr>
          <w:sz w:val="28"/>
          <w:szCs w:val="28"/>
        </w:rPr>
        <w:t xml:space="preserve"> координации экспортно-ориентированных субъектов малого и среднего предпринимательства</w:t>
      </w:r>
      <w:r w:rsidR="00833785" w:rsidRPr="00192BB6">
        <w:rPr>
          <w:sz w:val="28"/>
          <w:szCs w:val="28"/>
        </w:rPr>
        <w:t>»</w:t>
      </w:r>
      <w:r w:rsidR="005A01B6" w:rsidRPr="00192BB6">
        <w:rPr>
          <w:sz w:val="28"/>
          <w:szCs w:val="28"/>
        </w:rPr>
        <w:t xml:space="preserve"> в сумме 3,8 млн. рублей.</w:t>
      </w:r>
    </w:p>
    <w:p w:rsidR="005A01B6" w:rsidRPr="00192BB6" w:rsidRDefault="005A01B6" w:rsidP="005A01B6">
      <w:pPr>
        <w:spacing w:line="276" w:lineRule="auto"/>
        <w:ind w:left="-142" w:firstLine="850"/>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5A01B6" w:rsidRPr="00192BB6" w:rsidRDefault="00F6333F" w:rsidP="005A01B6">
      <w:pPr>
        <w:spacing w:before="120" w:line="276" w:lineRule="auto"/>
        <w:ind w:firstLine="624"/>
        <w:jc w:val="both"/>
        <w:rPr>
          <w:rFonts w:eastAsia="Calibri"/>
          <w:sz w:val="28"/>
          <w:szCs w:val="28"/>
          <w:lang w:eastAsia="en-US"/>
        </w:rPr>
      </w:pPr>
      <w:proofErr w:type="gramStart"/>
      <w:r>
        <w:rPr>
          <w:rFonts w:eastAsia="Calibri"/>
          <w:i/>
          <w:color w:val="000000"/>
          <w:sz w:val="28"/>
          <w:szCs w:val="28"/>
          <w:lang w:eastAsia="en-US"/>
        </w:rPr>
        <w:t xml:space="preserve">В рамках </w:t>
      </w:r>
      <w:r w:rsidR="00F94C68">
        <w:rPr>
          <w:rFonts w:eastAsia="Calibri"/>
          <w:i/>
          <w:color w:val="000000"/>
          <w:sz w:val="28"/>
          <w:szCs w:val="28"/>
          <w:lang w:eastAsia="en-US"/>
        </w:rPr>
        <w:t>федераль</w:t>
      </w:r>
      <w:r w:rsidRPr="005D3A4D">
        <w:rPr>
          <w:rFonts w:eastAsia="Calibri"/>
          <w:i/>
          <w:color w:val="000000"/>
          <w:sz w:val="28"/>
          <w:szCs w:val="28"/>
          <w:lang w:eastAsia="en-US"/>
        </w:rPr>
        <w:t>ного проекта «Акселерация субъектов малого и среднего предпринимательства»</w:t>
      </w:r>
      <w:r w:rsidRPr="00192BB6">
        <w:rPr>
          <w:rFonts w:eastAsia="Calibri"/>
          <w:color w:val="000000"/>
          <w:sz w:val="28"/>
          <w:szCs w:val="28"/>
          <w:lang w:eastAsia="en-US"/>
        </w:rPr>
        <w:t xml:space="preserve"> </w:t>
      </w:r>
      <w:r>
        <w:rPr>
          <w:rFonts w:eastAsia="Calibri"/>
          <w:color w:val="000000"/>
          <w:sz w:val="28"/>
          <w:szCs w:val="28"/>
          <w:lang w:eastAsia="en-US"/>
        </w:rPr>
        <w:t>п</w:t>
      </w:r>
      <w:r w:rsidR="005A01B6" w:rsidRPr="00192BB6">
        <w:rPr>
          <w:color w:val="000000"/>
          <w:sz w:val="28"/>
        </w:rPr>
        <w:t xml:space="preserve">редоставлены субсидии местным бюджетам </w:t>
      </w:r>
      <w:r w:rsidR="005A01B6" w:rsidRPr="00192BB6">
        <w:rPr>
          <w:rFonts w:eastAsiaTheme="minorHAnsi"/>
          <w:sz w:val="28"/>
          <w:szCs w:val="28"/>
          <w:lang w:eastAsia="en-US"/>
        </w:rPr>
        <w:t>на поддержку малого и</w:t>
      </w:r>
      <w:r w:rsidR="000222E7" w:rsidRPr="00192BB6">
        <w:rPr>
          <w:rFonts w:eastAsiaTheme="minorHAnsi"/>
          <w:sz w:val="28"/>
          <w:szCs w:val="28"/>
          <w:lang w:eastAsia="en-US"/>
        </w:rPr>
        <w:t xml:space="preserve"> среднего предпринимательства 16</w:t>
      </w:r>
      <w:r w:rsidR="005A01B6" w:rsidRPr="00192BB6">
        <w:rPr>
          <w:rFonts w:eastAsiaTheme="minorHAnsi"/>
          <w:sz w:val="28"/>
          <w:szCs w:val="28"/>
          <w:lang w:eastAsia="en-US"/>
        </w:rPr>
        <w:t xml:space="preserve"> субъектам малого и среднего предпринимательства, занимающихся социально з</w:t>
      </w:r>
      <w:r w:rsidR="000222E7" w:rsidRPr="00192BB6">
        <w:rPr>
          <w:rFonts w:eastAsiaTheme="minorHAnsi"/>
          <w:sz w:val="28"/>
          <w:szCs w:val="28"/>
          <w:lang w:eastAsia="en-US"/>
        </w:rPr>
        <w:t>начимыми видами деятельности в 5</w:t>
      </w:r>
      <w:r w:rsidR="005A01B6" w:rsidRPr="00192BB6">
        <w:rPr>
          <w:rFonts w:eastAsiaTheme="minorHAnsi"/>
          <w:sz w:val="28"/>
          <w:szCs w:val="28"/>
          <w:lang w:eastAsia="en-US"/>
        </w:rPr>
        <w:t xml:space="preserve"> </w:t>
      </w:r>
      <w:proofErr w:type="spellStart"/>
      <w:r w:rsidR="005A01B6" w:rsidRPr="00192BB6">
        <w:rPr>
          <w:rFonts w:eastAsiaTheme="minorHAnsi"/>
          <w:sz w:val="28"/>
          <w:szCs w:val="28"/>
          <w:lang w:eastAsia="en-US"/>
        </w:rPr>
        <w:t>монопрофильных</w:t>
      </w:r>
      <w:proofErr w:type="spellEnd"/>
      <w:r w:rsidR="005A01B6" w:rsidRPr="00192BB6">
        <w:rPr>
          <w:rFonts w:eastAsiaTheme="minorHAnsi"/>
          <w:sz w:val="28"/>
          <w:szCs w:val="28"/>
          <w:lang w:eastAsia="en-US"/>
        </w:rPr>
        <w:t xml:space="preserve"> муниципальных образованиях</w:t>
      </w:r>
      <w:r w:rsidR="00216733" w:rsidRPr="00192BB6">
        <w:rPr>
          <w:rFonts w:eastAsiaTheme="minorHAnsi"/>
          <w:sz w:val="28"/>
          <w:szCs w:val="28"/>
          <w:lang w:eastAsia="en-US"/>
        </w:rPr>
        <w:t>,</w:t>
      </w:r>
      <w:r w:rsidR="005A01B6" w:rsidRPr="00192BB6">
        <w:rPr>
          <w:rFonts w:eastAsiaTheme="minorHAnsi"/>
          <w:sz w:val="28"/>
          <w:szCs w:val="28"/>
          <w:lang w:eastAsia="en-US"/>
        </w:rPr>
        <w:t xml:space="preserve"> </w:t>
      </w:r>
      <w:r w:rsidR="000F35F8" w:rsidRPr="00192BB6">
        <w:rPr>
          <w:rFonts w:eastAsia="Calibri"/>
          <w:sz w:val="28"/>
          <w:szCs w:val="28"/>
          <w:lang w:eastAsia="en-US"/>
        </w:rPr>
        <w:t>в сумме 10,5</w:t>
      </w:r>
      <w:r w:rsidR="005A01B6" w:rsidRPr="00192BB6">
        <w:rPr>
          <w:rFonts w:eastAsia="Calibri"/>
          <w:sz w:val="28"/>
          <w:szCs w:val="28"/>
          <w:lang w:eastAsia="en-US"/>
        </w:rPr>
        <w:t xml:space="preserve"> млн. рублей,</w:t>
      </w:r>
      <w:r w:rsidR="005A01B6" w:rsidRPr="00192BB6">
        <w:rPr>
          <w:rFonts w:eastAsiaTheme="minorHAnsi"/>
          <w:color w:val="000000" w:themeColor="text1"/>
          <w:sz w:val="28"/>
          <w:szCs w:val="22"/>
          <w:lang w:eastAsia="en-US"/>
        </w:rPr>
        <w:t xml:space="preserve"> в том ч</w:t>
      </w:r>
      <w:r w:rsidR="005A01B6" w:rsidRPr="00192BB6">
        <w:rPr>
          <w:rFonts w:eastAsiaTheme="minorHAnsi"/>
          <w:color w:val="000000"/>
          <w:sz w:val="28"/>
          <w:szCs w:val="22"/>
          <w:lang w:eastAsia="en-US"/>
        </w:rPr>
        <w:t>исле за счет с</w:t>
      </w:r>
      <w:r w:rsidR="00A8697A" w:rsidRPr="00192BB6">
        <w:rPr>
          <w:rFonts w:eastAsiaTheme="minorHAnsi"/>
          <w:color w:val="000000"/>
          <w:sz w:val="28"/>
          <w:szCs w:val="22"/>
          <w:lang w:eastAsia="en-US"/>
        </w:rPr>
        <w:t>редств федерального бюджета 10,4 млн. рублей или 100</w:t>
      </w:r>
      <w:r w:rsidR="005A01B6" w:rsidRPr="00192BB6">
        <w:rPr>
          <w:rFonts w:eastAsiaTheme="minorHAnsi"/>
          <w:color w:val="000000"/>
          <w:sz w:val="28"/>
          <w:szCs w:val="22"/>
          <w:lang w:eastAsia="en-US"/>
        </w:rPr>
        <w:t> % от плана</w:t>
      </w:r>
      <w:r w:rsidR="005A01B6" w:rsidRPr="00192BB6">
        <w:rPr>
          <w:rFonts w:eastAsia="Calibri"/>
          <w:sz w:val="28"/>
          <w:szCs w:val="28"/>
          <w:lang w:eastAsia="en-US"/>
        </w:rPr>
        <w:t>.</w:t>
      </w:r>
      <w:proofErr w:type="gramEnd"/>
    </w:p>
    <w:p w:rsidR="006F13CB" w:rsidRPr="00192BB6" w:rsidRDefault="006F13CB" w:rsidP="005A01B6">
      <w:pPr>
        <w:spacing w:before="120" w:line="276" w:lineRule="auto"/>
        <w:ind w:firstLine="624"/>
        <w:jc w:val="both"/>
        <w:rPr>
          <w:i/>
          <w:sz w:val="28"/>
          <w:szCs w:val="28"/>
          <w:u w:val="single"/>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p>
    <w:p w:rsidR="006F13CB" w:rsidRPr="00192BB6" w:rsidRDefault="006F13CB" w:rsidP="005A01B6">
      <w:pPr>
        <w:spacing w:before="120" w:line="276" w:lineRule="auto"/>
        <w:ind w:firstLine="624"/>
        <w:jc w:val="both"/>
        <w:rPr>
          <w:rFonts w:eastAsia="Calibri"/>
          <w:sz w:val="28"/>
          <w:szCs w:val="28"/>
          <w:lang w:eastAsia="en-US"/>
        </w:rPr>
      </w:pPr>
      <w:proofErr w:type="gramStart"/>
      <w:r w:rsidRPr="00192BB6">
        <w:rPr>
          <w:rFonts w:eastAsia="Calibri"/>
          <w:sz w:val="28"/>
          <w:szCs w:val="28"/>
          <w:lang w:eastAsia="en-US"/>
        </w:rPr>
        <w:t xml:space="preserve">5 организациям потребительской кооперации, созданным в соответствии с Законом Российской Федерации от 19 июня 1992 года № 3085-1 </w:t>
      </w:r>
      <w:r w:rsidR="006C7627">
        <w:rPr>
          <w:rFonts w:eastAsia="Calibri"/>
          <w:sz w:val="28"/>
          <w:szCs w:val="28"/>
          <w:lang w:eastAsia="en-US"/>
        </w:rPr>
        <w:br/>
      </w:r>
      <w:r w:rsidR="00833785" w:rsidRPr="00192BB6">
        <w:rPr>
          <w:rFonts w:eastAsia="Calibri"/>
          <w:sz w:val="28"/>
          <w:szCs w:val="28"/>
          <w:lang w:eastAsia="en-US"/>
        </w:rPr>
        <w:t>«</w:t>
      </w:r>
      <w:r w:rsidRPr="00192BB6">
        <w:rPr>
          <w:rFonts w:eastAsia="Calibri"/>
          <w:sz w:val="28"/>
          <w:szCs w:val="28"/>
          <w:lang w:eastAsia="en-US"/>
        </w:rPr>
        <w:t>О потребительской кооперации (потребительских обществах, их союзах) Российской Федерации</w:t>
      </w:r>
      <w:r w:rsidR="00833785" w:rsidRPr="00192BB6">
        <w:rPr>
          <w:rFonts w:eastAsia="Calibri"/>
          <w:sz w:val="28"/>
          <w:szCs w:val="28"/>
          <w:lang w:eastAsia="en-US"/>
        </w:rPr>
        <w:t>»</w:t>
      </w:r>
      <w:r w:rsidRPr="00192BB6">
        <w:rPr>
          <w:rFonts w:eastAsia="Calibri"/>
          <w:sz w:val="28"/>
          <w:szCs w:val="28"/>
          <w:lang w:eastAsia="en-US"/>
        </w:rPr>
        <w:t xml:space="preserve"> предоставлена субсидия на возмещение части затрат, связанных с приобретением специальных транспортных средств для осуществления развозной торговли</w:t>
      </w:r>
      <w:r w:rsidR="005D3A4D">
        <w:rPr>
          <w:rFonts w:eastAsia="Calibri"/>
          <w:sz w:val="28"/>
          <w:szCs w:val="28"/>
          <w:lang w:eastAsia="en-US"/>
        </w:rPr>
        <w:t>,</w:t>
      </w:r>
      <w:r w:rsidR="00F47776" w:rsidRPr="00192BB6">
        <w:rPr>
          <w:rFonts w:eastAsia="Calibri"/>
          <w:sz w:val="28"/>
          <w:szCs w:val="28"/>
          <w:lang w:eastAsia="en-US"/>
        </w:rPr>
        <w:t xml:space="preserve"> </w:t>
      </w:r>
      <w:r w:rsidR="00F47776" w:rsidRPr="00192BB6">
        <w:rPr>
          <w:color w:val="000000"/>
          <w:sz w:val="28"/>
        </w:rPr>
        <w:t>в сумме 4,6 млн. рублей, или 100 % от плана</w:t>
      </w:r>
      <w:r w:rsidRPr="00192BB6">
        <w:rPr>
          <w:rFonts w:eastAsia="Calibri"/>
          <w:sz w:val="28"/>
          <w:szCs w:val="28"/>
          <w:lang w:eastAsia="en-US"/>
        </w:rPr>
        <w:t>.</w:t>
      </w:r>
      <w:proofErr w:type="gramEnd"/>
      <w:r w:rsidRPr="00192BB6">
        <w:rPr>
          <w:rFonts w:eastAsia="Calibri"/>
          <w:sz w:val="28"/>
          <w:szCs w:val="28"/>
          <w:lang w:eastAsia="en-US"/>
        </w:rPr>
        <w:t xml:space="preserve"> Организациями потребительской кооперации приобретено 5 единиц специализированных транспортных сре</w:t>
      </w:r>
      <w:proofErr w:type="gramStart"/>
      <w:r w:rsidRPr="00192BB6">
        <w:rPr>
          <w:rFonts w:eastAsia="Calibri"/>
          <w:sz w:val="28"/>
          <w:szCs w:val="28"/>
          <w:lang w:eastAsia="en-US"/>
        </w:rPr>
        <w:t>дств дл</w:t>
      </w:r>
      <w:proofErr w:type="gramEnd"/>
      <w:r w:rsidRPr="00192BB6">
        <w:rPr>
          <w:rFonts w:eastAsia="Calibri"/>
          <w:sz w:val="28"/>
          <w:szCs w:val="28"/>
          <w:lang w:eastAsia="en-US"/>
        </w:rPr>
        <w:t>я обеспечения товарами первой необходимости жителей населенных пунктов Кировской области.</w:t>
      </w:r>
    </w:p>
    <w:p w:rsidR="00216733" w:rsidRPr="00192BB6" w:rsidRDefault="00216733" w:rsidP="00A8697A">
      <w:pPr>
        <w:autoSpaceDE w:val="0"/>
        <w:autoSpaceDN w:val="0"/>
        <w:adjustRightInd w:val="0"/>
        <w:spacing w:line="276" w:lineRule="auto"/>
        <w:ind w:firstLine="567"/>
        <w:jc w:val="both"/>
        <w:outlineLvl w:val="0"/>
        <w:rPr>
          <w:color w:val="000000"/>
          <w:sz w:val="28"/>
        </w:rPr>
      </w:pPr>
      <w:r w:rsidRPr="00192BB6">
        <w:rPr>
          <w:i/>
          <w:sz w:val="28"/>
          <w:szCs w:val="28"/>
        </w:rPr>
        <w:tab/>
      </w:r>
      <w:r w:rsidRPr="00192BB6">
        <w:rPr>
          <w:sz w:val="28"/>
          <w:szCs w:val="28"/>
        </w:rPr>
        <w:t xml:space="preserve"> </w:t>
      </w:r>
      <w:r w:rsidRPr="00192BB6">
        <w:rPr>
          <w:rFonts w:eastAsiaTheme="minorHAnsi"/>
          <w:i/>
          <w:color w:val="000000" w:themeColor="text1"/>
          <w:sz w:val="28"/>
          <w:szCs w:val="28"/>
          <w:u w:val="single"/>
          <w:lang w:eastAsia="en-US"/>
        </w:rPr>
        <w:t>Отдельные м</w:t>
      </w:r>
      <w:r w:rsidR="005B1E24" w:rsidRPr="00192BB6">
        <w:rPr>
          <w:rFonts w:eastAsiaTheme="minorHAnsi"/>
          <w:i/>
          <w:color w:val="000000" w:themeColor="text1"/>
          <w:sz w:val="28"/>
          <w:szCs w:val="28"/>
          <w:u w:val="single"/>
          <w:lang w:eastAsia="en-US"/>
        </w:rPr>
        <w:t>ероприятия</w:t>
      </w:r>
    </w:p>
    <w:p w:rsidR="006F13CB" w:rsidRPr="00192BB6" w:rsidRDefault="005D3A4D" w:rsidP="006F13CB">
      <w:pPr>
        <w:autoSpaceDE w:val="0"/>
        <w:autoSpaceDN w:val="0"/>
        <w:adjustRightInd w:val="0"/>
        <w:spacing w:line="276" w:lineRule="auto"/>
        <w:ind w:firstLine="709"/>
        <w:jc w:val="both"/>
        <w:rPr>
          <w:rFonts w:eastAsia="Calibri"/>
          <w:color w:val="000000"/>
          <w:sz w:val="28"/>
          <w:szCs w:val="28"/>
          <w:lang w:eastAsia="en-US"/>
        </w:rPr>
      </w:pPr>
      <w:proofErr w:type="gramStart"/>
      <w:r>
        <w:rPr>
          <w:rFonts w:eastAsia="Calibri"/>
          <w:color w:val="000000"/>
          <w:sz w:val="28"/>
          <w:szCs w:val="28"/>
          <w:lang w:eastAsia="en-US"/>
        </w:rPr>
        <w:t>В рамках</w:t>
      </w:r>
      <w:r w:rsidR="006F13CB" w:rsidRPr="00192BB6">
        <w:rPr>
          <w:rFonts w:eastAsia="Calibri"/>
          <w:color w:val="000000"/>
          <w:sz w:val="28"/>
          <w:szCs w:val="28"/>
          <w:lang w:eastAsia="en-US"/>
        </w:rPr>
        <w:t xml:space="preserve"> реализаци</w:t>
      </w:r>
      <w:r>
        <w:rPr>
          <w:rFonts w:eastAsia="Calibri"/>
          <w:color w:val="000000"/>
          <w:sz w:val="28"/>
          <w:szCs w:val="28"/>
          <w:lang w:eastAsia="en-US"/>
        </w:rPr>
        <w:t>и</w:t>
      </w:r>
      <w:r w:rsidR="006F13CB" w:rsidRPr="00192BB6">
        <w:rPr>
          <w:rFonts w:eastAsia="Calibri"/>
          <w:color w:val="000000"/>
          <w:sz w:val="28"/>
          <w:szCs w:val="28"/>
          <w:lang w:eastAsia="en-US"/>
        </w:rPr>
        <w:t xml:space="preserve"> </w:t>
      </w:r>
      <w:r w:rsidR="00F94C68" w:rsidRPr="00F94C68">
        <w:rPr>
          <w:rFonts w:eastAsia="Calibri"/>
          <w:i/>
          <w:color w:val="000000"/>
          <w:sz w:val="28"/>
          <w:szCs w:val="28"/>
          <w:lang w:eastAsia="en-US"/>
        </w:rPr>
        <w:t>федераль</w:t>
      </w:r>
      <w:r w:rsidR="006F13CB" w:rsidRPr="005D3A4D">
        <w:rPr>
          <w:rFonts w:eastAsia="Calibri"/>
          <w:i/>
          <w:color w:val="000000"/>
          <w:sz w:val="28"/>
          <w:szCs w:val="28"/>
          <w:lang w:eastAsia="en-US"/>
        </w:rPr>
        <w:t xml:space="preserve">ного проекта </w:t>
      </w:r>
      <w:r w:rsidR="00833785" w:rsidRPr="005D3A4D">
        <w:rPr>
          <w:rFonts w:eastAsia="Calibri"/>
          <w:i/>
          <w:color w:val="000000"/>
          <w:sz w:val="28"/>
          <w:szCs w:val="28"/>
          <w:lang w:eastAsia="en-US"/>
        </w:rPr>
        <w:t>«</w:t>
      </w:r>
      <w:r w:rsidR="006F13CB" w:rsidRPr="005D3A4D">
        <w:rPr>
          <w:rFonts w:eastAsia="Calibri"/>
          <w:i/>
          <w:color w:val="000000"/>
          <w:sz w:val="28"/>
          <w:szCs w:val="28"/>
          <w:lang w:eastAsia="en-US"/>
        </w:rPr>
        <w:t xml:space="preserve">Расширение доступа субъектов малого и среднего предпринимательства к финансовым </w:t>
      </w:r>
      <w:r w:rsidR="006F13CB" w:rsidRPr="00F94C68">
        <w:rPr>
          <w:rFonts w:eastAsia="Calibri"/>
          <w:i/>
          <w:color w:val="000000"/>
          <w:sz w:val="28"/>
          <w:szCs w:val="28"/>
          <w:lang w:eastAsia="en-US"/>
        </w:rPr>
        <w:t>ресурсам</w:t>
      </w:r>
      <w:r w:rsidR="00BF1A1F">
        <w:rPr>
          <w:rFonts w:eastAsia="Calibri"/>
          <w:i/>
          <w:color w:val="000000"/>
          <w:sz w:val="28"/>
          <w:szCs w:val="28"/>
          <w:lang w:eastAsia="en-US"/>
        </w:rPr>
        <w:t>,</w:t>
      </w:r>
      <w:r w:rsidR="006F13CB" w:rsidRPr="00F94C68">
        <w:rPr>
          <w:rFonts w:eastAsia="Calibri"/>
          <w:i/>
          <w:color w:val="000000"/>
          <w:sz w:val="28"/>
          <w:szCs w:val="28"/>
          <w:lang w:eastAsia="en-US"/>
        </w:rPr>
        <w:t xml:space="preserve"> </w:t>
      </w:r>
      <w:r w:rsidR="00F94C68" w:rsidRPr="00F94C68">
        <w:rPr>
          <w:i/>
          <w:color w:val="000000"/>
          <w:sz w:val="28"/>
          <w:szCs w:val="28"/>
        </w:rPr>
        <w:t>в том числе к льготному финансированию</w:t>
      </w:r>
      <w:r w:rsidR="00833785" w:rsidRPr="00F94C68">
        <w:rPr>
          <w:rFonts w:eastAsia="Calibri"/>
          <w:i/>
          <w:color w:val="000000"/>
          <w:sz w:val="28"/>
          <w:szCs w:val="28"/>
          <w:lang w:eastAsia="en-US"/>
        </w:rPr>
        <w:t>»</w:t>
      </w:r>
      <w:r w:rsidR="006F13CB" w:rsidRPr="00F94C68">
        <w:rPr>
          <w:rFonts w:eastAsia="Calibri"/>
          <w:color w:val="000000"/>
          <w:sz w:val="28"/>
          <w:szCs w:val="28"/>
          <w:lang w:eastAsia="en-US"/>
        </w:rPr>
        <w:t xml:space="preserve"> </w:t>
      </w:r>
      <w:r w:rsidRPr="00F94C68">
        <w:rPr>
          <w:rFonts w:eastAsia="Calibri"/>
          <w:color w:val="000000"/>
          <w:sz w:val="28"/>
          <w:szCs w:val="28"/>
          <w:lang w:eastAsia="en-US"/>
        </w:rPr>
        <w:t>на</w:t>
      </w:r>
      <w:r w:rsidR="006F13CB" w:rsidRPr="00F94C68">
        <w:rPr>
          <w:rFonts w:eastAsia="Calibri"/>
          <w:color w:val="000000"/>
          <w:sz w:val="28"/>
          <w:szCs w:val="28"/>
          <w:lang w:eastAsia="en-US"/>
        </w:rPr>
        <w:t xml:space="preserve"> обеспечение финансовой поддержки в вид</w:t>
      </w:r>
      <w:r w:rsidR="006F13CB" w:rsidRPr="00192BB6">
        <w:rPr>
          <w:rFonts w:eastAsia="Calibri"/>
          <w:color w:val="000000"/>
          <w:sz w:val="28"/>
          <w:szCs w:val="28"/>
          <w:lang w:eastAsia="en-US"/>
        </w:rPr>
        <w:t xml:space="preserve">е поручительств и предоставление </w:t>
      </w:r>
      <w:proofErr w:type="spellStart"/>
      <w:r w:rsidR="006F13CB" w:rsidRPr="00192BB6">
        <w:rPr>
          <w:rFonts w:eastAsia="Calibri"/>
          <w:color w:val="000000"/>
          <w:sz w:val="28"/>
          <w:szCs w:val="28"/>
          <w:lang w:eastAsia="en-US"/>
        </w:rPr>
        <w:t>микрозаймов</w:t>
      </w:r>
      <w:proofErr w:type="spellEnd"/>
      <w:r w:rsidR="006F13CB" w:rsidRPr="00192BB6">
        <w:rPr>
          <w:rFonts w:eastAsia="Calibri"/>
          <w:color w:val="000000"/>
          <w:sz w:val="28"/>
          <w:szCs w:val="28"/>
          <w:lang w:eastAsia="en-US"/>
        </w:rPr>
        <w:t xml:space="preserve"> субъектам малого и сред</w:t>
      </w:r>
      <w:r w:rsidR="00205CD6" w:rsidRPr="00192BB6">
        <w:rPr>
          <w:rFonts w:eastAsia="Calibri"/>
          <w:color w:val="000000"/>
          <w:sz w:val="28"/>
          <w:szCs w:val="28"/>
          <w:lang w:eastAsia="en-US"/>
        </w:rPr>
        <w:t xml:space="preserve">него предпринимательства </w:t>
      </w:r>
      <w:r>
        <w:rPr>
          <w:rFonts w:eastAsia="Calibri"/>
          <w:color w:val="000000"/>
          <w:sz w:val="28"/>
          <w:szCs w:val="28"/>
          <w:lang w:eastAsia="en-US"/>
        </w:rPr>
        <w:t>направлено</w:t>
      </w:r>
      <w:r w:rsidR="00205CD6" w:rsidRPr="00192BB6">
        <w:rPr>
          <w:rFonts w:eastAsia="Calibri"/>
          <w:color w:val="000000"/>
          <w:sz w:val="28"/>
          <w:szCs w:val="28"/>
          <w:lang w:eastAsia="en-US"/>
        </w:rPr>
        <w:t xml:space="preserve"> 201,7</w:t>
      </w:r>
      <w:r w:rsidR="006F13CB" w:rsidRPr="00192BB6">
        <w:rPr>
          <w:rFonts w:eastAsia="Calibri"/>
          <w:color w:val="000000"/>
          <w:sz w:val="28"/>
          <w:szCs w:val="28"/>
          <w:lang w:eastAsia="en-US"/>
        </w:rPr>
        <w:t xml:space="preserve"> млн. рублей, в том числе за счет ср</w:t>
      </w:r>
      <w:r w:rsidR="00205CD6" w:rsidRPr="00192BB6">
        <w:rPr>
          <w:rFonts w:eastAsia="Calibri"/>
          <w:color w:val="000000"/>
          <w:sz w:val="28"/>
          <w:szCs w:val="28"/>
          <w:lang w:eastAsia="en-US"/>
        </w:rPr>
        <w:t>едств федерального бюджета 199,6</w:t>
      </w:r>
      <w:r w:rsidR="006F13CB" w:rsidRPr="00192BB6">
        <w:rPr>
          <w:rFonts w:eastAsia="Calibri"/>
          <w:color w:val="000000"/>
          <w:sz w:val="28"/>
          <w:szCs w:val="28"/>
          <w:lang w:eastAsia="en-US"/>
        </w:rPr>
        <w:t xml:space="preserve"> млн. рублей;</w:t>
      </w:r>
      <w:proofErr w:type="gramEnd"/>
    </w:p>
    <w:p w:rsidR="006F13CB" w:rsidRPr="00192BB6" w:rsidRDefault="005D3A4D" w:rsidP="006F13CB">
      <w:pPr>
        <w:autoSpaceDE w:val="0"/>
        <w:autoSpaceDN w:val="0"/>
        <w:adjustRightInd w:val="0"/>
        <w:spacing w:line="276" w:lineRule="auto"/>
        <w:ind w:firstLine="709"/>
        <w:jc w:val="both"/>
        <w:rPr>
          <w:rFonts w:eastAsia="Calibri"/>
          <w:color w:val="000000"/>
          <w:sz w:val="28"/>
          <w:szCs w:val="28"/>
          <w:lang w:eastAsia="en-US"/>
        </w:rPr>
      </w:pPr>
      <w:r>
        <w:rPr>
          <w:rFonts w:eastAsia="Calibri"/>
          <w:color w:val="000000"/>
          <w:sz w:val="28"/>
          <w:szCs w:val="28"/>
          <w:lang w:eastAsia="en-US"/>
        </w:rPr>
        <w:lastRenderedPageBreak/>
        <w:t>Н</w:t>
      </w:r>
      <w:r w:rsidR="006F13CB" w:rsidRPr="00192BB6">
        <w:rPr>
          <w:rFonts w:eastAsia="Calibri"/>
          <w:color w:val="000000"/>
          <w:sz w:val="28"/>
          <w:szCs w:val="28"/>
          <w:lang w:eastAsia="en-US"/>
        </w:rPr>
        <w:t xml:space="preserve">а реализацию </w:t>
      </w:r>
      <w:r w:rsidR="00F94C68">
        <w:rPr>
          <w:rFonts w:eastAsia="Calibri"/>
          <w:i/>
          <w:color w:val="000000"/>
          <w:sz w:val="28"/>
          <w:szCs w:val="28"/>
          <w:lang w:eastAsia="en-US"/>
        </w:rPr>
        <w:t>федераль</w:t>
      </w:r>
      <w:r w:rsidR="00F94C68" w:rsidRPr="005D3A4D">
        <w:rPr>
          <w:rFonts w:eastAsia="Calibri"/>
          <w:i/>
          <w:color w:val="000000"/>
          <w:sz w:val="28"/>
          <w:szCs w:val="28"/>
          <w:lang w:eastAsia="en-US"/>
        </w:rPr>
        <w:t>ного проекта «Акселерация субъектов малого и среднего предпринимательства»</w:t>
      </w:r>
      <w:r w:rsidR="00F94C68" w:rsidRPr="00192BB6">
        <w:rPr>
          <w:rFonts w:eastAsia="Calibri"/>
          <w:color w:val="000000"/>
          <w:sz w:val="28"/>
          <w:szCs w:val="28"/>
          <w:lang w:eastAsia="en-US"/>
        </w:rPr>
        <w:t xml:space="preserve"> </w:t>
      </w:r>
      <w:r w:rsidR="00F47776" w:rsidRPr="00192BB6">
        <w:rPr>
          <w:rFonts w:eastAsia="Calibri"/>
          <w:color w:val="000000"/>
          <w:sz w:val="28"/>
          <w:szCs w:val="28"/>
          <w:lang w:eastAsia="en-US"/>
        </w:rPr>
        <w:t>– 127</w:t>
      </w:r>
      <w:r w:rsidR="006F13CB" w:rsidRPr="00192BB6">
        <w:rPr>
          <w:rFonts w:eastAsia="Calibri"/>
          <w:color w:val="000000"/>
          <w:sz w:val="28"/>
          <w:szCs w:val="28"/>
          <w:lang w:eastAsia="en-US"/>
        </w:rPr>
        <w:t xml:space="preserve"> млн. рублей, в том числе за счет ср</w:t>
      </w:r>
      <w:r w:rsidR="00F47776" w:rsidRPr="00192BB6">
        <w:rPr>
          <w:rFonts w:eastAsia="Calibri"/>
          <w:color w:val="000000"/>
          <w:sz w:val="28"/>
          <w:szCs w:val="28"/>
          <w:lang w:eastAsia="en-US"/>
        </w:rPr>
        <w:t>едств федерального бюджета 125,7</w:t>
      </w:r>
      <w:r w:rsidR="006F13CB" w:rsidRPr="00192BB6">
        <w:rPr>
          <w:rFonts w:eastAsia="Calibri"/>
          <w:color w:val="000000"/>
          <w:sz w:val="28"/>
          <w:szCs w:val="28"/>
          <w:lang w:eastAsia="en-US"/>
        </w:rPr>
        <w:t xml:space="preserve"> млн. рублей, в том числе:</w:t>
      </w:r>
    </w:p>
    <w:p w:rsidR="006F13CB" w:rsidRPr="00192BB6" w:rsidRDefault="006F13CB" w:rsidP="006F13CB">
      <w:pPr>
        <w:autoSpaceDE w:val="0"/>
        <w:autoSpaceDN w:val="0"/>
        <w:adjustRightInd w:val="0"/>
        <w:spacing w:line="276" w:lineRule="auto"/>
        <w:ind w:firstLine="567"/>
        <w:jc w:val="both"/>
        <w:rPr>
          <w:rFonts w:eastAsia="Calibri"/>
          <w:color w:val="000000"/>
          <w:sz w:val="28"/>
          <w:szCs w:val="28"/>
          <w:lang w:eastAsia="en-US"/>
        </w:rPr>
      </w:pPr>
      <w:r w:rsidRPr="00192BB6">
        <w:rPr>
          <w:rFonts w:eastAsia="Calibri"/>
          <w:color w:val="000000"/>
          <w:sz w:val="28"/>
          <w:szCs w:val="28"/>
          <w:lang w:eastAsia="en-US"/>
        </w:rPr>
        <w:t xml:space="preserve">на организацию комплекса услуг, сервисов и мер поддержки субъектов малого и среднего предпринимательства в центре </w:t>
      </w:r>
      <w:r w:rsidR="00833785" w:rsidRPr="00192BB6">
        <w:rPr>
          <w:rFonts w:eastAsia="Calibri"/>
          <w:color w:val="000000"/>
          <w:sz w:val="28"/>
          <w:szCs w:val="28"/>
          <w:lang w:eastAsia="en-US"/>
        </w:rPr>
        <w:t>«</w:t>
      </w:r>
      <w:r w:rsidRPr="00192BB6">
        <w:rPr>
          <w:rFonts w:eastAsia="Calibri"/>
          <w:color w:val="000000"/>
          <w:sz w:val="28"/>
          <w:szCs w:val="28"/>
          <w:lang w:eastAsia="en-US"/>
        </w:rPr>
        <w:t>Мой бизнес</w:t>
      </w:r>
      <w:r w:rsidR="00833785" w:rsidRPr="00192BB6">
        <w:rPr>
          <w:rFonts w:eastAsia="Calibri"/>
          <w:color w:val="000000"/>
          <w:sz w:val="28"/>
          <w:szCs w:val="28"/>
          <w:lang w:eastAsia="en-US"/>
        </w:rPr>
        <w:t>»</w:t>
      </w:r>
      <w:r w:rsidRPr="00192BB6">
        <w:rPr>
          <w:rFonts w:eastAsia="Calibri"/>
          <w:color w:val="000000"/>
          <w:sz w:val="28"/>
          <w:szCs w:val="28"/>
          <w:lang w:eastAsia="en-US"/>
        </w:rPr>
        <w:t xml:space="preserve"> - 59,4 млн. рублей, в том числе за счет средств федерального бюджета 58,8 млн. рублей;</w:t>
      </w:r>
    </w:p>
    <w:p w:rsidR="006F13CB" w:rsidRPr="00192BB6" w:rsidRDefault="006F13CB" w:rsidP="006F13CB">
      <w:pPr>
        <w:autoSpaceDE w:val="0"/>
        <w:autoSpaceDN w:val="0"/>
        <w:adjustRightInd w:val="0"/>
        <w:spacing w:line="276" w:lineRule="auto"/>
        <w:ind w:firstLine="567"/>
        <w:jc w:val="both"/>
        <w:rPr>
          <w:rFonts w:eastAsia="Calibri"/>
          <w:color w:val="000000"/>
          <w:sz w:val="28"/>
          <w:szCs w:val="28"/>
          <w:lang w:eastAsia="en-US"/>
        </w:rPr>
      </w:pPr>
      <w:r w:rsidRPr="00192BB6">
        <w:rPr>
          <w:rFonts w:eastAsia="Calibri"/>
          <w:color w:val="000000"/>
          <w:sz w:val="28"/>
          <w:szCs w:val="28"/>
          <w:lang w:eastAsia="en-US"/>
        </w:rPr>
        <w:t>на разработку и реализацию программы поддержки субъектов малого и среднего предпринимательства в целях их ускоренного развития в моногородах 13 млн. рублей, в том числе за счет средств федерального бюджета 12,9 млн. рублей;</w:t>
      </w:r>
    </w:p>
    <w:p w:rsidR="006F13CB" w:rsidRPr="00192BB6" w:rsidRDefault="006F13CB" w:rsidP="00F47776">
      <w:pPr>
        <w:autoSpaceDE w:val="0"/>
        <w:autoSpaceDN w:val="0"/>
        <w:adjustRightInd w:val="0"/>
        <w:spacing w:line="276" w:lineRule="auto"/>
        <w:ind w:firstLine="567"/>
        <w:jc w:val="both"/>
        <w:rPr>
          <w:rFonts w:eastAsia="Calibri"/>
          <w:color w:val="000000"/>
          <w:sz w:val="28"/>
          <w:szCs w:val="28"/>
          <w:lang w:eastAsia="en-US"/>
        </w:rPr>
      </w:pPr>
      <w:r w:rsidRPr="00192BB6">
        <w:rPr>
          <w:rFonts w:eastAsia="Calibri"/>
          <w:color w:val="000000"/>
          <w:sz w:val="28"/>
          <w:szCs w:val="28"/>
          <w:lang w:eastAsia="en-US"/>
        </w:rPr>
        <w:t>на оказание информационной, консультационной, организационной, финансовой и иной поддержки внешнеэкономической деятельности СМСП, содействие их выходу на иностранные рынки – 54,6 млн. рублей, в том числе за счет средств феде</w:t>
      </w:r>
      <w:r w:rsidR="00F47776" w:rsidRPr="00192BB6">
        <w:rPr>
          <w:rFonts w:eastAsia="Calibri"/>
          <w:color w:val="000000"/>
          <w:sz w:val="28"/>
          <w:szCs w:val="28"/>
          <w:lang w:eastAsia="en-US"/>
        </w:rPr>
        <w:t>рального бюджета 54 млн. рублей</w:t>
      </w:r>
      <w:r w:rsidRPr="00192BB6">
        <w:rPr>
          <w:rFonts w:eastAsia="Calibri"/>
          <w:color w:val="000000"/>
          <w:sz w:val="28"/>
          <w:szCs w:val="28"/>
          <w:lang w:eastAsia="en-US"/>
        </w:rPr>
        <w:t>.</w:t>
      </w:r>
    </w:p>
    <w:p w:rsidR="006F13CB" w:rsidRPr="00192BB6" w:rsidRDefault="005D3A4D" w:rsidP="006F13CB">
      <w:pPr>
        <w:autoSpaceDE w:val="0"/>
        <w:autoSpaceDN w:val="0"/>
        <w:adjustRightInd w:val="0"/>
        <w:spacing w:line="276" w:lineRule="auto"/>
        <w:ind w:firstLine="709"/>
        <w:jc w:val="both"/>
        <w:rPr>
          <w:rFonts w:eastAsia="Calibri"/>
          <w:color w:val="000000"/>
          <w:sz w:val="28"/>
          <w:szCs w:val="28"/>
          <w:lang w:eastAsia="en-US"/>
        </w:rPr>
      </w:pPr>
      <w:r>
        <w:rPr>
          <w:rFonts w:eastAsia="Calibri"/>
          <w:color w:val="000000"/>
          <w:sz w:val="28"/>
          <w:szCs w:val="28"/>
          <w:lang w:eastAsia="en-US"/>
        </w:rPr>
        <w:t xml:space="preserve">На </w:t>
      </w:r>
      <w:r w:rsidR="006F13CB" w:rsidRPr="00192BB6">
        <w:rPr>
          <w:rFonts w:eastAsia="Calibri"/>
          <w:color w:val="000000"/>
          <w:sz w:val="28"/>
          <w:szCs w:val="28"/>
          <w:lang w:eastAsia="en-US"/>
        </w:rPr>
        <w:t xml:space="preserve">реализацию </w:t>
      </w:r>
      <w:r w:rsidR="00F94C68" w:rsidRPr="00F94C68">
        <w:rPr>
          <w:rFonts w:eastAsia="Calibri"/>
          <w:i/>
          <w:color w:val="000000"/>
          <w:sz w:val="28"/>
          <w:szCs w:val="28"/>
          <w:lang w:eastAsia="en-US"/>
        </w:rPr>
        <w:t>федер</w:t>
      </w:r>
      <w:r w:rsidR="006F13CB" w:rsidRPr="00F94C68">
        <w:rPr>
          <w:rFonts w:eastAsia="Calibri"/>
          <w:i/>
          <w:color w:val="000000"/>
          <w:sz w:val="28"/>
          <w:szCs w:val="28"/>
          <w:lang w:eastAsia="en-US"/>
        </w:rPr>
        <w:t>ал</w:t>
      </w:r>
      <w:r w:rsidR="006F13CB" w:rsidRPr="005D3A4D">
        <w:rPr>
          <w:rFonts w:eastAsia="Calibri"/>
          <w:i/>
          <w:color w:val="000000"/>
          <w:sz w:val="28"/>
          <w:szCs w:val="28"/>
          <w:lang w:eastAsia="en-US"/>
        </w:rPr>
        <w:t xml:space="preserve">ьного проекта </w:t>
      </w:r>
      <w:r w:rsidR="00833785" w:rsidRPr="005D3A4D">
        <w:rPr>
          <w:rFonts w:eastAsia="Calibri"/>
          <w:i/>
          <w:color w:val="000000"/>
          <w:sz w:val="28"/>
          <w:szCs w:val="28"/>
          <w:lang w:eastAsia="en-US"/>
        </w:rPr>
        <w:t>«</w:t>
      </w:r>
      <w:r w:rsidR="006F13CB" w:rsidRPr="005D3A4D">
        <w:rPr>
          <w:rFonts w:eastAsia="Calibri"/>
          <w:i/>
          <w:color w:val="000000"/>
          <w:sz w:val="28"/>
          <w:szCs w:val="28"/>
          <w:lang w:eastAsia="en-US"/>
        </w:rPr>
        <w:t>Популяризация предпринимательства</w:t>
      </w:r>
      <w:r w:rsidR="00833785" w:rsidRPr="005D3A4D">
        <w:rPr>
          <w:rFonts w:eastAsia="Calibri"/>
          <w:i/>
          <w:color w:val="000000"/>
          <w:sz w:val="28"/>
          <w:szCs w:val="28"/>
          <w:lang w:eastAsia="en-US"/>
        </w:rPr>
        <w:t>»</w:t>
      </w:r>
      <w:r>
        <w:rPr>
          <w:rFonts w:eastAsia="Calibri"/>
          <w:color w:val="000000"/>
          <w:sz w:val="28"/>
          <w:szCs w:val="28"/>
          <w:lang w:eastAsia="en-US"/>
        </w:rPr>
        <w:t xml:space="preserve"> направлено</w:t>
      </w:r>
      <w:r w:rsidR="00205CD6" w:rsidRPr="00192BB6">
        <w:rPr>
          <w:rFonts w:eastAsia="Calibri"/>
          <w:color w:val="000000"/>
          <w:sz w:val="28"/>
          <w:szCs w:val="28"/>
          <w:lang w:eastAsia="en-US"/>
        </w:rPr>
        <w:t xml:space="preserve"> 9,9</w:t>
      </w:r>
      <w:r w:rsidR="006F13CB" w:rsidRPr="00192BB6">
        <w:rPr>
          <w:rFonts w:eastAsia="Calibri"/>
          <w:color w:val="000000"/>
          <w:sz w:val="28"/>
          <w:szCs w:val="28"/>
          <w:lang w:eastAsia="en-US"/>
        </w:rPr>
        <w:t xml:space="preserve"> млн. рублей, в том числе за счет средств федерального бюджета 9,8 млн. рублей, </w:t>
      </w:r>
      <w:r>
        <w:rPr>
          <w:rFonts w:eastAsia="Calibri"/>
          <w:color w:val="000000"/>
          <w:sz w:val="28"/>
          <w:szCs w:val="28"/>
          <w:lang w:eastAsia="en-US"/>
        </w:rPr>
        <w:t>из них</w:t>
      </w:r>
      <w:r w:rsidR="006F13CB" w:rsidRPr="00192BB6">
        <w:rPr>
          <w:rFonts w:eastAsia="Calibri"/>
          <w:color w:val="000000"/>
          <w:sz w:val="28"/>
          <w:szCs w:val="28"/>
          <w:lang w:eastAsia="en-US"/>
        </w:rPr>
        <w:t>:</w:t>
      </w:r>
    </w:p>
    <w:p w:rsidR="006F13CB" w:rsidRPr="00192BB6" w:rsidRDefault="006F13CB" w:rsidP="006F13CB">
      <w:pPr>
        <w:autoSpaceDE w:val="0"/>
        <w:autoSpaceDN w:val="0"/>
        <w:adjustRightInd w:val="0"/>
        <w:spacing w:line="276" w:lineRule="auto"/>
        <w:ind w:firstLine="567"/>
        <w:jc w:val="both"/>
        <w:rPr>
          <w:rFonts w:eastAsia="Calibri"/>
          <w:color w:val="000000"/>
          <w:sz w:val="28"/>
          <w:szCs w:val="28"/>
          <w:lang w:eastAsia="en-US"/>
        </w:rPr>
      </w:pPr>
      <w:r w:rsidRPr="00192BB6">
        <w:rPr>
          <w:rFonts w:eastAsia="Calibri"/>
          <w:color w:val="000000"/>
          <w:sz w:val="28"/>
          <w:szCs w:val="28"/>
          <w:lang w:eastAsia="en-US"/>
        </w:rPr>
        <w:t xml:space="preserve">на реализацию мероприятий федеральной информационной кампании и обучающих программ по основам ведения бизнеса, финансовой грамотности и иным навыкам предпринимательской деятельности участников проекта – 5,4 млн. рублей, в том числе за счет средств федерального бюджета </w:t>
      </w:r>
      <w:r w:rsidR="005D3A4D">
        <w:rPr>
          <w:rFonts w:eastAsia="Calibri"/>
          <w:color w:val="000000"/>
          <w:sz w:val="28"/>
          <w:szCs w:val="28"/>
          <w:lang w:eastAsia="en-US"/>
        </w:rPr>
        <w:t xml:space="preserve">- </w:t>
      </w:r>
      <w:r w:rsidRPr="00192BB6">
        <w:rPr>
          <w:rFonts w:eastAsia="Calibri"/>
          <w:color w:val="000000"/>
          <w:sz w:val="28"/>
          <w:szCs w:val="28"/>
          <w:lang w:eastAsia="en-US"/>
        </w:rPr>
        <w:t>5,3 млн. рублей;</w:t>
      </w:r>
    </w:p>
    <w:p w:rsidR="006F13CB" w:rsidRPr="00192BB6" w:rsidRDefault="006F13CB" w:rsidP="006F13CB">
      <w:pPr>
        <w:autoSpaceDE w:val="0"/>
        <w:autoSpaceDN w:val="0"/>
        <w:adjustRightInd w:val="0"/>
        <w:spacing w:line="276" w:lineRule="auto"/>
        <w:ind w:firstLine="567"/>
        <w:jc w:val="both"/>
        <w:rPr>
          <w:rFonts w:eastAsia="Calibri"/>
          <w:color w:val="000000"/>
          <w:sz w:val="28"/>
          <w:szCs w:val="28"/>
          <w:lang w:eastAsia="en-US"/>
        </w:rPr>
      </w:pPr>
      <w:proofErr w:type="gramStart"/>
      <w:r w:rsidRPr="00192BB6">
        <w:rPr>
          <w:rFonts w:eastAsia="Calibri"/>
          <w:color w:val="000000"/>
          <w:sz w:val="28"/>
          <w:szCs w:val="28"/>
        </w:rPr>
        <w:t>на проведение информационной кампании, направленной на повышение престижа предпринимательской деятельности в молодежной среде, реализацию мероприятий, направленных на вовлечение в предпринимательскую деятельность физических лиц в возрасте от 14 до 30 лет, организацию обучения физических лиц в возрасте от 14 до 17 лет по образовательным программам, направленным на приобретение навыков ведения бизнеса и создание ма</w:t>
      </w:r>
      <w:r w:rsidR="00205CD6" w:rsidRPr="00192BB6">
        <w:rPr>
          <w:rFonts w:eastAsia="Calibri"/>
          <w:color w:val="000000"/>
          <w:sz w:val="28"/>
          <w:szCs w:val="28"/>
        </w:rPr>
        <w:t>лых и средних предприятий, – 4,5</w:t>
      </w:r>
      <w:r w:rsidRPr="00192BB6">
        <w:rPr>
          <w:rFonts w:eastAsia="Calibri"/>
          <w:color w:val="000000"/>
          <w:sz w:val="28"/>
          <w:szCs w:val="28"/>
        </w:rPr>
        <w:t xml:space="preserve"> млн. рублей, в</w:t>
      </w:r>
      <w:proofErr w:type="gramEnd"/>
      <w:r w:rsidRPr="00192BB6">
        <w:rPr>
          <w:rFonts w:eastAsia="Calibri"/>
          <w:color w:val="000000"/>
          <w:sz w:val="28"/>
          <w:szCs w:val="28"/>
        </w:rPr>
        <w:t xml:space="preserve"> том числе за счет средств федерального бюджета 4,5 млн. рублей.</w:t>
      </w:r>
    </w:p>
    <w:p w:rsidR="0042720A" w:rsidRPr="00192BB6" w:rsidRDefault="003A0704" w:rsidP="0042720A">
      <w:pPr>
        <w:spacing w:line="276" w:lineRule="auto"/>
        <w:ind w:firstLine="709"/>
        <w:jc w:val="both"/>
        <w:rPr>
          <w:color w:val="000000"/>
          <w:sz w:val="28"/>
        </w:rPr>
      </w:pPr>
      <w:r>
        <w:rPr>
          <w:color w:val="000000"/>
          <w:sz w:val="28"/>
        </w:rPr>
        <w:t>Н</w:t>
      </w:r>
      <w:r w:rsidR="0018676E" w:rsidRPr="00192BB6">
        <w:rPr>
          <w:color w:val="000000"/>
          <w:sz w:val="28"/>
        </w:rPr>
        <w:t>а обеспечение</w:t>
      </w:r>
      <w:r w:rsidR="0042720A" w:rsidRPr="00192BB6">
        <w:rPr>
          <w:color w:val="000000"/>
          <w:sz w:val="28"/>
        </w:rPr>
        <w:t xml:space="preserve"> органов исполнительной власти области экономико-статистической информацией </w:t>
      </w:r>
      <w:r>
        <w:rPr>
          <w:color w:val="000000"/>
          <w:sz w:val="28"/>
        </w:rPr>
        <w:t>направлено</w:t>
      </w:r>
      <w:r w:rsidR="0042720A" w:rsidRPr="00192BB6">
        <w:rPr>
          <w:color w:val="000000"/>
          <w:sz w:val="28"/>
        </w:rPr>
        <w:t xml:space="preserve"> 3,0 </w:t>
      </w:r>
      <w:r w:rsidR="002B2A8C" w:rsidRPr="00192BB6">
        <w:rPr>
          <w:color w:val="000000"/>
          <w:sz w:val="28"/>
        </w:rPr>
        <w:t>млн. рублей, или 100 % от плана.</w:t>
      </w:r>
    </w:p>
    <w:p w:rsidR="002B2A8C" w:rsidRPr="00192BB6" w:rsidRDefault="003A0704" w:rsidP="0042720A">
      <w:pPr>
        <w:spacing w:line="276" w:lineRule="auto"/>
        <w:ind w:firstLine="709"/>
        <w:jc w:val="both"/>
        <w:rPr>
          <w:color w:val="000000"/>
          <w:sz w:val="28"/>
        </w:rPr>
      </w:pPr>
      <w:proofErr w:type="gramStart"/>
      <w:r>
        <w:rPr>
          <w:color w:val="000000"/>
          <w:sz w:val="28"/>
        </w:rPr>
        <w:t>Н</w:t>
      </w:r>
      <w:r w:rsidR="002B2A8C" w:rsidRPr="00192BB6">
        <w:rPr>
          <w:color w:val="000000"/>
          <w:sz w:val="28"/>
        </w:rPr>
        <w:t xml:space="preserve">а оказание неотложных мер по поддержке субъектов малого и среднего предпринимательства в условиях ухудшения ситуации в связи с распространением </w:t>
      </w:r>
      <w:proofErr w:type="spellStart"/>
      <w:r w:rsidR="002B2A8C" w:rsidRPr="00192BB6">
        <w:rPr>
          <w:color w:val="000000"/>
          <w:sz w:val="28"/>
        </w:rPr>
        <w:t>коронавируса</w:t>
      </w:r>
      <w:proofErr w:type="spellEnd"/>
      <w:r w:rsidR="002B2A8C" w:rsidRPr="00192BB6">
        <w:rPr>
          <w:color w:val="000000"/>
          <w:sz w:val="28"/>
        </w:rPr>
        <w:t xml:space="preserve"> предоставлена субсидия из областного бюджета Кировскому областному фонду поддержки малого и среднего предпринимательства (</w:t>
      </w:r>
      <w:proofErr w:type="spellStart"/>
      <w:r w:rsidR="002B2A8C" w:rsidRPr="00192BB6">
        <w:rPr>
          <w:color w:val="000000"/>
          <w:sz w:val="28"/>
        </w:rPr>
        <w:t>микрокредитная</w:t>
      </w:r>
      <w:proofErr w:type="spellEnd"/>
      <w:r w:rsidR="002B2A8C" w:rsidRPr="00192BB6">
        <w:rPr>
          <w:color w:val="000000"/>
          <w:sz w:val="28"/>
        </w:rPr>
        <w:t xml:space="preserve"> компания) на предоставление льготных </w:t>
      </w:r>
      <w:proofErr w:type="spellStart"/>
      <w:r w:rsidR="002B2A8C" w:rsidRPr="00192BB6">
        <w:rPr>
          <w:color w:val="000000"/>
          <w:sz w:val="28"/>
        </w:rPr>
        <w:t>микрозаймов</w:t>
      </w:r>
      <w:proofErr w:type="spellEnd"/>
      <w:r w:rsidR="002B2A8C" w:rsidRPr="00192BB6">
        <w:rPr>
          <w:color w:val="000000"/>
          <w:sz w:val="28"/>
        </w:rPr>
        <w:t xml:space="preserve"> 7 субъектам малого и среднего предпринимательства в сумме 5,5 </w:t>
      </w:r>
      <w:r w:rsidR="002B2A8C" w:rsidRPr="00192BB6">
        <w:rPr>
          <w:color w:val="000000"/>
          <w:sz w:val="28"/>
        </w:rPr>
        <w:lastRenderedPageBreak/>
        <w:t>млн. рублей, в том числе за счет средств федерального бюджета 5,2 млн</w:t>
      </w:r>
      <w:proofErr w:type="gramEnd"/>
      <w:r w:rsidR="002B2A8C" w:rsidRPr="00192BB6">
        <w:rPr>
          <w:color w:val="000000"/>
          <w:sz w:val="28"/>
        </w:rPr>
        <w:t xml:space="preserve">. рублей. </w:t>
      </w:r>
    </w:p>
    <w:p w:rsidR="00E74F08" w:rsidRPr="00192BB6" w:rsidRDefault="00E74F08" w:rsidP="00E74F08">
      <w:pPr>
        <w:autoSpaceDE w:val="0"/>
        <w:autoSpaceDN w:val="0"/>
        <w:adjustRightInd w:val="0"/>
        <w:spacing w:line="276" w:lineRule="auto"/>
        <w:jc w:val="both"/>
        <w:outlineLvl w:val="0"/>
        <w:rPr>
          <w:sz w:val="28"/>
          <w:szCs w:val="28"/>
        </w:rPr>
      </w:pPr>
    </w:p>
    <w:p w:rsidR="00E74F08" w:rsidRPr="00192BB6" w:rsidRDefault="00E74F08" w:rsidP="00E74F08">
      <w:pPr>
        <w:spacing w:line="276" w:lineRule="auto"/>
        <w:jc w:val="center"/>
        <w:rPr>
          <w:b/>
          <w:color w:val="000000"/>
          <w:sz w:val="28"/>
        </w:rPr>
      </w:pPr>
      <w:r w:rsidRPr="00192BB6">
        <w:rPr>
          <w:b/>
          <w:color w:val="000000"/>
          <w:sz w:val="28"/>
        </w:rPr>
        <w:t>ГОСУДАРСТВЕННАЯ ПРОГРАММА</w:t>
      </w:r>
    </w:p>
    <w:p w:rsidR="00E74F08" w:rsidRPr="00192BB6" w:rsidRDefault="00833785" w:rsidP="00E74F08">
      <w:pPr>
        <w:spacing w:line="276" w:lineRule="auto"/>
        <w:jc w:val="center"/>
        <w:rPr>
          <w:b/>
          <w:color w:val="000000"/>
          <w:sz w:val="28"/>
        </w:rPr>
      </w:pPr>
      <w:r w:rsidRPr="00192BB6">
        <w:rPr>
          <w:b/>
          <w:color w:val="000000"/>
          <w:sz w:val="28"/>
        </w:rPr>
        <w:t>«</w:t>
      </w:r>
      <w:r w:rsidR="00E74F08" w:rsidRPr="00192BB6">
        <w:rPr>
          <w:b/>
          <w:color w:val="000000"/>
          <w:sz w:val="28"/>
        </w:rPr>
        <w:t xml:space="preserve">Развитие </w:t>
      </w:r>
      <w:r w:rsidR="0055338E" w:rsidRPr="00192BB6">
        <w:rPr>
          <w:b/>
          <w:color w:val="000000"/>
          <w:sz w:val="28"/>
        </w:rPr>
        <w:t>отраслей</w:t>
      </w:r>
      <w:r w:rsidR="00E74F08" w:rsidRPr="00192BB6">
        <w:rPr>
          <w:b/>
          <w:color w:val="000000"/>
          <w:sz w:val="28"/>
        </w:rPr>
        <w:t xml:space="preserve"> промышленного комплекса</w:t>
      </w:r>
      <w:r w:rsidRPr="00192BB6">
        <w:rPr>
          <w:b/>
          <w:color w:val="000000"/>
          <w:sz w:val="28"/>
        </w:rPr>
        <w:t>»</w:t>
      </w:r>
    </w:p>
    <w:p w:rsidR="00E74F08" w:rsidRPr="00192BB6" w:rsidRDefault="00E74F08" w:rsidP="00E74F08">
      <w:pPr>
        <w:ind w:firstLine="708"/>
        <w:jc w:val="center"/>
        <w:rPr>
          <w:b/>
          <w:color w:val="000000"/>
          <w:sz w:val="28"/>
        </w:rPr>
      </w:pPr>
    </w:p>
    <w:p w:rsidR="00E74F08" w:rsidRPr="00192BB6" w:rsidRDefault="00E74F08" w:rsidP="00E74F08">
      <w:pPr>
        <w:spacing w:line="276" w:lineRule="auto"/>
        <w:ind w:firstLine="708"/>
        <w:jc w:val="both"/>
        <w:rPr>
          <w:color w:val="000000"/>
          <w:sz w:val="28"/>
        </w:rPr>
      </w:pPr>
      <w:r w:rsidRPr="00192BB6">
        <w:rPr>
          <w:color w:val="000000"/>
          <w:sz w:val="28"/>
        </w:rPr>
        <w:t xml:space="preserve">Ответственный исполнитель государственной программы – </w:t>
      </w:r>
      <w:r w:rsidRPr="00192BB6">
        <w:rPr>
          <w:sz w:val="28"/>
          <w:szCs w:val="28"/>
        </w:rPr>
        <w:t>министерство промышленной политики Кировской области.</w:t>
      </w:r>
    </w:p>
    <w:p w:rsidR="00E74F08" w:rsidRPr="00192BB6" w:rsidRDefault="00E74F08" w:rsidP="00E74F08">
      <w:pPr>
        <w:spacing w:line="276" w:lineRule="auto"/>
        <w:ind w:firstLine="708"/>
        <w:jc w:val="both"/>
        <w:rPr>
          <w:color w:val="000000"/>
          <w:sz w:val="28"/>
        </w:rPr>
      </w:pPr>
      <w:r w:rsidRPr="00192BB6">
        <w:rPr>
          <w:color w:val="000000"/>
          <w:sz w:val="28"/>
        </w:rPr>
        <w:t xml:space="preserve">На реализацию </w:t>
      </w:r>
      <w:r w:rsidR="0055338E" w:rsidRPr="00192BB6">
        <w:rPr>
          <w:color w:val="000000"/>
          <w:sz w:val="28"/>
        </w:rPr>
        <w:t xml:space="preserve">государственной программы в 2020 году направлено </w:t>
      </w:r>
      <w:r w:rsidR="006C7627">
        <w:rPr>
          <w:color w:val="000000"/>
          <w:sz w:val="28"/>
        </w:rPr>
        <w:br/>
      </w:r>
      <w:r w:rsidR="001748FC" w:rsidRPr="00192BB6">
        <w:rPr>
          <w:color w:val="000000"/>
          <w:sz w:val="28"/>
        </w:rPr>
        <w:t>60,6</w:t>
      </w:r>
      <w:r w:rsidR="0055338E" w:rsidRPr="00192BB6">
        <w:rPr>
          <w:color w:val="000000"/>
          <w:sz w:val="28"/>
        </w:rPr>
        <w:t xml:space="preserve"> млн. рублей, или 99,</w:t>
      </w:r>
      <w:r w:rsidR="001748FC" w:rsidRPr="00192BB6">
        <w:rPr>
          <w:color w:val="000000"/>
          <w:sz w:val="28"/>
        </w:rPr>
        <w:t>1</w:t>
      </w:r>
      <w:r w:rsidRPr="00192BB6">
        <w:rPr>
          <w:color w:val="000000"/>
          <w:sz w:val="28"/>
        </w:rPr>
        <w:t xml:space="preserve"> % от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E74F08" w:rsidRPr="00192BB6" w:rsidTr="00E91809">
        <w:tc>
          <w:tcPr>
            <w:tcW w:w="5495" w:type="dxa"/>
          </w:tcPr>
          <w:p w:rsidR="00E74F08" w:rsidRPr="00192BB6" w:rsidRDefault="00E74F08" w:rsidP="00E74F08">
            <w:pPr>
              <w:jc w:val="center"/>
              <w:rPr>
                <w:color w:val="000000"/>
                <w:sz w:val="22"/>
                <w:szCs w:val="22"/>
              </w:rPr>
            </w:pPr>
            <w:r w:rsidRPr="00192BB6">
              <w:rPr>
                <w:color w:val="000000"/>
                <w:sz w:val="22"/>
                <w:szCs w:val="22"/>
              </w:rPr>
              <w:t>Подпрограммы, мероприятия</w:t>
            </w:r>
          </w:p>
        </w:tc>
        <w:tc>
          <w:tcPr>
            <w:tcW w:w="1559" w:type="dxa"/>
          </w:tcPr>
          <w:p w:rsidR="00E74F08" w:rsidRPr="00192BB6" w:rsidRDefault="00E74F08" w:rsidP="00E74F08">
            <w:pPr>
              <w:jc w:val="center"/>
              <w:rPr>
                <w:color w:val="000000"/>
                <w:sz w:val="22"/>
                <w:szCs w:val="22"/>
              </w:rPr>
            </w:pPr>
            <w:r w:rsidRPr="00192BB6">
              <w:rPr>
                <w:color w:val="000000"/>
                <w:sz w:val="22"/>
                <w:szCs w:val="22"/>
              </w:rPr>
              <w:t>Уточненный план</w:t>
            </w:r>
          </w:p>
        </w:tc>
        <w:tc>
          <w:tcPr>
            <w:tcW w:w="1559" w:type="dxa"/>
          </w:tcPr>
          <w:p w:rsidR="00E74F08" w:rsidRPr="00192BB6" w:rsidRDefault="00E74F08" w:rsidP="00E74F08">
            <w:pPr>
              <w:jc w:val="center"/>
              <w:rPr>
                <w:color w:val="000000"/>
                <w:sz w:val="22"/>
                <w:szCs w:val="22"/>
              </w:rPr>
            </w:pPr>
            <w:r w:rsidRPr="00192BB6">
              <w:rPr>
                <w:color w:val="000000"/>
                <w:sz w:val="22"/>
                <w:szCs w:val="22"/>
              </w:rPr>
              <w:t>Фактически исполнено</w:t>
            </w:r>
          </w:p>
        </w:tc>
        <w:tc>
          <w:tcPr>
            <w:tcW w:w="1240" w:type="dxa"/>
          </w:tcPr>
          <w:p w:rsidR="00E74F08" w:rsidRPr="00192BB6" w:rsidRDefault="00E74F08" w:rsidP="00E74F08">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E74F08" w:rsidRPr="00192BB6" w:rsidTr="00E91809">
        <w:tc>
          <w:tcPr>
            <w:tcW w:w="5495" w:type="dxa"/>
          </w:tcPr>
          <w:p w:rsidR="00E74F08" w:rsidRPr="00192BB6" w:rsidRDefault="00E74F08" w:rsidP="00E74F08">
            <w:pPr>
              <w:jc w:val="both"/>
              <w:rPr>
                <w:color w:val="000000"/>
                <w:sz w:val="22"/>
                <w:szCs w:val="22"/>
              </w:rPr>
            </w:pPr>
            <w:r w:rsidRPr="00192BB6">
              <w:rPr>
                <w:color w:val="000000"/>
                <w:sz w:val="22"/>
                <w:szCs w:val="22"/>
              </w:rPr>
              <w:t xml:space="preserve">Реализация 2 отдельных мероприятий </w:t>
            </w:r>
          </w:p>
        </w:tc>
        <w:tc>
          <w:tcPr>
            <w:tcW w:w="1559" w:type="dxa"/>
          </w:tcPr>
          <w:p w:rsidR="00E74F08" w:rsidRPr="00192BB6" w:rsidRDefault="001748FC" w:rsidP="00E74F08">
            <w:pPr>
              <w:jc w:val="center"/>
              <w:rPr>
                <w:color w:val="000000"/>
                <w:sz w:val="22"/>
                <w:szCs w:val="22"/>
              </w:rPr>
            </w:pPr>
            <w:r w:rsidRPr="00192BB6">
              <w:rPr>
                <w:color w:val="000000"/>
                <w:sz w:val="22"/>
                <w:szCs w:val="22"/>
              </w:rPr>
              <w:t>61,1</w:t>
            </w:r>
          </w:p>
        </w:tc>
        <w:tc>
          <w:tcPr>
            <w:tcW w:w="1559" w:type="dxa"/>
          </w:tcPr>
          <w:p w:rsidR="00E74F08" w:rsidRPr="00192BB6" w:rsidRDefault="001748FC" w:rsidP="00E74F08">
            <w:pPr>
              <w:jc w:val="center"/>
              <w:rPr>
                <w:color w:val="000000"/>
                <w:sz w:val="22"/>
                <w:szCs w:val="22"/>
              </w:rPr>
            </w:pPr>
            <w:r w:rsidRPr="00192BB6">
              <w:rPr>
                <w:color w:val="000000"/>
                <w:sz w:val="22"/>
                <w:szCs w:val="22"/>
              </w:rPr>
              <w:t>60,6</w:t>
            </w:r>
          </w:p>
        </w:tc>
        <w:tc>
          <w:tcPr>
            <w:tcW w:w="1240" w:type="dxa"/>
          </w:tcPr>
          <w:p w:rsidR="00E74F08" w:rsidRPr="00192BB6" w:rsidRDefault="00E74F08" w:rsidP="00625687">
            <w:pPr>
              <w:jc w:val="center"/>
              <w:rPr>
                <w:color w:val="000000"/>
                <w:sz w:val="22"/>
                <w:szCs w:val="22"/>
              </w:rPr>
            </w:pPr>
            <w:r w:rsidRPr="00192BB6">
              <w:rPr>
                <w:color w:val="000000"/>
                <w:sz w:val="22"/>
                <w:szCs w:val="22"/>
              </w:rPr>
              <w:t>99,</w:t>
            </w:r>
            <w:r w:rsidR="001748FC" w:rsidRPr="00192BB6">
              <w:rPr>
                <w:color w:val="000000"/>
                <w:sz w:val="22"/>
                <w:szCs w:val="22"/>
              </w:rPr>
              <w:t>1</w:t>
            </w:r>
          </w:p>
        </w:tc>
      </w:tr>
      <w:tr w:rsidR="00E74F08" w:rsidRPr="00192BB6" w:rsidTr="00E91809">
        <w:tc>
          <w:tcPr>
            <w:tcW w:w="5495" w:type="dxa"/>
          </w:tcPr>
          <w:p w:rsidR="00E74F08" w:rsidRPr="00192BB6" w:rsidRDefault="00E74F08" w:rsidP="00E74F08">
            <w:pPr>
              <w:rPr>
                <w:color w:val="000000"/>
                <w:sz w:val="22"/>
                <w:szCs w:val="22"/>
              </w:rPr>
            </w:pPr>
            <w:r w:rsidRPr="00192BB6">
              <w:rPr>
                <w:color w:val="000000"/>
                <w:sz w:val="22"/>
                <w:szCs w:val="22"/>
              </w:rPr>
              <w:t>ИТОГО</w:t>
            </w:r>
          </w:p>
        </w:tc>
        <w:tc>
          <w:tcPr>
            <w:tcW w:w="1559" w:type="dxa"/>
          </w:tcPr>
          <w:p w:rsidR="00E74F08" w:rsidRPr="00192BB6" w:rsidRDefault="001748FC" w:rsidP="00E74F08">
            <w:pPr>
              <w:jc w:val="center"/>
              <w:rPr>
                <w:b/>
                <w:color w:val="000000"/>
                <w:sz w:val="22"/>
                <w:szCs w:val="22"/>
              </w:rPr>
            </w:pPr>
            <w:r w:rsidRPr="00192BB6">
              <w:rPr>
                <w:b/>
                <w:color w:val="000000"/>
                <w:sz w:val="22"/>
                <w:szCs w:val="22"/>
              </w:rPr>
              <w:t>61,1</w:t>
            </w:r>
          </w:p>
        </w:tc>
        <w:tc>
          <w:tcPr>
            <w:tcW w:w="1559" w:type="dxa"/>
          </w:tcPr>
          <w:p w:rsidR="00E74F08" w:rsidRPr="00192BB6" w:rsidRDefault="001748FC" w:rsidP="00E74F08">
            <w:pPr>
              <w:jc w:val="center"/>
              <w:rPr>
                <w:b/>
                <w:color w:val="000000"/>
                <w:sz w:val="22"/>
                <w:szCs w:val="22"/>
              </w:rPr>
            </w:pPr>
            <w:r w:rsidRPr="00192BB6">
              <w:rPr>
                <w:b/>
                <w:color w:val="000000"/>
                <w:sz w:val="22"/>
                <w:szCs w:val="22"/>
              </w:rPr>
              <w:t>60,6</w:t>
            </w:r>
          </w:p>
        </w:tc>
        <w:tc>
          <w:tcPr>
            <w:tcW w:w="1240" w:type="dxa"/>
          </w:tcPr>
          <w:p w:rsidR="00E74F08" w:rsidRPr="00192BB6" w:rsidRDefault="00625687" w:rsidP="00E74F08">
            <w:pPr>
              <w:jc w:val="center"/>
              <w:rPr>
                <w:b/>
                <w:color w:val="000000"/>
                <w:sz w:val="22"/>
                <w:szCs w:val="22"/>
              </w:rPr>
            </w:pPr>
            <w:r w:rsidRPr="00192BB6">
              <w:rPr>
                <w:b/>
                <w:color w:val="000000"/>
                <w:sz w:val="22"/>
                <w:szCs w:val="22"/>
              </w:rPr>
              <w:t>99,</w:t>
            </w:r>
            <w:r w:rsidR="001748FC" w:rsidRPr="00192BB6">
              <w:rPr>
                <w:b/>
                <w:color w:val="000000"/>
                <w:sz w:val="22"/>
                <w:szCs w:val="22"/>
              </w:rPr>
              <w:t>1</w:t>
            </w:r>
          </w:p>
        </w:tc>
      </w:tr>
    </w:tbl>
    <w:p w:rsidR="00E74F08" w:rsidRPr="00192BB6" w:rsidRDefault="00E74F08" w:rsidP="00E74F08">
      <w:pPr>
        <w:spacing w:line="276" w:lineRule="auto"/>
        <w:ind w:firstLine="708"/>
        <w:jc w:val="both"/>
        <w:rPr>
          <w:color w:val="000000"/>
          <w:sz w:val="28"/>
        </w:rPr>
      </w:pPr>
    </w:p>
    <w:p w:rsidR="00E74F08" w:rsidRPr="00192BB6" w:rsidRDefault="00E74F08" w:rsidP="00E74F08">
      <w:pPr>
        <w:spacing w:line="276" w:lineRule="auto"/>
        <w:ind w:firstLine="708"/>
        <w:jc w:val="both"/>
        <w:rPr>
          <w:i/>
          <w:color w:val="000000"/>
          <w:sz w:val="28"/>
          <w:u w:val="single"/>
        </w:rPr>
      </w:pPr>
      <w:r w:rsidRPr="00192BB6">
        <w:rPr>
          <w:i/>
          <w:color w:val="000000"/>
          <w:sz w:val="28"/>
          <w:u w:val="single"/>
        </w:rPr>
        <w:t>Обеспечение деятельности органов власти</w:t>
      </w:r>
    </w:p>
    <w:p w:rsidR="00E74F08" w:rsidRPr="00192BB6" w:rsidRDefault="00E74F08" w:rsidP="00E74F08">
      <w:pPr>
        <w:spacing w:line="276" w:lineRule="auto"/>
        <w:ind w:firstLine="708"/>
        <w:jc w:val="both"/>
        <w:rPr>
          <w:color w:val="000000"/>
          <w:sz w:val="28"/>
        </w:rPr>
      </w:pPr>
      <w:r w:rsidRPr="00192BB6">
        <w:rPr>
          <w:color w:val="000000"/>
          <w:sz w:val="28"/>
        </w:rPr>
        <w:t xml:space="preserve">Осуществлено финансирование министерства </w:t>
      </w:r>
      <w:r w:rsidRPr="00192BB6">
        <w:rPr>
          <w:sz w:val="28"/>
          <w:szCs w:val="28"/>
        </w:rPr>
        <w:t>промышленной политики Кировской области</w:t>
      </w:r>
      <w:r w:rsidR="0055338E" w:rsidRPr="00192BB6">
        <w:rPr>
          <w:color w:val="000000"/>
          <w:sz w:val="28"/>
        </w:rPr>
        <w:t xml:space="preserve"> в сумме 20,8</w:t>
      </w:r>
      <w:r w:rsidRPr="00192BB6">
        <w:rPr>
          <w:color w:val="000000"/>
          <w:sz w:val="28"/>
        </w:rPr>
        <w:t xml:space="preserve"> млн. рублей. </w:t>
      </w:r>
    </w:p>
    <w:p w:rsidR="00E74F08" w:rsidRPr="00192BB6" w:rsidRDefault="00E74F08" w:rsidP="00E74F08">
      <w:pPr>
        <w:autoSpaceDE w:val="0"/>
        <w:autoSpaceDN w:val="0"/>
        <w:adjustRightInd w:val="0"/>
        <w:spacing w:line="276" w:lineRule="auto"/>
        <w:ind w:firstLine="708"/>
        <w:jc w:val="both"/>
        <w:rPr>
          <w:rFonts w:eastAsia="Calibri"/>
          <w:i/>
          <w:sz w:val="28"/>
          <w:szCs w:val="28"/>
          <w:u w:val="single"/>
          <w:lang w:eastAsia="en-US"/>
        </w:rPr>
      </w:pPr>
      <w:r w:rsidRPr="00192BB6">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E74F08" w:rsidRPr="00192BB6" w:rsidRDefault="00E74F08" w:rsidP="00E74F08">
      <w:pPr>
        <w:spacing w:line="276" w:lineRule="auto"/>
        <w:ind w:firstLine="708"/>
        <w:jc w:val="both"/>
        <w:rPr>
          <w:color w:val="000000"/>
          <w:sz w:val="28"/>
        </w:rPr>
      </w:pPr>
      <w:r w:rsidRPr="00192BB6">
        <w:rPr>
          <w:color w:val="000000"/>
          <w:sz w:val="28"/>
        </w:rPr>
        <w:t xml:space="preserve">Осуществлены расходы на финансовое обеспечение некоммерческой организации </w:t>
      </w:r>
      <w:r w:rsidR="00833785" w:rsidRPr="00192BB6">
        <w:rPr>
          <w:color w:val="000000"/>
          <w:sz w:val="28"/>
        </w:rPr>
        <w:t>«</w:t>
      </w:r>
      <w:r w:rsidRPr="00192BB6">
        <w:rPr>
          <w:color w:val="000000"/>
          <w:sz w:val="28"/>
        </w:rPr>
        <w:t>Государственный фонд развития промышленности Кировской области</w:t>
      </w:r>
      <w:r w:rsidR="00833785" w:rsidRPr="00192BB6">
        <w:rPr>
          <w:color w:val="000000"/>
          <w:sz w:val="28"/>
        </w:rPr>
        <w:t>»</w:t>
      </w:r>
      <w:r w:rsidRPr="00192BB6">
        <w:rPr>
          <w:color w:val="000000"/>
          <w:sz w:val="28"/>
        </w:rPr>
        <w:t xml:space="preserve"> в размере 2,7 млн. рублей, выдан</w:t>
      </w:r>
      <w:r w:rsidR="00BC40E7" w:rsidRPr="00192BB6">
        <w:rPr>
          <w:color w:val="000000"/>
          <w:sz w:val="28"/>
        </w:rPr>
        <w:t>о 2 льготных</w:t>
      </w:r>
      <w:r w:rsidRPr="00192BB6">
        <w:rPr>
          <w:color w:val="000000"/>
          <w:sz w:val="28"/>
        </w:rPr>
        <w:t xml:space="preserve"> займ</w:t>
      </w:r>
      <w:r w:rsidR="00BC40E7" w:rsidRPr="00192BB6">
        <w:rPr>
          <w:color w:val="000000"/>
          <w:sz w:val="28"/>
        </w:rPr>
        <w:t xml:space="preserve">а на </w:t>
      </w:r>
      <w:r w:rsidR="000B67BC" w:rsidRPr="00192BB6">
        <w:rPr>
          <w:color w:val="000000"/>
          <w:sz w:val="28"/>
        </w:rPr>
        <w:t xml:space="preserve">общую </w:t>
      </w:r>
      <w:r w:rsidR="00BC40E7" w:rsidRPr="00192BB6">
        <w:rPr>
          <w:color w:val="000000"/>
          <w:sz w:val="28"/>
        </w:rPr>
        <w:t>сумму</w:t>
      </w:r>
      <w:r w:rsidRPr="00192BB6">
        <w:rPr>
          <w:color w:val="000000"/>
          <w:sz w:val="28"/>
        </w:rPr>
        <w:t xml:space="preserve"> </w:t>
      </w:r>
      <w:r w:rsidR="000B67BC" w:rsidRPr="00192BB6">
        <w:rPr>
          <w:color w:val="000000"/>
          <w:sz w:val="28"/>
        </w:rPr>
        <w:t>37,1</w:t>
      </w:r>
      <w:r w:rsidRPr="00192BB6">
        <w:rPr>
          <w:color w:val="000000"/>
          <w:sz w:val="28"/>
        </w:rPr>
        <w:t xml:space="preserve"> млн. рублей на условиях </w:t>
      </w:r>
      <w:proofErr w:type="spellStart"/>
      <w:r w:rsidRPr="00192BB6">
        <w:rPr>
          <w:color w:val="000000"/>
          <w:sz w:val="28"/>
        </w:rPr>
        <w:t>софинансирования</w:t>
      </w:r>
      <w:proofErr w:type="spellEnd"/>
      <w:r w:rsidRPr="00192BB6">
        <w:rPr>
          <w:color w:val="000000"/>
          <w:sz w:val="28"/>
        </w:rPr>
        <w:t xml:space="preserve"> с федеральн</w:t>
      </w:r>
      <w:r w:rsidR="00FF13FE" w:rsidRPr="00192BB6">
        <w:rPr>
          <w:color w:val="000000"/>
          <w:sz w:val="28"/>
        </w:rPr>
        <w:t>ым Фондом</w:t>
      </w:r>
      <w:r w:rsidRPr="00192BB6">
        <w:rPr>
          <w:color w:val="000000"/>
          <w:sz w:val="28"/>
        </w:rPr>
        <w:t xml:space="preserve"> промышленности.</w:t>
      </w:r>
    </w:p>
    <w:p w:rsidR="00B57840" w:rsidRPr="00192BB6" w:rsidRDefault="00B57840" w:rsidP="002D5DAA">
      <w:pPr>
        <w:spacing w:line="276" w:lineRule="auto"/>
        <w:ind w:firstLine="708"/>
        <w:jc w:val="both"/>
        <w:rPr>
          <w:color w:val="000000"/>
          <w:sz w:val="28"/>
        </w:rPr>
      </w:pPr>
    </w:p>
    <w:p w:rsidR="00985054" w:rsidRPr="00192BB6" w:rsidRDefault="00985054" w:rsidP="00D24DD8">
      <w:pPr>
        <w:spacing w:line="276" w:lineRule="auto"/>
        <w:jc w:val="center"/>
        <w:rPr>
          <w:b/>
          <w:color w:val="000000"/>
          <w:sz w:val="28"/>
        </w:rPr>
      </w:pPr>
      <w:r w:rsidRPr="00192BB6">
        <w:rPr>
          <w:b/>
          <w:color w:val="000000"/>
          <w:sz w:val="28"/>
        </w:rPr>
        <w:t>ГОСУДАРСТВЕННАЯ ПРОГРАММА</w:t>
      </w:r>
    </w:p>
    <w:p w:rsidR="00985054" w:rsidRPr="00192BB6" w:rsidRDefault="00833785" w:rsidP="00D24DD8">
      <w:pPr>
        <w:spacing w:line="276" w:lineRule="auto"/>
        <w:jc w:val="center"/>
        <w:rPr>
          <w:b/>
          <w:color w:val="000000"/>
          <w:sz w:val="28"/>
        </w:rPr>
      </w:pPr>
      <w:r w:rsidRPr="00192BB6">
        <w:rPr>
          <w:b/>
          <w:color w:val="000000"/>
          <w:sz w:val="28"/>
        </w:rPr>
        <w:t>«</w:t>
      </w:r>
      <w:r w:rsidR="00985054" w:rsidRPr="00192BB6">
        <w:rPr>
          <w:b/>
          <w:color w:val="000000"/>
          <w:sz w:val="28"/>
        </w:rPr>
        <w:t>Развитие агропромышленного комплекса</w:t>
      </w:r>
      <w:r w:rsidRPr="00192BB6">
        <w:rPr>
          <w:b/>
          <w:color w:val="000000"/>
          <w:sz w:val="28"/>
        </w:rPr>
        <w:t>»</w:t>
      </w:r>
    </w:p>
    <w:p w:rsidR="00985054" w:rsidRPr="00192BB6" w:rsidRDefault="00985054" w:rsidP="00985054">
      <w:pPr>
        <w:ind w:firstLine="708"/>
        <w:jc w:val="center"/>
        <w:rPr>
          <w:b/>
          <w:color w:val="000000"/>
          <w:sz w:val="28"/>
        </w:rPr>
      </w:pPr>
    </w:p>
    <w:p w:rsidR="00AD1308" w:rsidRPr="00192BB6" w:rsidRDefault="00AD1308" w:rsidP="00AD1308">
      <w:pPr>
        <w:autoSpaceDE w:val="0"/>
        <w:autoSpaceDN w:val="0"/>
        <w:adjustRightInd w:val="0"/>
        <w:spacing w:line="276" w:lineRule="auto"/>
        <w:ind w:firstLine="709"/>
        <w:jc w:val="both"/>
        <w:rPr>
          <w:sz w:val="28"/>
          <w:szCs w:val="28"/>
        </w:rPr>
      </w:pPr>
      <w:r w:rsidRPr="00192BB6">
        <w:rPr>
          <w:color w:val="000000"/>
          <w:sz w:val="28"/>
        </w:rPr>
        <w:t xml:space="preserve">Ответственный исполнитель государственной программы –  </w:t>
      </w:r>
      <w:r w:rsidRPr="00192BB6">
        <w:rPr>
          <w:sz w:val="28"/>
          <w:szCs w:val="28"/>
        </w:rPr>
        <w:t>министерство сельского хозяйства и продовольствия Кировской области</w:t>
      </w:r>
    </w:p>
    <w:p w:rsidR="00AD1308" w:rsidRPr="00192BB6" w:rsidRDefault="00AD1308" w:rsidP="00AD1308">
      <w:pPr>
        <w:autoSpaceDE w:val="0"/>
        <w:autoSpaceDN w:val="0"/>
        <w:adjustRightInd w:val="0"/>
        <w:spacing w:line="276" w:lineRule="auto"/>
        <w:ind w:firstLine="709"/>
        <w:jc w:val="both"/>
        <w:rPr>
          <w:color w:val="000000"/>
          <w:sz w:val="28"/>
        </w:rPr>
      </w:pPr>
      <w:r w:rsidRPr="00192BB6">
        <w:rPr>
          <w:color w:val="000000"/>
          <w:sz w:val="28"/>
        </w:rPr>
        <w:t>Соисполнители:</w:t>
      </w:r>
    </w:p>
    <w:p w:rsidR="00AD1308" w:rsidRPr="00192BB6" w:rsidRDefault="00AD1308" w:rsidP="00AD1308">
      <w:pPr>
        <w:autoSpaceDE w:val="0"/>
        <w:autoSpaceDN w:val="0"/>
        <w:adjustRightInd w:val="0"/>
        <w:spacing w:line="276" w:lineRule="auto"/>
        <w:ind w:firstLine="708"/>
        <w:jc w:val="both"/>
        <w:rPr>
          <w:color w:val="000000"/>
          <w:sz w:val="28"/>
        </w:rPr>
      </w:pPr>
      <w:r w:rsidRPr="00192BB6">
        <w:rPr>
          <w:color w:val="000000"/>
          <w:sz w:val="28"/>
        </w:rPr>
        <w:t>министерство</w:t>
      </w:r>
      <w:r w:rsidRPr="00192BB6">
        <w:rPr>
          <w:sz w:val="28"/>
          <w:szCs w:val="28"/>
        </w:rPr>
        <w:t xml:space="preserve"> энергетики и жилищно-коммунального хозяйства Кировской области</w:t>
      </w:r>
      <w:r w:rsidRPr="00192BB6">
        <w:rPr>
          <w:color w:val="000000"/>
          <w:sz w:val="28"/>
        </w:rPr>
        <w:t>;</w:t>
      </w:r>
    </w:p>
    <w:p w:rsidR="00AD1308" w:rsidRPr="00192BB6" w:rsidRDefault="00AD1308" w:rsidP="00AD1308">
      <w:pPr>
        <w:autoSpaceDE w:val="0"/>
        <w:autoSpaceDN w:val="0"/>
        <w:adjustRightInd w:val="0"/>
        <w:spacing w:line="276" w:lineRule="auto"/>
        <w:ind w:firstLine="708"/>
        <w:jc w:val="both"/>
        <w:rPr>
          <w:color w:val="000000"/>
          <w:sz w:val="28"/>
        </w:rPr>
      </w:pPr>
      <w:r w:rsidRPr="00192BB6">
        <w:rPr>
          <w:sz w:val="28"/>
          <w:szCs w:val="28"/>
        </w:rPr>
        <w:t>министерство транспорта Кировской области;</w:t>
      </w:r>
    </w:p>
    <w:p w:rsidR="00AD1308" w:rsidRPr="00192BB6" w:rsidRDefault="00AD1308" w:rsidP="00AD1308">
      <w:pPr>
        <w:autoSpaceDE w:val="0"/>
        <w:autoSpaceDN w:val="0"/>
        <w:adjustRightInd w:val="0"/>
        <w:spacing w:line="276" w:lineRule="auto"/>
        <w:ind w:firstLine="709"/>
        <w:jc w:val="both"/>
        <w:rPr>
          <w:sz w:val="28"/>
          <w:szCs w:val="28"/>
        </w:rPr>
      </w:pPr>
      <w:r w:rsidRPr="00192BB6">
        <w:rPr>
          <w:sz w:val="28"/>
          <w:szCs w:val="28"/>
        </w:rPr>
        <w:t>государственная инспекция по надзору за техническим состоянием самоходных машин и других видов техники Кировской области.</w:t>
      </w:r>
    </w:p>
    <w:p w:rsidR="00AD1308" w:rsidRPr="00192BB6" w:rsidRDefault="00AD1308" w:rsidP="00AD1308">
      <w:pPr>
        <w:spacing w:line="276" w:lineRule="auto"/>
        <w:ind w:firstLine="708"/>
        <w:jc w:val="both"/>
        <w:rPr>
          <w:color w:val="000000"/>
          <w:sz w:val="28"/>
        </w:rPr>
      </w:pPr>
      <w:r w:rsidRPr="00192BB6">
        <w:rPr>
          <w:color w:val="000000"/>
          <w:sz w:val="28"/>
        </w:rPr>
        <w:t xml:space="preserve">На реализацию государственной программы в 2020 году направлено 2 356,7 млн. рублей, </w:t>
      </w:r>
      <w:r w:rsidR="00216805">
        <w:rPr>
          <w:color w:val="000000"/>
          <w:sz w:val="28"/>
        </w:rPr>
        <w:t>в том числе</w:t>
      </w:r>
      <w:r w:rsidRPr="00192BB6">
        <w:rPr>
          <w:color w:val="000000"/>
          <w:sz w:val="28"/>
        </w:rPr>
        <w:t xml:space="preserve"> средства федерального бюджета – 1 489,1 млн. </w:t>
      </w:r>
      <w:r w:rsidRPr="00192BB6">
        <w:rPr>
          <w:color w:val="000000"/>
          <w:sz w:val="28"/>
        </w:rPr>
        <w:lastRenderedPageBreak/>
        <w:t>рублей, или 98,9% от плана, областного бюджета –  867,6 млн. рублей, или 81,2% от плана.</w:t>
      </w:r>
    </w:p>
    <w:p w:rsidR="00AD1308" w:rsidRPr="00192BB6" w:rsidRDefault="00AD1308" w:rsidP="00AD1308">
      <w:pPr>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AD1308" w:rsidRPr="00192BB6" w:rsidTr="008F1970">
        <w:tc>
          <w:tcPr>
            <w:tcW w:w="5495" w:type="dxa"/>
          </w:tcPr>
          <w:p w:rsidR="00AD1308" w:rsidRPr="00192BB6" w:rsidRDefault="00AD1308" w:rsidP="008F1970">
            <w:pPr>
              <w:jc w:val="center"/>
              <w:rPr>
                <w:color w:val="000000"/>
                <w:sz w:val="22"/>
                <w:szCs w:val="22"/>
              </w:rPr>
            </w:pPr>
            <w:r w:rsidRPr="00192BB6">
              <w:rPr>
                <w:color w:val="000000"/>
                <w:sz w:val="22"/>
                <w:szCs w:val="22"/>
              </w:rPr>
              <w:t>Подпрограммы, мероприятия</w:t>
            </w:r>
          </w:p>
        </w:tc>
        <w:tc>
          <w:tcPr>
            <w:tcW w:w="1559" w:type="dxa"/>
          </w:tcPr>
          <w:p w:rsidR="00AD1308" w:rsidRPr="00192BB6" w:rsidRDefault="00AD1308" w:rsidP="008F1970">
            <w:pPr>
              <w:jc w:val="center"/>
              <w:rPr>
                <w:color w:val="000000"/>
                <w:sz w:val="22"/>
                <w:szCs w:val="22"/>
              </w:rPr>
            </w:pPr>
            <w:r w:rsidRPr="00192BB6">
              <w:rPr>
                <w:color w:val="000000"/>
                <w:sz w:val="22"/>
                <w:szCs w:val="22"/>
              </w:rPr>
              <w:t>Уточненный план</w:t>
            </w:r>
          </w:p>
        </w:tc>
        <w:tc>
          <w:tcPr>
            <w:tcW w:w="1559" w:type="dxa"/>
          </w:tcPr>
          <w:p w:rsidR="00AD1308" w:rsidRPr="00192BB6" w:rsidRDefault="00AD1308" w:rsidP="008F1970">
            <w:pPr>
              <w:jc w:val="center"/>
              <w:rPr>
                <w:color w:val="000000"/>
                <w:sz w:val="22"/>
                <w:szCs w:val="22"/>
              </w:rPr>
            </w:pPr>
            <w:r w:rsidRPr="00192BB6">
              <w:rPr>
                <w:color w:val="000000"/>
                <w:sz w:val="22"/>
                <w:szCs w:val="22"/>
              </w:rPr>
              <w:t>Фактически исполнено</w:t>
            </w:r>
          </w:p>
        </w:tc>
        <w:tc>
          <w:tcPr>
            <w:tcW w:w="1240" w:type="dxa"/>
          </w:tcPr>
          <w:p w:rsidR="00AD1308" w:rsidRPr="00192BB6" w:rsidRDefault="00AD1308" w:rsidP="008F1970">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AD1308" w:rsidRPr="00192BB6" w:rsidTr="008F1970">
        <w:tc>
          <w:tcPr>
            <w:tcW w:w="5495" w:type="dxa"/>
          </w:tcPr>
          <w:p w:rsidR="00AD1308" w:rsidRPr="00192BB6" w:rsidRDefault="00AD1308" w:rsidP="008F1970">
            <w:pPr>
              <w:autoSpaceDE w:val="0"/>
              <w:autoSpaceDN w:val="0"/>
              <w:adjustRightInd w:val="0"/>
              <w:jc w:val="both"/>
              <w:rPr>
                <w:color w:val="000000"/>
                <w:sz w:val="22"/>
                <w:szCs w:val="22"/>
              </w:rPr>
            </w:pPr>
            <w:r w:rsidRPr="00192BB6">
              <w:rPr>
                <w:color w:val="000000"/>
                <w:sz w:val="22"/>
                <w:szCs w:val="22"/>
              </w:rPr>
              <w:t xml:space="preserve">Подпрограмма </w:t>
            </w:r>
            <w:r w:rsidR="00833785" w:rsidRPr="00192BB6">
              <w:rPr>
                <w:color w:val="000000"/>
                <w:sz w:val="22"/>
                <w:szCs w:val="22"/>
              </w:rPr>
              <w:t>«</w:t>
            </w:r>
            <w:r w:rsidRPr="00192BB6">
              <w:rPr>
                <w:color w:val="000000"/>
                <w:sz w:val="22"/>
                <w:szCs w:val="22"/>
              </w:rPr>
              <w:t>Развитие отраслей агропромышленного комплекса Кировской области</w:t>
            </w:r>
            <w:r w:rsidR="00833785" w:rsidRPr="00192BB6">
              <w:rPr>
                <w:color w:val="000000"/>
                <w:sz w:val="22"/>
                <w:szCs w:val="22"/>
              </w:rPr>
              <w:t>»</w:t>
            </w:r>
          </w:p>
        </w:tc>
        <w:tc>
          <w:tcPr>
            <w:tcW w:w="1559" w:type="dxa"/>
          </w:tcPr>
          <w:p w:rsidR="00AD1308" w:rsidRPr="00192BB6" w:rsidRDefault="00AD1308" w:rsidP="008F1970">
            <w:pPr>
              <w:jc w:val="center"/>
              <w:rPr>
                <w:sz w:val="22"/>
                <w:szCs w:val="22"/>
              </w:rPr>
            </w:pPr>
            <w:r w:rsidRPr="00192BB6">
              <w:rPr>
                <w:sz w:val="22"/>
                <w:szCs w:val="22"/>
              </w:rPr>
              <w:t>1748,0</w:t>
            </w:r>
          </w:p>
        </w:tc>
        <w:tc>
          <w:tcPr>
            <w:tcW w:w="1559" w:type="dxa"/>
          </w:tcPr>
          <w:p w:rsidR="00AD1308" w:rsidRPr="00192BB6" w:rsidRDefault="00AD1308" w:rsidP="008F1970">
            <w:pPr>
              <w:jc w:val="center"/>
              <w:rPr>
                <w:sz w:val="22"/>
                <w:szCs w:val="22"/>
              </w:rPr>
            </w:pPr>
            <w:r w:rsidRPr="00192BB6">
              <w:rPr>
                <w:sz w:val="22"/>
                <w:szCs w:val="22"/>
              </w:rPr>
              <w:t>1748,0</w:t>
            </w:r>
          </w:p>
        </w:tc>
        <w:tc>
          <w:tcPr>
            <w:tcW w:w="1240" w:type="dxa"/>
          </w:tcPr>
          <w:p w:rsidR="00AD1308" w:rsidRPr="00192BB6" w:rsidRDefault="00AD1308" w:rsidP="008F1970">
            <w:pPr>
              <w:jc w:val="center"/>
              <w:rPr>
                <w:sz w:val="22"/>
                <w:szCs w:val="22"/>
              </w:rPr>
            </w:pPr>
            <w:r w:rsidRPr="00192BB6">
              <w:rPr>
                <w:sz w:val="22"/>
                <w:szCs w:val="22"/>
              </w:rPr>
              <w:t>100</w:t>
            </w:r>
          </w:p>
        </w:tc>
      </w:tr>
      <w:tr w:rsidR="00AD1308" w:rsidRPr="00192BB6" w:rsidTr="008F1970">
        <w:tc>
          <w:tcPr>
            <w:tcW w:w="5495" w:type="dxa"/>
          </w:tcPr>
          <w:p w:rsidR="00AD1308" w:rsidRPr="00192BB6" w:rsidRDefault="00AD1308" w:rsidP="008F1970">
            <w:pPr>
              <w:autoSpaceDE w:val="0"/>
              <w:autoSpaceDN w:val="0"/>
              <w:adjustRightInd w:val="0"/>
              <w:jc w:val="both"/>
              <w:rPr>
                <w:sz w:val="22"/>
                <w:szCs w:val="22"/>
              </w:rPr>
            </w:pPr>
            <w:r w:rsidRPr="00192BB6">
              <w:rPr>
                <w:sz w:val="22"/>
                <w:szCs w:val="22"/>
              </w:rPr>
              <w:t xml:space="preserve">Подпрограмма </w:t>
            </w:r>
            <w:r w:rsidR="00833785" w:rsidRPr="00192BB6">
              <w:rPr>
                <w:sz w:val="22"/>
                <w:szCs w:val="22"/>
              </w:rPr>
              <w:t>«</w:t>
            </w:r>
            <w:r w:rsidRPr="00192BB6">
              <w:rPr>
                <w:sz w:val="22"/>
                <w:szCs w:val="22"/>
              </w:rPr>
              <w:t>Комплексное развитие сельских территорий Кировской области</w:t>
            </w:r>
            <w:r w:rsidR="00833785" w:rsidRPr="00192BB6">
              <w:rPr>
                <w:sz w:val="22"/>
                <w:szCs w:val="22"/>
              </w:rPr>
              <w:t>»</w:t>
            </w:r>
          </w:p>
        </w:tc>
        <w:tc>
          <w:tcPr>
            <w:tcW w:w="1559" w:type="dxa"/>
          </w:tcPr>
          <w:p w:rsidR="00AD1308" w:rsidRPr="00192BB6" w:rsidRDefault="00AD1308" w:rsidP="008F1970">
            <w:pPr>
              <w:jc w:val="center"/>
              <w:rPr>
                <w:sz w:val="22"/>
                <w:szCs w:val="22"/>
              </w:rPr>
            </w:pPr>
            <w:r w:rsidRPr="00192BB6">
              <w:rPr>
                <w:sz w:val="22"/>
                <w:szCs w:val="22"/>
              </w:rPr>
              <w:t>592,2</w:t>
            </w:r>
          </w:p>
        </w:tc>
        <w:tc>
          <w:tcPr>
            <w:tcW w:w="1559" w:type="dxa"/>
          </w:tcPr>
          <w:p w:rsidR="00AD1308" w:rsidRPr="00192BB6" w:rsidRDefault="00AD1308" w:rsidP="008F1970">
            <w:pPr>
              <w:jc w:val="center"/>
              <w:rPr>
                <w:sz w:val="22"/>
                <w:szCs w:val="22"/>
              </w:rPr>
            </w:pPr>
            <w:r w:rsidRPr="00192BB6">
              <w:rPr>
                <w:sz w:val="22"/>
                <w:szCs w:val="22"/>
              </w:rPr>
              <w:t>375,9</w:t>
            </w:r>
          </w:p>
        </w:tc>
        <w:tc>
          <w:tcPr>
            <w:tcW w:w="1240" w:type="dxa"/>
          </w:tcPr>
          <w:p w:rsidR="00AD1308" w:rsidRPr="00192BB6" w:rsidRDefault="00AD1308" w:rsidP="008F1970">
            <w:pPr>
              <w:jc w:val="center"/>
              <w:rPr>
                <w:sz w:val="22"/>
                <w:szCs w:val="22"/>
              </w:rPr>
            </w:pPr>
            <w:r w:rsidRPr="00192BB6">
              <w:rPr>
                <w:sz w:val="22"/>
                <w:szCs w:val="22"/>
              </w:rPr>
              <w:t>63,5</w:t>
            </w:r>
          </w:p>
        </w:tc>
      </w:tr>
      <w:tr w:rsidR="00AD1308" w:rsidRPr="00192BB6" w:rsidTr="008F1970">
        <w:tc>
          <w:tcPr>
            <w:tcW w:w="5495" w:type="dxa"/>
          </w:tcPr>
          <w:p w:rsidR="00AD1308" w:rsidRPr="00192BB6" w:rsidRDefault="00AD1308" w:rsidP="008F1970">
            <w:pPr>
              <w:autoSpaceDE w:val="0"/>
              <w:autoSpaceDN w:val="0"/>
              <w:adjustRightInd w:val="0"/>
              <w:jc w:val="both"/>
              <w:rPr>
                <w:sz w:val="22"/>
                <w:szCs w:val="22"/>
              </w:rPr>
            </w:pPr>
            <w:r w:rsidRPr="00192BB6">
              <w:rPr>
                <w:sz w:val="22"/>
                <w:szCs w:val="22"/>
              </w:rPr>
              <w:t xml:space="preserve">Подпрограмма </w:t>
            </w:r>
            <w:r w:rsidR="00833785" w:rsidRPr="00192BB6">
              <w:rPr>
                <w:sz w:val="22"/>
                <w:szCs w:val="22"/>
              </w:rPr>
              <w:t>«</w:t>
            </w:r>
            <w:r w:rsidRPr="00192BB6">
              <w:rPr>
                <w:sz w:val="22"/>
                <w:szCs w:val="22"/>
              </w:rPr>
              <w:t>Развитие малых форм хозяйствования Кировской области</w:t>
            </w:r>
            <w:r w:rsidR="00833785" w:rsidRPr="00192BB6">
              <w:rPr>
                <w:sz w:val="22"/>
                <w:szCs w:val="22"/>
              </w:rPr>
              <w:t>»</w:t>
            </w:r>
          </w:p>
        </w:tc>
        <w:tc>
          <w:tcPr>
            <w:tcW w:w="1559" w:type="dxa"/>
          </w:tcPr>
          <w:p w:rsidR="00AD1308" w:rsidRPr="00192BB6" w:rsidRDefault="00AD1308" w:rsidP="008F1970">
            <w:pPr>
              <w:jc w:val="center"/>
              <w:rPr>
                <w:sz w:val="22"/>
                <w:szCs w:val="22"/>
              </w:rPr>
            </w:pPr>
            <w:r w:rsidRPr="00192BB6">
              <w:rPr>
                <w:sz w:val="22"/>
                <w:szCs w:val="22"/>
              </w:rPr>
              <w:t>84,9</w:t>
            </w:r>
          </w:p>
        </w:tc>
        <w:tc>
          <w:tcPr>
            <w:tcW w:w="1559" w:type="dxa"/>
          </w:tcPr>
          <w:p w:rsidR="00AD1308" w:rsidRPr="00192BB6" w:rsidRDefault="00AD1308" w:rsidP="008F1970">
            <w:pPr>
              <w:jc w:val="center"/>
              <w:rPr>
                <w:sz w:val="22"/>
                <w:szCs w:val="22"/>
              </w:rPr>
            </w:pPr>
            <w:r w:rsidRPr="00192BB6">
              <w:rPr>
                <w:sz w:val="22"/>
                <w:szCs w:val="22"/>
              </w:rPr>
              <w:t>84,9</w:t>
            </w:r>
          </w:p>
        </w:tc>
        <w:tc>
          <w:tcPr>
            <w:tcW w:w="1240" w:type="dxa"/>
          </w:tcPr>
          <w:p w:rsidR="00AD1308" w:rsidRPr="00192BB6" w:rsidRDefault="00AD1308" w:rsidP="008F1970">
            <w:pPr>
              <w:jc w:val="center"/>
              <w:rPr>
                <w:sz w:val="22"/>
                <w:szCs w:val="22"/>
              </w:rPr>
            </w:pPr>
            <w:r w:rsidRPr="00192BB6">
              <w:rPr>
                <w:sz w:val="22"/>
                <w:szCs w:val="22"/>
              </w:rPr>
              <w:t>100</w:t>
            </w:r>
          </w:p>
        </w:tc>
      </w:tr>
      <w:tr w:rsidR="00AD1308" w:rsidRPr="00192BB6" w:rsidTr="008F1970">
        <w:tc>
          <w:tcPr>
            <w:tcW w:w="5495" w:type="dxa"/>
          </w:tcPr>
          <w:p w:rsidR="00AD1308" w:rsidRPr="00192BB6" w:rsidRDefault="00AD1308" w:rsidP="008F1970">
            <w:pPr>
              <w:autoSpaceDE w:val="0"/>
              <w:autoSpaceDN w:val="0"/>
              <w:adjustRightInd w:val="0"/>
              <w:jc w:val="both"/>
              <w:rPr>
                <w:sz w:val="22"/>
                <w:szCs w:val="22"/>
              </w:rPr>
            </w:pPr>
            <w:r w:rsidRPr="00192BB6">
              <w:rPr>
                <w:sz w:val="22"/>
                <w:szCs w:val="22"/>
              </w:rPr>
              <w:t>Реализация отдельных мероприятий</w:t>
            </w:r>
          </w:p>
        </w:tc>
        <w:tc>
          <w:tcPr>
            <w:tcW w:w="1559" w:type="dxa"/>
          </w:tcPr>
          <w:p w:rsidR="00AD1308" w:rsidRPr="00192BB6" w:rsidRDefault="00AD1308" w:rsidP="008F1970">
            <w:pPr>
              <w:jc w:val="center"/>
              <w:rPr>
                <w:sz w:val="22"/>
                <w:szCs w:val="22"/>
              </w:rPr>
            </w:pPr>
            <w:r w:rsidRPr="00192BB6">
              <w:rPr>
                <w:sz w:val="22"/>
                <w:szCs w:val="22"/>
              </w:rPr>
              <w:t>148,0</w:t>
            </w:r>
          </w:p>
        </w:tc>
        <w:tc>
          <w:tcPr>
            <w:tcW w:w="1559" w:type="dxa"/>
          </w:tcPr>
          <w:p w:rsidR="00AD1308" w:rsidRPr="00192BB6" w:rsidRDefault="00AD1308" w:rsidP="008F1970">
            <w:pPr>
              <w:jc w:val="center"/>
              <w:rPr>
                <w:sz w:val="22"/>
                <w:szCs w:val="22"/>
              </w:rPr>
            </w:pPr>
            <w:r w:rsidRPr="00192BB6">
              <w:rPr>
                <w:sz w:val="22"/>
                <w:szCs w:val="22"/>
              </w:rPr>
              <w:t>147,9</w:t>
            </w:r>
          </w:p>
        </w:tc>
        <w:tc>
          <w:tcPr>
            <w:tcW w:w="1240" w:type="dxa"/>
          </w:tcPr>
          <w:p w:rsidR="00AD1308" w:rsidRPr="00192BB6" w:rsidRDefault="00AD1308" w:rsidP="008F1970">
            <w:pPr>
              <w:jc w:val="center"/>
              <w:rPr>
                <w:sz w:val="22"/>
                <w:szCs w:val="22"/>
              </w:rPr>
            </w:pPr>
            <w:r w:rsidRPr="00192BB6">
              <w:rPr>
                <w:sz w:val="22"/>
                <w:szCs w:val="22"/>
              </w:rPr>
              <w:t>99,9</w:t>
            </w:r>
          </w:p>
        </w:tc>
      </w:tr>
      <w:tr w:rsidR="00AD1308" w:rsidRPr="00192BB6" w:rsidTr="008F1970">
        <w:tc>
          <w:tcPr>
            <w:tcW w:w="5495" w:type="dxa"/>
          </w:tcPr>
          <w:p w:rsidR="00AD1308" w:rsidRPr="00192BB6" w:rsidRDefault="00AD1308" w:rsidP="008F1970">
            <w:pPr>
              <w:rPr>
                <w:b/>
                <w:color w:val="000000"/>
                <w:sz w:val="22"/>
                <w:szCs w:val="22"/>
              </w:rPr>
            </w:pPr>
            <w:r w:rsidRPr="00192BB6">
              <w:rPr>
                <w:b/>
                <w:color w:val="000000"/>
                <w:sz w:val="22"/>
                <w:szCs w:val="22"/>
              </w:rPr>
              <w:t>ИТОГО</w:t>
            </w:r>
          </w:p>
        </w:tc>
        <w:tc>
          <w:tcPr>
            <w:tcW w:w="1559" w:type="dxa"/>
          </w:tcPr>
          <w:p w:rsidR="00AD1308" w:rsidRPr="00192BB6" w:rsidRDefault="00AD1308" w:rsidP="00372C4C">
            <w:pPr>
              <w:jc w:val="center"/>
              <w:rPr>
                <w:b/>
                <w:sz w:val="22"/>
                <w:szCs w:val="22"/>
              </w:rPr>
            </w:pPr>
            <w:r w:rsidRPr="00192BB6">
              <w:rPr>
                <w:b/>
                <w:sz w:val="22"/>
                <w:szCs w:val="22"/>
              </w:rPr>
              <w:t>257</w:t>
            </w:r>
            <w:r w:rsidR="00372C4C" w:rsidRPr="00192BB6">
              <w:rPr>
                <w:b/>
                <w:sz w:val="22"/>
                <w:szCs w:val="22"/>
                <w:lang w:val="en-US"/>
              </w:rPr>
              <w:t>3</w:t>
            </w:r>
            <w:r w:rsidR="00372C4C" w:rsidRPr="00192BB6">
              <w:rPr>
                <w:b/>
                <w:sz w:val="22"/>
                <w:szCs w:val="22"/>
              </w:rPr>
              <w:t>,1</w:t>
            </w:r>
          </w:p>
        </w:tc>
        <w:tc>
          <w:tcPr>
            <w:tcW w:w="1559" w:type="dxa"/>
          </w:tcPr>
          <w:p w:rsidR="00AD1308" w:rsidRPr="00192BB6" w:rsidRDefault="00AD1308" w:rsidP="008F1970">
            <w:pPr>
              <w:jc w:val="center"/>
              <w:rPr>
                <w:b/>
                <w:sz w:val="22"/>
                <w:szCs w:val="22"/>
              </w:rPr>
            </w:pPr>
            <w:r w:rsidRPr="00192BB6">
              <w:rPr>
                <w:b/>
                <w:sz w:val="22"/>
                <w:szCs w:val="22"/>
              </w:rPr>
              <w:t>2356,7</w:t>
            </w:r>
          </w:p>
        </w:tc>
        <w:tc>
          <w:tcPr>
            <w:tcW w:w="1240" w:type="dxa"/>
          </w:tcPr>
          <w:p w:rsidR="00AD1308" w:rsidRPr="00192BB6" w:rsidRDefault="00AD1308" w:rsidP="008F1970">
            <w:pPr>
              <w:jc w:val="center"/>
              <w:rPr>
                <w:b/>
                <w:sz w:val="22"/>
                <w:szCs w:val="22"/>
              </w:rPr>
            </w:pPr>
            <w:r w:rsidRPr="00192BB6">
              <w:rPr>
                <w:b/>
                <w:sz w:val="22"/>
                <w:szCs w:val="22"/>
              </w:rPr>
              <w:t>91,7</w:t>
            </w:r>
          </w:p>
        </w:tc>
      </w:tr>
      <w:tr w:rsidR="00AD1308" w:rsidRPr="00192BB6" w:rsidTr="008F1970">
        <w:tc>
          <w:tcPr>
            <w:tcW w:w="5495" w:type="dxa"/>
          </w:tcPr>
          <w:p w:rsidR="00AD1308" w:rsidRPr="00192BB6" w:rsidRDefault="00AD1308" w:rsidP="008F1970">
            <w:pPr>
              <w:rPr>
                <w:color w:val="000000"/>
                <w:sz w:val="22"/>
                <w:szCs w:val="22"/>
              </w:rPr>
            </w:pPr>
            <w:r w:rsidRPr="00192BB6">
              <w:rPr>
                <w:i/>
                <w:color w:val="000000"/>
                <w:sz w:val="22"/>
                <w:szCs w:val="22"/>
              </w:rPr>
              <w:t>в том числе на реализацию национальных проектов:</w:t>
            </w:r>
          </w:p>
        </w:tc>
        <w:tc>
          <w:tcPr>
            <w:tcW w:w="1559" w:type="dxa"/>
          </w:tcPr>
          <w:p w:rsidR="00AD1308" w:rsidRPr="00192BB6" w:rsidRDefault="00AD1308" w:rsidP="008F1970">
            <w:pPr>
              <w:jc w:val="center"/>
              <w:rPr>
                <w:b/>
                <w:sz w:val="22"/>
                <w:szCs w:val="22"/>
              </w:rPr>
            </w:pPr>
            <w:r w:rsidRPr="00192BB6">
              <w:rPr>
                <w:b/>
                <w:sz w:val="22"/>
                <w:szCs w:val="22"/>
              </w:rPr>
              <w:t>43,5</w:t>
            </w:r>
          </w:p>
        </w:tc>
        <w:tc>
          <w:tcPr>
            <w:tcW w:w="1559" w:type="dxa"/>
          </w:tcPr>
          <w:p w:rsidR="00AD1308" w:rsidRPr="00192BB6" w:rsidRDefault="00AD1308" w:rsidP="008F1970">
            <w:pPr>
              <w:jc w:val="center"/>
              <w:rPr>
                <w:b/>
                <w:sz w:val="22"/>
                <w:szCs w:val="22"/>
              </w:rPr>
            </w:pPr>
            <w:r w:rsidRPr="00192BB6">
              <w:rPr>
                <w:b/>
                <w:sz w:val="22"/>
                <w:szCs w:val="22"/>
              </w:rPr>
              <w:t>43,5</w:t>
            </w:r>
          </w:p>
        </w:tc>
        <w:tc>
          <w:tcPr>
            <w:tcW w:w="1240" w:type="dxa"/>
          </w:tcPr>
          <w:p w:rsidR="00AD1308" w:rsidRPr="00192BB6" w:rsidRDefault="00AD1308" w:rsidP="008F1970">
            <w:pPr>
              <w:jc w:val="center"/>
              <w:rPr>
                <w:b/>
                <w:sz w:val="22"/>
                <w:szCs w:val="22"/>
              </w:rPr>
            </w:pPr>
            <w:r w:rsidRPr="00192BB6">
              <w:rPr>
                <w:b/>
                <w:sz w:val="22"/>
                <w:szCs w:val="22"/>
              </w:rPr>
              <w:t>100</w:t>
            </w:r>
          </w:p>
        </w:tc>
      </w:tr>
      <w:tr w:rsidR="00AD1308" w:rsidRPr="00192BB6" w:rsidTr="008F1970">
        <w:tc>
          <w:tcPr>
            <w:tcW w:w="5495" w:type="dxa"/>
          </w:tcPr>
          <w:p w:rsidR="00AD1308" w:rsidRPr="00192BB6" w:rsidRDefault="00833785" w:rsidP="008F1970">
            <w:pPr>
              <w:rPr>
                <w:color w:val="000000"/>
                <w:sz w:val="22"/>
                <w:szCs w:val="22"/>
              </w:rPr>
            </w:pPr>
            <w:r w:rsidRPr="00192BB6">
              <w:rPr>
                <w:b/>
                <w:i/>
                <w:color w:val="000000"/>
                <w:sz w:val="22"/>
                <w:szCs w:val="22"/>
              </w:rPr>
              <w:t>«</w:t>
            </w:r>
            <w:r w:rsidR="00AD1308" w:rsidRPr="00192BB6">
              <w:rPr>
                <w:b/>
                <w:i/>
                <w:color w:val="000000"/>
                <w:sz w:val="22"/>
                <w:szCs w:val="22"/>
              </w:rPr>
              <w:t>Малое и среднее предпринимательство и поддержка индивидуальной предпринимательской инициативы</w:t>
            </w:r>
            <w:r w:rsidRPr="00192BB6">
              <w:rPr>
                <w:b/>
                <w:i/>
                <w:color w:val="000000"/>
                <w:sz w:val="22"/>
                <w:szCs w:val="22"/>
              </w:rPr>
              <w:t>»</w:t>
            </w:r>
          </w:p>
        </w:tc>
        <w:tc>
          <w:tcPr>
            <w:tcW w:w="1559" w:type="dxa"/>
          </w:tcPr>
          <w:p w:rsidR="00AD1308" w:rsidRPr="00192BB6" w:rsidRDefault="00AD1308" w:rsidP="008F1970">
            <w:pPr>
              <w:jc w:val="center"/>
              <w:rPr>
                <w:b/>
                <w:i/>
                <w:sz w:val="22"/>
                <w:szCs w:val="22"/>
              </w:rPr>
            </w:pPr>
            <w:r w:rsidRPr="00192BB6">
              <w:rPr>
                <w:b/>
                <w:i/>
                <w:sz w:val="22"/>
                <w:szCs w:val="22"/>
              </w:rPr>
              <w:t>37,4</w:t>
            </w:r>
          </w:p>
        </w:tc>
        <w:tc>
          <w:tcPr>
            <w:tcW w:w="1559" w:type="dxa"/>
          </w:tcPr>
          <w:p w:rsidR="00AD1308" w:rsidRPr="00192BB6" w:rsidRDefault="00AD1308" w:rsidP="008F1970">
            <w:pPr>
              <w:jc w:val="center"/>
              <w:rPr>
                <w:b/>
                <w:i/>
                <w:sz w:val="22"/>
                <w:szCs w:val="22"/>
              </w:rPr>
            </w:pPr>
            <w:r w:rsidRPr="00192BB6">
              <w:rPr>
                <w:b/>
                <w:i/>
                <w:sz w:val="22"/>
                <w:szCs w:val="22"/>
              </w:rPr>
              <w:t>37,4</w:t>
            </w:r>
          </w:p>
        </w:tc>
        <w:tc>
          <w:tcPr>
            <w:tcW w:w="1240" w:type="dxa"/>
          </w:tcPr>
          <w:p w:rsidR="00AD1308" w:rsidRPr="00192BB6" w:rsidRDefault="00AD1308" w:rsidP="008F1970">
            <w:pPr>
              <w:jc w:val="center"/>
              <w:rPr>
                <w:b/>
                <w:i/>
                <w:sz w:val="22"/>
                <w:szCs w:val="22"/>
              </w:rPr>
            </w:pPr>
            <w:r w:rsidRPr="00192BB6">
              <w:rPr>
                <w:b/>
                <w:i/>
                <w:sz w:val="22"/>
                <w:szCs w:val="22"/>
              </w:rPr>
              <w:t>100</w:t>
            </w:r>
          </w:p>
        </w:tc>
      </w:tr>
      <w:tr w:rsidR="00AD1308" w:rsidRPr="00192BB6" w:rsidTr="008F1970">
        <w:tc>
          <w:tcPr>
            <w:tcW w:w="5495" w:type="dxa"/>
          </w:tcPr>
          <w:p w:rsidR="00AD1308" w:rsidRPr="00192BB6" w:rsidRDefault="00AD1308" w:rsidP="008F1970">
            <w:pPr>
              <w:rPr>
                <w:i/>
                <w:color w:val="000000"/>
                <w:sz w:val="22"/>
                <w:szCs w:val="22"/>
              </w:rPr>
            </w:pPr>
            <w:r w:rsidRPr="00192BB6">
              <w:rPr>
                <w:i/>
                <w:iCs/>
                <w:color w:val="000000"/>
                <w:sz w:val="22"/>
                <w:szCs w:val="22"/>
              </w:rPr>
              <w:t xml:space="preserve">- федеральный проект </w:t>
            </w:r>
            <w:r w:rsidR="00833785" w:rsidRPr="00192BB6">
              <w:rPr>
                <w:i/>
                <w:iCs/>
                <w:color w:val="000000"/>
                <w:sz w:val="22"/>
                <w:szCs w:val="22"/>
              </w:rPr>
              <w:t>«</w:t>
            </w:r>
            <w:r w:rsidRPr="00192BB6">
              <w:rPr>
                <w:i/>
                <w:iCs/>
                <w:color w:val="000000"/>
                <w:sz w:val="22"/>
                <w:szCs w:val="22"/>
              </w:rPr>
              <w:t>Создание системы поддержки фермеров и развитие сельской кооперации</w:t>
            </w:r>
            <w:r w:rsidR="00833785" w:rsidRPr="00192BB6">
              <w:rPr>
                <w:i/>
                <w:iCs/>
                <w:color w:val="000000"/>
                <w:sz w:val="22"/>
                <w:szCs w:val="22"/>
              </w:rPr>
              <w:t>»</w:t>
            </w:r>
          </w:p>
        </w:tc>
        <w:tc>
          <w:tcPr>
            <w:tcW w:w="1559" w:type="dxa"/>
          </w:tcPr>
          <w:p w:rsidR="00AD1308" w:rsidRPr="00192BB6" w:rsidRDefault="00AD1308" w:rsidP="008F1970">
            <w:pPr>
              <w:jc w:val="center"/>
              <w:rPr>
                <w:i/>
                <w:sz w:val="22"/>
                <w:szCs w:val="22"/>
              </w:rPr>
            </w:pPr>
            <w:r w:rsidRPr="00192BB6">
              <w:rPr>
                <w:i/>
                <w:sz w:val="22"/>
                <w:szCs w:val="22"/>
              </w:rPr>
              <w:t>37,4</w:t>
            </w:r>
          </w:p>
        </w:tc>
        <w:tc>
          <w:tcPr>
            <w:tcW w:w="1559" w:type="dxa"/>
          </w:tcPr>
          <w:p w:rsidR="00AD1308" w:rsidRPr="00192BB6" w:rsidRDefault="00AD1308" w:rsidP="008F1970">
            <w:pPr>
              <w:jc w:val="center"/>
              <w:rPr>
                <w:i/>
                <w:sz w:val="22"/>
                <w:szCs w:val="22"/>
              </w:rPr>
            </w:pPr>
            <w:r w:rsidRPr="00192BB6">
              <w:rPr>
                <w:i/>
                <w:sz w:val="22"/>
                <w:szCs w:val="22"/>
              </w:rPr>
              <w:t>37,4</w:t>
            </w:r>
          </w:p>
        </w:tc>
        <w:tc>
          <w:tcPr>
            <w:tcW w:w="1240" w:type="dxa"/>
          </w:tcPr>
          <w:p w:rsidR="00AD1308" w:rsidRPr="00192BB6" w:rsidRDefault="00AD1308" w:rsidP="008F1970">
            <w:pPr>
              <w:jc w:val="center"/>
              <w:rPr>
                <w:i/>
                <w:sz w:val="22"/>
                <w:szCs w:val="22"/>
              </w:rPr>
            </w:pPr>
            <w:r w:rsidRPr="00192BB6">
              <w:rPr>
                <w:i/>
                <w:sz w:val="22"/>
                <w:szCs w:val="22"/>
              </w:rPr>
              <w:t>100</w:t>
            </w:r>
          </w:p>
        </w:tc>
      </w:tr>
      <w:tr w:rsidR="00AD1308" w:rsidRPr="00192BB6" w:rsidTr="008F1970">
        <w:tc>
          <w:tcPr>
            <w:tcW w:w="5495" w:type="dxa"/>
          </w:tcPr>
          <w:p w:rsidR="00AD1308" w:rsidRPr="00192BB6" w:rsidRDefault="00833785" w:rsidP="008F1970">
            <w:pPr>
              <w:rPr>
                <w:b/>
                <w:i/>
                <w:iCs/>
                <w:color w:val="000000"/>
                <w:sz w:val="22"/>
                <w:szCs w:val="22"/>
              </w:rPr>
            </w:pPr>
            <w:r w:rsidRPr="00192BB6">
              <w:rPr>
                <w:b/>
                <w:i/>
                <w:iCs/>
                <w:color w:val="000000"/>
                <w:sz w:val="22"/>
                <w:szCs w:val="22"/>
              </w:rPr>
              <w:t>«</w:t>
            </w:r>
            <w:r w:rsidR="00AD1308" w:rsidRPr="00192BB6">
              <w:rPr>
                <w:b/>
                <w:i/>
                <w:iCs/>
                <w:color w:val="000000"/>
                <w:sz w:val="22"/>
                <w:szCs w:val="22"/>
              </w:rPr>
              <w:t>Международная кооперация и экспорт</w:t>
            </w:r>
            <w:r w:rsidRPr="00192BB6">
              <w:rPr>
                <w:b/>
                <w:i/>
                <w:iCs/>
                <w:color w:val="000000"/>
                <w:sz w:val="22"/>
                <w:szCs w:val="22"/>
              </w:rPr>
              <w:t>»</w:t>
            </w:r>
          </w:p>
        </w:tc>
        <w:tc>
          <w:tcPr>
            <w:tcW w:w="1559" w:type="dxa"/>
          </w:tcPr>
          <w:p w:rsidR="00AD1308" w:rsidRPr="00192BB6" w:rsidRDefault="00AD1308" w:rsidP="008F1970">
            <w:pPr>
              <w:jc w:val="center"/>
              <w:rPr>
                <w:b/>
                <w:i/>
                <w:sz w:val="22"/>
                <w:szCs w:val="22"/>
              </w:rPr>
            </w:pPr>
            <w:r w:rsidRPr="00192BB6">
              <w:rPr>
                <w:b/>
                <w:i/>
                <w:sz w:val="22"/>
                <w:szCs w:val="22"/>
              </w:rPr>
              <w:t>6,1</w:t>
            </w:r>
          </w:p>
        </w:tc>
        <w:tc>
          <w:tcPr>
            <w:tcW w:w="1559" w:type="dxa"/>
          </w:tcPr>
          <w:p w:rsidR="00AD1308" w:rsidRPr="00192BB6" w:rsidRDefault="00AD1308" w:rsidP="008F1970">
            <w:pPr>
              <w:jc w:val="center"/>
              <w:rPr>
                <w:b/>
                <w:i/>
                <w:sz w:val="22"/>
                <w:szCs w:val="22"/>
              </w:rPr>
            </w:pPr>
            <w:r w:rsidRPr="00192BB6">
              <w:rPr>
                <w:b/>
                <w:i/>
                <w:sz w:val="22"/>
                <w:szCs w:val="22"/>
              </w:rPr>
              <w:t>6,1</w:t>
            </w:r>
          </w:p>
        </w:tc>
        <w:tc>
          <w:tcPr>
            <w:tcW w:w="1240" w:type="dxa"/>
          </w:tcPr>
          <w:p w:rsidR="00AD1308" w:rsidRPr="00192BB6" w:rsidRDefault="00AD1308" w:rsidP="008F1970">
            <w:pPr>
              <w:jc w:val="center"/>
              <w:rPr>
                <w:b/>
                <w:i/>
                <w:sz w:val="22"/>
                <w:szCs w:val="22"/>
              </w:rPr>
            </w:pPr>
            <w:r w:rsidRPr="00192BB6">
              <w:rPr>
                <w:b/>
                <w:i/>
                <w:sz w:val="22"/>
                <w:szCs w:val="22"/>
              </w:rPr>
              <w:t>100</w:t>
            </w:r>
          </w:p>
        </w:tc>
      </w:tr>
      <w:tr w:rsidR="00AD1308" w:rsidRPr="00192BB6" w:rsidTr="008F1970">
        <w:tc>
          <w:tcPr>
            <w:tcW w:w="5495" w:type="dxa"/>
          </w:tcPr>
          <w:p w:rsidR="00AD1308" w:rsidRPr="00192BB6" w:rsidRDefault="00AD1308" w:rsidP="008F1970">
            <w:pPr>
              <w:rPr>
                <w:i/>
                <w:iCs/>
                <w:color w:val="000000"/>
                <w:sz w:val="22"/>
                <w:szCs w:val="22"/>
              </w:rPr>
            </w:pPr>
            <w:r w:rsidRPr="00192BB6">
              <w:rPr>
                <w:i/>
                <w:iCs/>
                <w:color w:val="000000"/>
                <w:sz w:val="22"/>
                <w:szCs w:val="22"/>
              </w:rPr>
              <w:t xml:space="preserve">- федеральный проект </w:t>
            </w:r>
            <w:r w:rsidR="00833785" w:rsidRPr="00192BB6">
              <w:rPr>
                <w:i/>
                <w:iCs/>
                <w:color w:val="000000"/>
                <w:sz w:val="22"/>
                <w:szCs w:val="22"/>
              </w:rPr>
              <w:t>«</w:t>
            </w:r>
            <w:r w:rsidRPr="00192BB6">
              <w:rPr>
                <w:i/>
                <w:iCs/>
                <w:color w:val="000000"/>
                <w:sz w:val="22"/>
                <w:szCs w:val="22"/>
              </w:rPr>
              <w:t>Экспорт продукции агропромышленного комплекса</w:t>
            </w:r>
            <w:r w:rsidR="00833785" w:rsidRPr="00192BB6">
              <w:rPr>
                <w:i/>
                <w:iCs/>
                <w:color w:val="000000"/>
                <w:sz w:val="22"/>
                <w:szCs w:val="22"/>
              </w:rPr>
              <w:t>»</w:t>
            </w:r>
          </w:p>
        </w:tc>
        <w:tc>
          <w:tcPr>
            <w:tcW w:w="1559" w:type="dxa"/>
          </w:tcPr>
          <w:p w:rsidR="00AD1308" w:rsidRPr="00192BB6" w:rsidRDefault="00AD1308" w:rsidP="008F1970">
            <w:pPr>
              <w:jc w:val="center"/>
              <w:rPr>
                <w:i/>
              </w:rPr>
            </w:pPr>
            <w:r w:rsidRPr="00192BB6">
              <w:rPr>
                <w:i/>
              </w:rPr>
              <w:t>6,1</w:t>
            </w:r>
          </w:p>
        </w:tc>
        <w:tc>
          <w:tcPr>
            <w:tcW w:w="1559" w:type="dxa"/>
          </w:tcPr>
          <w:p w:rsidR="00AD1308" w:rsidRPr="00192BB6" w:rsidRDefault="00AD1308" w:rsidP="008F1970">
            <w:pPr>
              <w:jc w:val="center"/>
              <w:rPr>
                <w:i/>
              </w:rPr>
            </w:pPr>
            <w:r w:rsidRPr="00192BB6">
              <w:rPr>
                <w:i/>
              </w:rPr>
              <w:t>6,1</w:t>
            </w:r>
          </w:p>
        </w:tc>
        <w:tc>
          <w:tcPr>
            <w:tcW w:w="1240" w:type="dxa"/>
          </w:tcPr>
          <w:p w:rsidR="00AD1308" w:rsidRPr="00192BB6" w:rsidRDefault="00AD1308" w:rsidP="008F1970">
            <w:pPr>
              <w:jc w:val="center"/>
              <w:rPr>
                <w:i/>
              </w:rPr>
            </w:pPr>
            <w:r w:rsidRPr="00192BB6">
              <w:rPr>
                <w:i/>
              </w:rPr>
              <w:t>100</w:t>
            </w:r>
          </w:p>
        </w:tc>
      </w:tr>
    </w:tbl>
    <w:p w:rsidR="00AD1308" w:rsidRDefault="00AD1308" w:rsidP="00AD1308">
      <w:pPr>
        <w:spacing w:before="120" w:line="276" w:lineRule="auto"/>
        <w:ind w:firstLine="709"/>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AD1308" w:rsidRPr="00192BB6" w:rsidRDefault="00AD1308" w:rsidP="00AD1308">
      <w:pPr>
        <w:spacing w:line="276" w:lineRule="auto"/>
        <w:ind w:firstLine="708"/>
        <w:jc w:val="both"/>
        <w:rPr>
          <w:i/>
          <w:color w:val="000000"/>
          <w:sz w:val="28"/>
          <w:u w:val="single"/>
        </w:rPr>
      </w:pPr>
      <w:r w:rsidRPr="00192BB6">
        <w:rPr>
          <w:i/>
          <w:color w:val="000000"/>
          <w:sz w:val="28"/>
          <w:u w:val="single"/>
        </w:rPr>
        <w:t>Обеспечение деятельности органов власти</w:t>
      </w:r>
    </w:p>
    <w:p w:rsidR="00AD1308" w:rsidRPr="00192BB6" w:rsidRDefault="00AD1308" w:rsidP="00AD1308">
      <w:pPr>
        <w:spacing w:line="276" w:lineRule="auto"/>
        <w:ind w:firstLine="708"/>
        <w:jc w:val="both"/>
        <w:rPr>
          <w:color w:val="000000"/>
          <w:sz w:val="28"/>
        </w:rPr>
      </w:pPr>
      <w:r w:rsidRPr="00192BB6">
        <w:rPr>
          <w:color w:val="000000"/>
          <w:sz w:val="28"/>
        </w:rPr>
        <w:t xml:space="preserve">Осуществлено финансирование министерства сельского хозяйства и продовольствия Кировской области и государственной инспекции по надзору за техническим состоянием самоходных машин и других видов техники Кировской области в сумме 89,1 млн. рублей, или 99,9% от плана. </w:t>
      </w:r>
    </w:p>
    <w:p w:rsidR="00AD1308" w:rsidRPr="00192BB6" w:rsidRDefault="00AD1308" w:rsidP="00AD1308">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AD1308" w:rsidRPr="00192BB6" w:rsidRDefault="00AD1308" w:rsidP="00AD1308">
      <w:pPr>
        <w:spacing w:line="276" w:lineRule="auto"/>
        <w:ind w:firstLine="708"/>
        <w:jc w:val="both"/>
        <w:rPr>
          <w:color w:val="000000"/>
          <w:sz w:val="28"/>
        </w:rPr>
      </w:pPr>
      <w:r w:rsidRPr="00192BB6">
        <w:rPr>
          <w:color w:val="000000"/>
          <w:sz w:val="28"/>
        </w:rPr>
        <w:t xml:space="preserve">Осуществлено финансирование деятельности учреждения </w:t>
      </w:r>
      <w:r w:rsidR="00833785" w:rsidRPr="00192BB6">
        <w:rPr>
          <w:color w:val="000000"/>
          <w:sz w:val="28"/>
        </w:rPr>
        <w:t>«</w:t>
      </w:r>
      <w:r w:rsidRPr="00192BB6">
        <w:rPr>
          <w:color w:val="000000"/>
          <w:sz w:val="28"/>
        </w:rPr>
        <w:t xml:space="preserve">Центр сельскохозяйственного консультирования </w:t>
      </w:r>
      <w:r w:rsidR="00833785" w:rsidRPr="00192BB6">
        <w:rPr>
          <w:color w:val="000000"/>
          <w:sz w:val="28"/>
        </w:rPr>
        <w:t>«</w:t>
      </w:r>
      <w:r w:rsidRPr="00192BB6">
        <w:rPr>
          <w:color w:val="000000"/>
          <w:sz w:val="28"/>
        </w:rPr>
        <w:t>Клевера Нечерноземья</w:t>
      </w:r>
      <w:r w:rsidR="00833785" w:rsidRPr="00192BB6">
        <w:rPr>
          <w:color w:val="000000"/>
          <w:sz w:val="28"/>
        </w:rPr>
        <w:t>»</w:t>
      </w:r>
      <w:r w:rsidRPr="00192BB6">
        <w:rPr>
          <w:color w:val="000000"/>
          <w:sz w:val="28"/>
        </w:rPr>
        <w:t xml:space="preserve"> в сумме 5,0 млн. рублей, или 100% к плану.</w:t>
      </w:r>
    </w:p>
    <w:p w:rsidR="00AD1308" w:rsidRPr="00192BB6" w:rsidRDefault="00AD1308" w:rsidP="00AD1308">
      <w:pPr>
        <w:spacing w:line="276" w:lineRule="auto"/>
        <w:ind w:firstLine="708"/>
        <w:jc w:val="both"/>
        <w:rPr>
          <w:i/>
          <w:color w:val="000000"/>
          <w:sz w:val="28"/>
          <w:u w:val="single"/>
        </w:rPr>
      </w:pPr>
      <w:r w:rsidRPr="00192BB6">
        <w:rPr>
          <w:i/>
          <w:color w:val="000000"/>
          <w:sz w:val="28"/>
          <w:u w:val="single"/>
        </w:rPr>
        <w:t>Предоставление мер социальной поддержки</w:t>
      </w:r>
    </w:p>
    <w:p w:rsidR="00AD1308" w:rsidRPr="00192BB6" w:rsidRDefault="00AD1308" w:rsidP="00AD1308">
      <w:pPr>
        <w:spacing w:line="276" w:lineRule="auto"/>
        <w:ind w:firstLine="708"/>
        <w:jc w:val="both"/>
        <w:rPr>
          <w:sz w:val="28"/>
          <w:szCs w:val="28"/>
        </w:rPr>
      </w:pPr>
      <w:r w:rsidRPr="00192BB6">
        <w:rPr>
          <w:sz w:val="28"/>
          <w:szCs w:val="28"/>
        </w:rPr>
        <w:t>Предоставлены премии 691 лучшим рабочим по итогам конкурса среди рабочих массовых сельскохозяйственных профессий на общую сумму 3,5 млн. рублей.</w:t>
      </w:r>
    </w:p>
    <w:p w:rsidR="00AD1308" w:rsidRDefault="00AD1308" w:rsidP="00AD1308">
      <w:pPr>
        <w:spacing w:line="276" w:lineRule="auto"/>
        <w:ind w:firstLine="708"/>
        <w:jc w:val="both"/>
        <w:rPr>
          <w:sz w:val="28"/>
          <w:szCs w:val="28"/>
        </w:rPr>
      </w:pPr>
      <w:r w:rsidRPr="00192BB6">
        <w:rPr>
          <w:sz w:val="28"/>
          <w:szCs w:val="28"/>
        </w:rPr>
        <w:t xml:space="preserve"> Предоставлены социальные выплаты на строительство (приобретение) жилья 13</w:t>
      </w:r>
      <w:r w:rsidR="00372C4C" w:rsidRPr="00192BB6">
        <w:rPr>
          <w:sz w:val="28"/>
          <w:szCs w:val="28"/>
        </w:rPr>
        <w:t xml:space="preserve"> </w:t>
      </w:r>
      <w:r w:rsidRPr="00192BB6">
        <w:rPr>
          <w:sz w:val="28"/>
          <w:szCs w:val="28"/>
        </w:rPr>
        <w:t>семьям, в общей сумме 11,7 млн. рублей. Введено в эксплуатацию 576,2 кв. метров жилья.</w:t>
      </w:r>
    </w:p>
    <w:p w:rsidR="00462670" w:rsidRPr="00192BB6" w:rsidRDefault="00462670" w:rsidP="00AD1308">
      <w:pPr>
        <w:spacing w:line="276" w:lineRule="auto"/>
        <w:ind w:firstLine="708"/>
        <w:jc w:val="both"/>
        <w:rPr>
          <w:sz w:val="28"/>
          <w:szCs w:val="28"/>
        </w:rPr>
      </w:pPr>
      <w:r>
        <w:rPr>
          <w:sz w:val="28"/>
          <w:szCs w:val="28"/>
        </w:rPr>
        <w:t>Информация представлена в приложении №16.</w:t>
      </w:r>
    </w:p>
    <w:p w:rsidR="00AD1308" w:rsidRPr="00192BB6" w:rsidRDefault="00AD1308" w:rsidP="00AD1308">
      <w:pPr>
        <w:spacing w:line="276" w:lineRule="auto"/>
        <w:ind w:firstLine="708"/>
        <w:jc w:val="both"/>
        <w:rPr>
          <w:i/>
          <w:sz w:val="28"/>
          <w:szCs w:val="28"/>
          <w:u w:val="single"/>
        </w:rPr>
      </w:pPr>
      <w:r w:rsidRPr="00192BB6">
        <w:rPr>
          <w:i/>
          <w:sz w:val="28"/>
          <w:szCs w:val="28"/>
          <w:u w:val="single"/>
        </w:rPr>
        <w:t>П</w:t>
      </w:r>
      <w:r w:rsidRPr="00192BB6">
        <w:rPr>
          <w:i/>
          <w:color w:val="000000"/>
          <w:sz w:val="28"/>
          <w:u w:val="single"/>
        </w:rPr>
        <w:t xml:space="preserve">редоставление субсидии </w:t>
      </w:r>
      <w:r w:rsidRPr="00192BB6">
        <w:rPr>
          <w:i/>
          <w:sz w:val="28"/>
          <w:szCs w:val="28"/>
          <w:u w:val="single"/>
        </w:rPr>
        <w:t>на возмещение части затрат в связи с производством (реализацией) товаров, выполнением работ, оказанием услуг</w:t>
      </w:r>
    </w:p>
    <w:p w:rsidR="00AD1308" w:rsidRPr="00192BB6" w:rsidRDefault="00AD1308" w:rsidP="00AD1308">
      <w:pPr>
        <w:spacing w:line="276" w:lineRule="auto"/>
        <w:jc w:val="both"/>
        <w:rPr>
          <w:sz w:val="28"/>
          <w:szCs w:val="28"/>
        </w:rPr>
      </w:pPr>
      <w:r w:rsidRPr="00192BB6">
        <w:rPr>
          <w:sz w:val="28"/>
          <w:szCs w:val="28"/>
        </w:rPr>
        <w:lastRenderedPageBreak/>
        <w:tab/>
      </w:r>
      <w:r w:rsidR="000108FF">
        <w:rPr>
          <w:sz w:val="28"/>
          <w:szCs w:val="28"/>
        </w:rPr>
        <w:t xml:space="preserve">В отчетном году </w:t>
      </w:r>
      <w:r w:rsidRPr="00192BB6">
        <w:rPr>
          <w:sz w:val="28"/>
          <w:szCs w:val="28"/>
        </w:rPr>
        <w:t>221 сельскохозяйственным товаропроизводителям оказана государственная поддержка на проведение агротехнологических работ, поддержку элитного семеноводства, на поддержку собственного производства молока, племенного животноводства, возмещение затрат на уплату процентов по инвестиционным кредитам, приобретение современной сельскохозяйственной техники и оборудования – 1</w:t>
      </w:r>
      <w:r w:rsidR="000D0E44">
        <w:rPr>
          <w:sz w:val="28"/>
          <w:szCs w:val="28"/>
        </w:rPr>
        <w:t>621,6</w:t>
      </w:r>
      <w:r w:rsidRPr="00192BB6">
        <w:rPr>
          <w:sz w:val="28"/>
          <w:szCs w:val="28"/>
        </w:rPr>
        <w:t xml:space="preserve"> млн. рублей. По объему производства молока в сельскохозяйственных организациях Кировская область занимает 3 место в Приволжском федеральном округе и 5 место в Российской Федерации, по продуктивности дойного стада – 2 место в Приволжском федеральном округе. С государственной поддержкой введено в эксплуатацию 7 животноводческих ферм на общее количество </w:t>
      </w:r>
      <w:proofErr w:type="spellStart"/>
      <w:proofErr w:type="gramStart"/>
      <w:r w:rsidRPr="00192BB6">
        <w:rPr>
          <w:sz w:val="28"/>
          <w:szCs w:val="28"/>
        </w:rPr>
        <w:t>ското</w:t>
      </w:r>
      <w:proofErr w:type="spellEnd"/>
      <w:r w:rsidRPr="00192BB6">
        <w:rPr>
          <w:sz w:val="28"/>
          <w:szCs w:val="28"/>
        </w:rPr>
        <w:t>-мест</w:t>
      </w:r>
      <w:proofErr w:type="gramEnd"/>
      <w:r w:rsidRPr="00192BB6">
        <w:rPr>
          <w:sz w:val="28"/>
          <w:szCs w:val="28"/>
        </w:rPr>
        <w:t xml:space="preserve"> 7447, свиноводческий комплекс на 2650 свиноматок, 2 новых корпуса с высокотехнологичным оборудованием на 145 тысяч кур-несушек каждый.</w:t>
      </w:r>
    </w:p>
    <w:p w:rsidR="00AD1308" w:rsidRPr="00192BB6" w:rsidRDefault="00AD1308" w:rsidP="00AD1308">
      <w:pPr>
        <w:autoSpaceDE w:val="0"/>
        <w:autoSpaceDN w:val="0"/>
        <w:adjustRightInd w:val="0"/>
        <w:spacing w:line="276" w:lineRule="auto"/>
        <w:ind w:firstLine="567"/>
        <w:jc w:val="both"/>
        <w:outlineLvl w:val="0"/>
        <w:rPr>
          <w:sz w:val="28"/>
          <w:szCs w:val="28"/>
        </w:rPr>
      </w:pPr>
      <w:r w:rsidRPr="00192BB6">
        <w:rPr>
          <w:sz w:val="28"/>
          <w:szCs w:val="28"/>
        </w:rPr>
        <w:t>На развитие семейных ферм</w:t>
      </w:r>
      <w:r w:rsidR="00103B96" w:rsidRPr="00103B96">
        <w:rPr>
          <w:sz w:val="28"/>
          <w:szCs w:val="28"/>
        </w:rPr>
        <w:t xml:space="preserve"> </w:t>
      </w:r>
      <w:r w:rsidRPr="00192BB6">
        <w:rPr>
          <w:sz w:val="28"/>
          <w:szCs w:val="28"/>
        </w:rPr>
        <w:t>направлено 39,</w:t>
      </w:r>
      <w:r w:rsidR="00103B96" w:rsidRPr="00103B96">
        <w:rPr>
          <w:sz w:val="28"/>
          <w:szCs w:val="28"/>
        </w:rPr>
        <w:t>8</w:t>
      </w:r>
      <w:r w:rsidRPr="00192BB6">
        <w:rPr>
          <w:sz w:val="28"/>
          <w:szCs w:val="28"/>
        </w:rPr>
        <w:t xml:space="preserve"> млн. рублей. По итогам отчетного года осуществляют развитие 2 семейные фермы, создано 7 новых рабочих мест, обеспечен прирост объема реализованной сельскохозяйственной продукции на 23,99%.</w:t>
      </w:r>
    </w:p>
    <w:p w:rsidR="00AD1308" w:rsidRPr="00192BB6" w:rsidRDefault="00AD1308" w:rsidP="00AD1308">
      <w:pPr>
        <w:autoSpaceDE w:val="0"/>
        <w:autoSpaceDN w:val="0"/>
        <w:adjustRightInd w:val="0"/>
        <w:spacing w:line="276" w:lineRule="auto"/>
        <w:ind w:firstLine="567"/>
        <w:jc w:val="both"/>
        <w:outlineLvl w:val="0"/>
        <w:rPr>
          <w:sz w:val="28"/>
          <w:szCs w:val="28"/>
        </w:rPr>
      </w:pPr>
      <w:r w:rsidRPr="00192BB6">
        <w:rPr>
          <w:sz w:val="28"/>
          <w:szCs w:val="28"/>
        </w:rPr>
        <w:t>Предоставлены гранты 3 сельскохозяйственным потребительским кооперативам на развити</w:t>
      </w:r>
      <w:r w:rsidR="000108FF">
        <w:rPr>
          <w:sz w:val="28"/>
          <w:szCs w:val="28"/>
        </w:rPr>
        <w:t>е материально-технической базы в сумме</w:t>
      </w:r>
      <w:r w:rsidRPr="00192BB6">
        <w:rPr>
          <w:sz w:val="28"/>
          <w:szCs w:val="28"/>
        </w:rPr>
        <w:t xml:space="preserve"> 7,5 млн. рублей, создано 5 новых рабочих мест,</w:t>
      </w:r>
      <w:r w:rsidRPr="00192BB6">
        <w:t xml:space="preserve"> </w:t>
      </w:r>
      <w:r w:rsidRPr="00192BB6">
        <w:rPr>
          <w:sz w:val="28"/>
          <w:szCs w:val="28"/>
        </w:rPr>
        <w:t>обеспечен прирост объема реализованной сельскохозяйственной продукции на 30,73%.</w:t>
      </w:r>
    </w:p>
    <w:p w:rsidR="00AD1308" w:rsidRPr="00192BB6" w:rsidRDefault="00AD1308" w:rsidP="00AD1308">
      <w:pPr>
        <w:autoSpaceDE w:val="0"/>
        <w:autoSpaceDN w:val="0"/>
        <w:adjustRightInd w:val="0"/>
        <w:spacing w:line="276" w:lineRule="auto"/>
        <w:ind w:firstLine="567"/>
        <w:jc w:val="both"/>
        <w:outlineLvl w:val="0"/>
        <w:rPr>
          <w:color w:val="000000"/>
          <w:sz w:val="28"/>
          <w:szCs w:val="28"/>
        </w:rPr>
      </w:pPr>
      <w:r w:rsidRPr="00192BB6">
        <w:rPr>
          <w:i/>
          <w:color w:val="000000"/>
          <w:sz w:val="28"/>
          <w:szCs w:val="28"/>
        </w:rPr>
        <w:t xml:space="preserve">На реализацию федерального проекта </w:t>
      </w:r>
      <w:r w:rsidR="00833785" w:rsidRPr="00192BB6">
        <w:rPr>
          <w:i/>
          <w:color w:val="000000"/>
          <w:sz w:val="28"/>
          <w:szCs w:val="28"/>
        </w:rPr>
        <w:t>«</w:t>
      </w:r>
      <w:r w:rsidRPr="00192BB6">
        <w:rPr>
          <w:i/>
          <w:color w:val="000000"/>
          <w:sz w:val="28"/>
          <w:szCs w:val="28"/>
        </w:rPr>
        <w:t>Создание системы поддержки фермеров и развитие сельской кооперации</w:t>
      </w:r>
      <w:r w:rsidR="00833785" w:rsidRPr="00192BB6">
        <w:rPr>
          <w:i/>
          <w:color w:val="000000"/>
          <w:sz w:val="28"/>
          <w:szCs w:val="28"/>
        </w:rPr>
        <w:t>»</w:t>
      </w:r>
      <w:r w:rsidRPr="00192BB6">
        <w:rPr>
          <w:i/>
          <w:color w:val="000000"/>
          <w:sz w:val="28"/>
          <w:szCs w:val="28"/>
        </w:rPr>
        <w:t xml:space="preserve"> национального проекта </w:t>
      </w:r>
      <w:r w:rsidR="00833785" w:rsidRPr="00192BB6">
        <w:rPr>
          <w:i/>
          <w:color w:val="000000"/>
          <w:sz w:val="28"/>
          <w:szCs w:val="28"/>
        </w:rPr>
        <w:t>«</w:t>
      </w:r>
      <w:r w:rsidRPr="00192BB6">
        <w:rPr>
          <w:i/>
          <w:color w:val="000000"/>
          <w:sz w:val="28"/>
          <w:szCs w:val="28"/>
        </w:rPr>
        <w:t>Малое и среднее предпринимательство и поддержка индивидуальной предпринимательской инициативы</w:t>
      </w:r>
      <w:r w:rsidR="00833785" w:rsidRPr="00192BB6">
        <w:rPr>
          <w:i/>
          <w:color w:val="000000"/>
          <w:sz w:val="28"/>
          <w:szCs w:val="28"/>
        </w:rPr>
        <w:t>»</w:t>
      </w:r>
      <w:r w:rsidRPr="00192BB6">
        <w:rPr>
          <w:color w:val="000000"/>
          <w:sz w:val="28"/>
          <w:szCs w:val="28"/>
        </w:rPr>
        <w:t xml:space="preserve"> направлено 37,4 млн. рублей, в том числе за счет средств федерального бюджета – 29,9 млн. рублей. Предоставлен</w:t>
      </w:r>
      <w:r w:rsidR="000108FF">
        <w:rPr>
          <w:color w:val="000000"/>
          <w:sz w:val="28"/>
          <w:szCs w:val="28"/>
        </w:rPr>
        <w:t>о</w:t>
      </w:r>
      <w:r w:rsidRPr="00192BB6">
        <w:rPr>
          <w:color w:val="000000"/>
          <w:sz w:val="28"/>
          <w:szCs w:val="28"/>
        </w:rPr>
        <w:t xml:space="preserve"> 8 грантов </w:t>
      </w:r>
      <w:r w:rsidR="00833785" w:rsidRPr="00192BB6">
        <w:rPr>
          <w:color w:val="000000"/>
          <w:sz w:val="28"/>
          <w:szCs w:val="28"/>
        </w:rPr>
        <w:t>«</w:t>
      </w:r>
      <w:proofErr w:type="spellStart"/>
      <w:r w:rsidRPr="00192BB6">
        <w:rPr>
          <w:color w:val="000000"/>
          <w:sz w:val="28"/>
          <w:szCs w:val="28"/>
        </w:rPr>
        <w:t>Агростартап</w:t>
      </w:r>
      <w:proofErr w:type="spellEnd"/>
      <w:r w:rsidR="00833785" w:rsidRPr="00192BB6">
        <w:rPr>
          <w:color w:val="000000"/>
          <w:sz w:val="28"/>
          <w:szCs w:val="28"/>
        </w:rPr>
        <w:t>»</w:t>
      </w:r>
      <w:r w:rsidRPr="00192BB6">
        <w:rPr>
          <w:color w:val="000000"/>
          <w:sz w:val="28"/>
          <w:szCs w:val="28"/>
        </w:rPr>
        <w:t xml:space="preserve"> на создание и развитие крестьянских (фермерских) хозяйств в сумме 24,0 млн. рублей, создано 18 новых рабочих мест. Оказана государственная поддержка 6 сельскохозяйственным потребительским кооперативам н</w:t>
      </w:r>
      <w:r w:rsidR="000108FF">
        <w:rPr>
          <w:color w:val="000000"/>
          <w:sz w:val="28"/>
          <w:szCs w:val="28"/>
        </w:rPr>
        <w:t>а развитие сельской кооперации на сумму</w:t>
      </w:r>
      <w:r w:rsidRPr="00192BB6">
        <w:rPr>
          <w:color w:val="000000"/>
          <w:sz w:val="28"/>
          <w:szCs w:val="28"/>
        </w:rPr>
        <w:t xml:space="preserve"> 10,4 млн. рублей. Количество членов СПОК увеличилось на 26 единиц.  Предоставлены субсидии центру компетенций в сфере сельскохозяйственной кооперации и поддержки фермеров на финансовое обеспечение деятельности и достижение показателей эффективности – 3,0 млн. рублей.</w:t>
      </w:r>
    </w:p>
    <w:p w:rsidR="00AD1308" w:rsidRPr="00192BB6" w:rsidRDefault="00AD1308" w:rsidP="00AD1308">
      <w:pPr>
        <w:autoSpaceDE w:val="0"/>
        <w:autoSpaceDN w:val="0"/>
        <w:adjustRightInd w:val="0"/>
        <w:spacing w:line="276" w:lineRule="auto"/>
        <w:ind w:firstLine="567"/>
        <w:jc w:val="both"/>
        <w:outlineLvl w:val="0"/>
        <w:rPr>
          <w:sz w:val="28"/>
          <w:szCs w:val="28"/>
        </w:rPr>
      </w:pPr>
      <w:r w:rsidRPr="00192BB6">
        <w:rPr>
          <w:i/>
          <w:iCs/>
          <w:color w:val="000000"/>
          <w:sz w:val="28"/>
          <w:szCs w:val="28"/>
        </w:rPr>
        <w:t xml:space="preserve">На реализацию федерального проекта </w:t>
      </w:r>
      <w:r w:rsidR="00833785" w:rsidRPr="00192BB6">
        <w:rPr>
          <w:i/>
          <w:iCs/>
          <w:color w:val="000000"/>
          <w:sz w:val="28"/>
          <w:szCs w:val="28"/>
        </w:rPr>
        <w:t>«</w:t>
      </w:r>
      <w:r w:rsidRPr="00192BB6">
        <w:rPr>
          <w:i/>
          <w:iCs/>
          <w:color w:val="000000"/>
          <w:sz w:val="28"/>
          <w:szCs w:val="28"/>
        </w:rPr>
        <w:t>Экспорт продукции агропромышленного комплекса</w:t>
      </w:r>
      <w:r w:rsidR="00833785" w:rsidRPr="00192BB6">
        <w:rPr>
          <w:i/>
          <w:iCs/>
          <w:color w:val="000000"/>
          <w:sz w:val="28"/>
          <w:szCs w:val="28"/>
        </w:rPr>
        <w:t>»</w:t>
      </w:r>
      <w:r w:rsidRPr="00192BB6">
        <w:rPr>
          <w:i/>
          <w:color w:val="000000"/>
          <w:sz w:val="28"/>
          <w:szCs w:val="28"/>
        </w:rPr>
        <w:t xml:space="preserve"> национального проекта </w:t>
      </w:r>
      <w:r w:rsidR="00833785" w:rsidRPr="00192BB6">
        <w:rPr>
          <w:i/>
          <w:iCs/>
          <w:color w:val="000000"/>
          <w:sz w:val="28"/>
          <w:szCs w:val="28"/>
        </w:rPr>
        <w:t>«</w:t>
      </w:r>
      <w:r w:rsidRPr="00192BB6">
        <w:rPr>
          <w:i/>
          <w:iCs/>
          <w:color w:val="000000"/>
          <w:sz w:val="28"/>
          <w:szCs w:val="28"/>
        </w:rPr>
        <w:t>Международная кооперация и экспорт</w:t>
      </w:r>
      <w:r w:rsidR="00833785" w:rsidRPr="00192BB6">
        <w:rPr>
          <w:i/>
          <w:iCs/>
          <w:color w:val="000000"/>
          <w:sz w:val="28"/>
          <w:szCs w:val="28"/>
        </w:rPr>
        <w:t>»</w:t>
      </w:r>
      <w:r w:rsidRPr="00192BB6">
        <w:rPr>
          <w:i/>
          <w:iCs/>
          <w:color w:val="000000"/>
          <w:sz w:val="28"/>
          <w:szCs w:val="28"/>
        </w:rPr>
        <w:t xml:space="preserve"> </w:t>
      </w:r>
      <w:r w:rsidRPr="000108FF">
        <w:rPr>
          <w:iCs/>
          <w:color w:val="000000"/>
          <w:sz w:val="28"/>
          <w:szCs w:val="28"/>
        </w:rPr>
        <w:t>направлено 6,1 млн. рублей</w:t>
      </w:r>
      <w:r w:rsidRPr="00192BB6">
        <w:rPr>
          <w:i/>
          <w:iCs/>
          <w:color w:val="000000"/>
          <w:sz w:val="28"/>
          <w:szCs w:val="28"/>
        </w:rPr>
        <w:t xml:space="preserve">. </w:t>
      </w:r>
      <w:r w:rsidRPr="00192BB6">
        <w:rPr>
          <w:iCs/>
          <w:color w:val="000000"/>
          <w:sz w:val="28"/>
          <w:szCs w:val="28"/>
        </w:rPr>
        <w:t>Государственная поддержка оказана 7 сельскохозяйственных товаропроизводителям на стимулирование увеличения производства масличных культур.</w:t>
      </w:r>
    </w:p>
    <w:p w:rsidR="00AD1308" w:rsidRPr="00192BB6" w:rsidRDefault="00AD1308" w:rsidP="00AD1308">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lastRenderedPageBreak/>
        <w:t>Предоставление межбюджетных трансфертов местным бюджетам</w:t>
      </w:r>
    </w:p>
    <w:p w:rsidR="00AD1308" w:rsidRPr="00192BB6" w:rsidRDefault="00AD1308" w:rsidP="00AD1308">
      <w:pPr>
        <w:autoSpaceDE w:val="0"/>
        <w:autoSpaceDN w:val="0"/>
        <w:adjustRightInd w:val="0"/>
        <w:spacing w:line="276" w:lineRule="auto"/>
        <w:ind w:firstLine="708"/>
        <w:jc w:val="both"/>
        <w:outlineLvl w:val="1"/>
        <w:rPr>
          <w:sz w:val="28"/>
          <w:szCs w:val="28"/>
        </w:rPr>
      </w:pPr>
      <w:r w:rsidRPr="00192BB6">
        <w:rPr>
          <w:sz w:val="28"/>
          <w:szCs w:val="28"/>
        </w:rPr>
        <w:t>Предоставлены межбюджетные трансферты муниципальным образованиям:</w:t>
      </w:r>
    </w:p>
    <w:p w:rsidR="00AD1308" w:rsidRPr="00192BB6" w:rsidRDefault="00177A7E" w:rsidP="00AD1308">
      <w:pPr>
        <w:autoSpaceDE w:val="0"/>
        <w:autoSpaceDN w:val="0"/>
        <w:adjustRightInd w:val="0"/>
        <w:spacing w:line="276" w:lineRule="auto"/>
        <w:ind w:firstLine="708"/>
        <w:jc w:val="both"/>
        <w:outlineLvl w:val="1"/>
        <w:rPr>
          <w:bCs/>
          <w:sz w:val="28"/>
          <w:szCs w:val="28"/>
        </w:rPr>
      </w:pPr>
      <w:r w:rsidRPr="00192BB6">
        <w:rPr>
          <w:color w:val="000000"/>
          <w:sz w:val="28"/>
        </w:rPr>
        <w:t>–</w:t>
      </w:r>
      <w:r w:rsidR="00AD1308" w:rsidRPr="00192BB6">
        <w:rPr>
          <w:sz w:val="28"/>
          <w:szCs w:val="28"/>
        </w:rPr>
        <w:t xml:space="preserve"> на</w:t>
      </w:r>
      <w:r w:rsidR="00AD1308" w:rsidRPr="00192BB6">
        <w:rPr>
          <w:b/>
          <w:sz w:val="28"/>
          <w:szCs w:val="28"/>
        </w:rPr>
        <w:t xml:space="preserve"> </w:t>
      </w:r>
      <w:r w:rsidR="00AD1308" w:rsidRPr="00192BB6">
        <w:rPr>
          <w:bCs/>
          <w:sz w:val="28"/>
          <w:szCs w:val="28"/>
        </w:rPr>
        <w:t xml:space="preserve">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сумме </w:t>
      </w:r>
      <w:r w:rsidR="00103B96">
        <w:rPr>
          <w:bCs/>
          <w:sz w:val="28"/>
          <w:szCs w:val="28"/>
        </w:rPr>
        <w:t>167,4</w:t>
      </w:r>
      <w:r w:rsidR="00AD1308" w:rsidRPr="00192BB6">
        <w:rPr>
          <w:bCs/>
          <w:sz w:val="28"/>
          <w:szCs w:val="28"/>
        </w:rPr>
        <w:t xml:space="preserve"> млн. рублей, или 100,0% к плану;</w:t>
      </w:r>
    </w:p>
    <w:p w:rsidR="00AD1308" w:rsidRPr="00192BB6" w:rsidRDefault="00177A7E" w:rsidP="00AD1308">
      <w:pPr>
        <w:autoSpaceDE w:val="0"/>
        <w:autoSpaceDN w:val="0"/>
        <w:adjustRightInd w:val="0"/>
        <w:spacing w:line="276" w:lineRule="auto"/>
        <w:ind w:firstLine="540"/>
        <w:jc w:val="both"/>
        <w:rPr>
          <w:sz w:val="28"/>
          <w:szCs w:val="28"/>
        </w:rPr>
      </w:pPr>
      <w:r w:rsidRPr="00192BB6">
        <w:rPr>
          <w:color w:val="000000"/>
          <w:sz w:val="28"/>
        </w:rPr>
        <w:t>–</w:t>
      </w:r>
      <w:r w:rsidR="00AD1308" w:rsidRPr="00192BB6">
        <w:rPr>
          <w:sz w:val="28"/>
          <w:szCs w:val="28"/>
        </w:rPr>
        <w:t xml:space="preserve"> на проведение мероприятий по выделению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00AD1308" w:rsidRPr="00192BB6">
        <w:rPr>
          <w:sz w:val="28"/>
          <w:szCs w:val="28"/>
        </w:rPr>
        <w:t>собственности</w:t>
      </w:r>
      <w:proofErr w:type="gramEnd"/>
      <w:r w:rsidR="00AD1308" w:rsidRPr="00192BB6">
        <w:rPr>
          <w:sz w:val="28"/>
          <w:szCs w:val="28"/>
        </w:rPr>
        <w:t xml:space="preserve"> на которые граждане отказались, в сумме 2,1 млн. рублей, или 100% к плану;</w:t>
      </w:r>
    </w:p>
    <w:p w:rsidR="00AD1308" w:rsidRPr="00192BB6" w:rsidRDefault="00177A7E" w:rsidP="00AD1308">
      <w:pPr>
        <w:spacing w:line="276" w:lineRule="auto"/>
        <w:ind w:firstLine="540"/>
        <w:jc w:val="both"/>
        <w:rPr>
          <w:sz w:val="28"/>
          <w:szCs w:val="28"/>
        </w:rPr>
      </w:pPr>
      <w:r w:rsidRPr="00192BB6">
        <w:rPr>
          <w:color w:val="000000"/>
          <w:sz w:val="28"/>
        </w:rPr>
        <w:t>–</w:t>
      </w:r>
      <w:r w:rsidR="00AD1308" w:rsidRPr="00192BB6">
        <w:rPr>
          <w:bCs/>
          <w:sz w:val="28"/>
          <w:szCs w:val="28"/>
        </w:rPr>
        <w:t xml:space="preserve"> на развитие </w:t>
      </w:r>
      <w:r w:rsidR="00AD1308" w:rsidRPr="00192BB6">
        <w:rPr>
          <w:sz w:val="28"/>
          <w:szCs w:val="28"/>
        </w:rPr>
        <w:t xml:space="preserve">инженерной инфраструктуры на сельских территориях в сумме 52,3 млн. рублей, или 90,4% к плану. Продолжается строительство сетей водоснабжения в </w:t>
      </w:r>
      <w:proofErr w:type="spellStart"/>
      <w:r w:rsidR="00AD1308" w:rsidRPr="00192BB6">
        <w:rPr>
          <w:sz w:val="28"/>
          <w:szCs w:val="28"/>
        </w:rPr>
        <w:t>Верхошижемском</w:t>
      </w:r>
      <w:proofErr w:type="spellEnd"/>
      <w:r w:rsidR="00AD1308" w:rsidRPr="00192BB6">
        <w:rPr>
          <w:sz w:val="28"/>
          <w:szCs w:val="28"/>
        </w:rPr>
        <w:t xml:space="preserve"> районе Кировской области. Субсидии предоставлялись за фактически выполненные работы. Сроки выполнения работ перенесены в связи с распространением новой </w:t>
      </w:r>
      <w:proofErr w:type="spellStart"/>
      <w:r w:rsidR="00AD1308" w:rsidRPr="00192BB6">
        <w:rPr>
          <w:sz w:val="28"/>
          <w:szCs w:val="28"/>
        </w:rPr>
        <w:t>корон</w:t>
      </w:r>
      <w:r w:rsidR="004171DB" w:rsidRPr="00192BB6">
        <w:rPr>
          <w:sz w:val="28"/>
          <w:szCs w:val="28"/>
        </w:rPr>
        <w:t>а</w:t>
      </w:r>
      <w:r w:rsidR="00AD1308" w:rsidRPr="00192BB6">
        <w:rPr>
          <w:sz w:val="28"/>
          <w:szCs w:val="28"/>
        </w:rPr>
        <w:t>вирусной</w:t>
      </w:r>
      <w:proofErr w:type="spellEnd"/>
      <w:r w:rsidR="00AD1308" w:rsidRPr="00192BB6">
        <w:rPr>
          <w:sz w:val="28"/>
          <w:szCs w:val="28"/>
        </w:rPr>
        <w:t xml:space="preserve"> инфекции и возникновением независящих от сторон контракта обстоятельств, влекущих невозможность их своевременного исполнения, а также по причине сезонности работ по благоустройству. Ввод объектов в эксплуатацию </w:t>
      </w:r>
      <w:r w:rsidR="000108FF">
        <w:rPr>
          <w:sz w:val="28"/>
          <w:szCs w:val="28"/>
        </w:rPr>
        <w:t>планируется в декабре 2021 года;</w:t>
      </w:r>
    </w:p>
    <w:p w:rsidR="00AD1308" w:rsidRPr="00192BB6" w:rsidRDefault="00177A7E" w:rsidP="00AD1308">
      <w:pPr>
        <w:spacing w:line="276" w:lineRule="auto"/>
        <w:ind w:firstLine="540"/>
        <w:jc w:val="both"/>
        <w:rPr>
          <w:sz w:val="28"/>
          <w:szCs w:val="28"/>
        </w:rPr>
      </w:pPr>
      <w:r w:rsidRPr="00192BB6">
        <w:rPr>
          <w:color w:val="000000"/>
          <w:sz w:val="28"/>
        </w:rPr>
        <w:t>–</w:t>
      </w:r>
      <w:r w:rsidR="00AD1308" w:rsidRPr="00192BB6">
        <w:rPr>
          <w:sz w:val="28"/>
          <w:szCs w:val="28"/>
        </w:rPr>
        <w:t xml:space="preserve"> на реализацию мероприятий по благоустройству сельских территорий в сумме 54,3 млн. рублей или 100% к плану.</w:t>
      </w:r>
      <w:r w:rsidR="00AD1308" w:rsidRPr="00192BB6">
        <w:t xml:space="preserve"> </w:t>
      </w:r>
      <w:r w:rsidR="00AD1308" w:rsidRPr="00192BB6">
        <w:rPr>
          <w:sz w:val="28"/>
          <w:szCs w:val="28"/>
        </w:rPr>
        <w:t xml:space="preserve">Реализовано 272 проекта </w:t>
      </w:r>
      <w:r w:rsidR="000108FF">
        <w:rPr>
          <w:sz w:val="28"/>
          <w:szCs w:val="28"/>
        </w:rPr>
        <w:t>в 87 муниципальных образованиях;</w:t>
      </w:r>
    </w:p>
    <w:p w:rsidR="00AD1308" w:rsidRPr="00192BB6" w:rsidRDefault="00177A7E" w:rsidP="00AD1308">
      <w:pPr>
        <w:autoSpaceDE w:val="0"/>
        <w:autoSpaceDN w:val="0"/>
        <w:adjustRightInd w:val="0"/>
        <w:spacing w:line="276" w:lineRule="auto"/>
        <w:ind w:firstLine="540"/>
        <w:jc w:val="both"/>
        <w:rPr>
          <w:i/>
          <w:sz w:val="28"/>
          <w:szCs w:val="28"/>
        </w:rPr>
      </w:pPr>
      <w:r w:rsidRPr="00192BB6">
        <w:rPr>
          <w:color w:val="000000"/>
          <w:sz w:val="28"/>
        </w:rPr>
        <w:t>–</w:t>
      </w:r>
      <w:r w:rsidR="00AD1308" w:rsidRPr="00192BB6">
        <w:rPr>
          <w:bCs/>
          <w:sz w:val="28"/>
          <w:szCs w:val="28"/>
        </w:rPr>
        <w:t xml:space="preserve">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r w:rsidR="00AD1308" w:rsidRPr="00192BB6">
        <w:rPr>
          <w:sz w:val="28"/>
          <w:szCs w:val="28"/>
        </w:rPr>
        <w:t xml:space="preserve"> в сумме 229,3 млн. рублей, или 52,</w:t>
      </w:r>
      <w:r w:rsidR="00372C4C" w:rsidRPr="00192BB6">
        <w:rPr>
          <w:sz w:val="28"/>
          <w:szCs w:val="28"/>
        </w:rPr>
        <w:t>7</w:t>
      </w:r>
      <w:r w:rsidR="00AD1308" w:rsidRPr="00192BB6">
        <w:rPr>
          <w:sz w:val="28"/>
          <w:szCs w:val="28"/>
        </w:rPr>
        <w:t xml:space="preserve">% от плана. Введена в эксплуатацию автомобильная дорога </w:t>
      </w:r>
      <w:proofErr w:type="spellStart"/>
      <w:r w:rsidR="00AD1308" w:rsidRPr="00192BB6">
        <w:rPr>
          <w:sz w:val="28"/>
          <w:szCs w:val="28"/>
        </w:rPr>
        <w:t>Лопьял</w:t>
      </w:r>
      <w:proofErr w:type="spellEnd"/>
      <w:r w:rsidR="00AD1308" w:rsidRPr="00192BB6">
        <w:rPr>
          <w:sz w:val="28"/>
          <w:szCs w:val="28"/>
        </w:rPr>
        <w:t xml:space="preserve"> – </w:t>
      </w:r>
      <w:proofErr w:type="spellStart"/>
      <w:r w:rsidR="00AD1308" w:rsidRPr="00192BB6">
        <w:rPr>
          <w:sz w:val="28"/>
          <w:szCs w:val="28"/>
        </w:rPr>
        <w:t>Нуса</w:t>
      </w:r>
      <w:proofErr w:type="spellEnd"/>
      <w:r w:rsidR="00AD1308" w:rsidRPr="00192BB6">
        <w:rPr>
          <w:sz w:val="28"/>
          <w:szCs w:val="28"/>
        </w:rPr>
        <w:t xml:space="preserve"> – </w:t>
      </w:r>
      <w:proofErr w:type="spellStart"/>
      <w:r w:rsidR="00AD1308" w:rsidRPr="00192BB6">
        <w:rPr>
          <w:sz w:val="28"/>
          <w:szCs w:val="28"/>
        </w:rPr>
        <w:t>Витля</w:t>
      </w:r>
      <w:proofErr w:type="spellEnd"/>
      <w:r w:rsidR="00AD1308" w:rsidRPr="00192BB6">
        <w:rPr>
          <w:sz w:val="28"/>
          <w:szCs w:val="28"/>
        </w:rPr>
        <w:t xml:space="preserve"> в </w:t>
      </w:r>
      <w:proofErr w:type="spellStart"/>
      <w:r w:rsidR="00AD1308" w:rsidRPr="00192BB6">
        <w:rPr>
          <w:sz w:val="28"/>
          <w:szCs w:val="28"/>
        </w:rPr>
        <w:t>Уржумском</w:t>
      </w:r>
      <w:proofErr w:type="spellEnd"/>
      <w:r w:rsidR="00AD1308" w:rsidRPr="00192BB6">
        <w:rPr>
          <w:sz w:val="28"/>
          <w:szCs w:val="28"/>
        </w:rPr>
        <w:t xml:space="preserve"> муниципальном районе (3,506 километра), завершен капитальный ремонт автомобильной дороги </w:t>
      </w:r>
      <w:proofErr w:type="spellStart"/>
      <w:r w:rsidR="00AD1308" w:rsidRPr="00192BB6">
        <w:rPr>
          <w:sz w:val="28"/>
          <w:szCs w:val="28"/>
        </w:rPr>
        <w:t>Среднеивкино</w:t>
      </w:r>
      <w:proofErr w:type="spellEnd"/>
      <w:r w:rsidR="00AD1308" w:rsidRPr="00192BB6">
        <w:rPr>
          <w:sz w:val="28"/>
          <w:szCs w:val="28"/>
        </w:rPr>
        <w:t xml:space="preserve"> – Воронье в </w:t>
      </w:r>
      <w:proofErr w:type="spellStart"/>
      <w:r w:rsidR="00AD1308" w:rsidRPr="00192BB6">
        <w:rPr>
          <w:sz w:val="28"/>
          <w:szCs w:val="28"/>
        </w:rPr>
        <w:t>Верхошижемском</w:t>
      </w:r>
      <w:proofErr w:type="spellEnd"/>
      <w:r w:rsidR="00AD1308" w:rsidRPr="00192BB6">
        <w:rPr>
          <w:sz w:val="28"/>
          <w:szCs w:val="28"/>
        </w:rPr>
        <w:t xml:space="preserve"> районе (7,534 километра).</w:t>
      </w:r>
      <w:r w:rsidR="004171DB" w:rsidRPr="00192BB6">
        <w:rPr>
          <w:sz w:val="28"/>
          <w:szCs w:val="28"/>
        </w:rPr>
        <w:t xml:space="preserve"> Разработана проектная документация: на реконструкцию автомобильной дороги Октябрьский-</w:t>
      </w:r>
      <w:proofErr w:type="spellStart"/>
      <w:r w:rsidR="004171DB" w:rsidRPr="00192BB6">
        <w:rPr>
          <w:sz w:val="28"/>
          <w:szCs w:val="28"/>
        </w:rPr>
        <w:t>Святица</w:t>
      </w:r>
      <w:proofErr w:type="spellEnd"/>
      <w:r w:rsidR="004171DB" w:rsidRPr="00192BB6">
        <w:rPr>
          <w:sz w:val="28"/>
          <w:szCs w:val="28"/>
        </w:rPr>
        <w:t xml:space="preserve"> в </w:t>
      </w:r>
      <w:proofErr w:type="spellStart"/>
      <w:r w:rsidR="004171DB" w:rsidRPr="00192BB6">
        <w:rPr>
          <w:sz w:val="28"/>
          <w:szCs w:val="28"/>
        </w:rPr>
        <w:t>Фаленском</w:t>
      </w:r>
      <w:proofErr w:type="spellEnd"/>
      <w:r w:rsidR="004171DB" w:rsidRPr="00192BB6">
        <w:rPr>
          <w:sz w:val="28"/>
          <w:szCs w:val="28"/>
        </w:rPr>
        <w:t xml:space="preserve"> районе Кировской области (4,85 км), а также на капитальный ремонт автомобильной дороги Вятские Поляны – </w:t>
      </w:r>
      <w:proofErr w:type="spellStart"/>
      <w:r w:rsidR="004171DB" w:rsidRPr="00192BB6">
        <w:rPr>
          <w:sz w:val="28"/>
          <w:szCs w:val="28"/>
        </w:rPr>
        <w:t>Кулыги</w:t>
      </w:r>
      <w:proofErr w:type="spellEnd"/>
      <w:r w:rsidR="004171DB" w:rsidRPr="00192BB6">
        <w:rPr>
          <w:sz w:val="28"/>
          <w:szCs w:val="28"/>
        </w:rPr>
        <w:t xml:space="preserve"> в </w:t>
      </w:r>
      <w:proofErr w:type="spellStart"/>
      <w:r w:rsidR="004171DB" w:rsidRPr="00192BB6">
        <w:rPr>
          <w:sz w:val="28"/>
          <w:szCs w:val="28"/>
        </w:rPr>
        <w:t>Вятскополянском</w:t>
      </w:r>
      <w:proofErr w:type="spellEnd"/>
      <w:r w:rsidR="004171DB" w:rsidRPr="00192BB6">
        <w:rPr>
          <w:sz w:val="28"/>
          <w:szCs w:val="28"/>
        </w:rPr>
        <w:t xml:space="preserve"> районе Кировской области (2,73 км).</w:t>
      </w:r>
    </w:p>
    <w:p w:rsidR="00AD1308" w:rsidRPr="00192BB6" w:rsidRDefault="00AD1308" w:rsidP="00AD1308">
      <w:pPr>
        <w:spacing w:line="276" w:lineRule="auto"/>
        <w:ind w:firstLine="709"/>
        <w:jc w:val="both"/>
      </w:pPr>
      <w:proofErr w:type="spellStart"/>
      <w:r w:rsidRPr="00192BB6">
        <w:rPr>
          <w:color w:val="000000"/>
          <w:sz w:val="28"/>
          <w:szCs w:val="28"/>
        </w:rPr>
        <w:t>Неосвоение</w:t>
      </w:r>
      <w:proofErr w:type="spellEnd"/>
      <w:r w:rsidRPr="00192BB6">
        <w:rPr>
          <w:color w:val="000000"/>
          <w:sz w:val="28"/>
          <w:szCs w:val="28"/>
        </w:rPr>
        <w:t xml:space="preserve"> субсидий в полном объеме сложилось по следующим причинам:</w:t>
      </w:r>
      <w:r w:rsidRPr="00192BB6">
        <w:t xml:space="preserve"> </w:t>
      </w:r>
    </w:p>
    <w:p w:rsidR="00AD1308" w:rsidRPr="00192BB6" w:rsidRDefault="00177A7E" w:rsidP="00AD1308">
      <w:pPr>
        <w:spacing w:line="276" w:lineRule="auto"/>
        <w:ind w:firstLine="709"/>
        <w:jc w:val="both"/>
        <w:rPr>
          <w:color w:val="000000"/>
          <w:sz w:val="28"/>
          <w:szCs w:val="28"/>
        </w:rPr>
      </w:pPr>
      <w:r w:rsidRPr="00192BB6">
        <w:rPr>
          <w:color w:val="000000"/>
          <w:sz w:val="28"/>
        </w:rPr>
        <w:lastRenderedPageBreak/>
        <w:t>–</w:t>
      </w:r>
      <w:r w:rsidR="00AD1308" w:rsidRPr="00192BB6">
        <w:rPr>
          <w:color w:val="000000"/>
          <w:sz w:val="28"/>
          <w:szCs w:val="28"/>
        </w:rPr>
        <w:t xml:space="preserve"> повторное положительное заключение </w:t>
      </w:r>
      <w:proofErr w:type="spellStart"/>
      <w:r w:rsidR="00AD1308" w:rsidRPr="00192BB6">
        <w:rPr>
          <w:color w:val="000000"/>
          <w:sz w:val="28"/>
          <w:szCs w:val="28"/>
        </w:rPr>
        <w:t>госэкспертизы</w:t>
      </w:r>
      <w:proofErr w:type="spellEnd"/>
      <w:r w:rsidR="00AD1308" w:rsidRPr="00192BB6">
        <w:rPr>
          <w:color w:val="000000"/>
          <w:sz w:val="28"/>
          <w:szCs w:val="28"/>
        </w:rPr>
        <w:t xml:space="preserve"> по объекту </w:t>
      </w:r>
      <w:r w:rsidR="00833785" w:rsidRPr="00192BB6">
        <w:rPr>
          <w:color w:val="000000"/>
          <w:sz w:val="28"/>
          <w:szCs w:val="28"/>
        </w:rPr>
        <w:t>«</w:t>
      </w:r>
      <w:r w:rsidR="00AD1308" w:rsidRPr="00192BB6">
        <w:rPr>
          <w:color w:val="000000"/>
          <w:sz w:val="28"/>
          <w:szCs w:val="28"/>
        </w:rPr>
        <w:t>Капитальный ремонт автомобильной дороги Зуевка –</w:t>
      </w:r>
      <w:r w:rsidR="004171DB" w:rsidRPr="00192BB6">
        <w:rPr>
          <w:color w:val="000000"/>
          <w:sz w:val="28"/>
          <w:szCs w:val="28"/>
        </w:rPr>
        <w:t xml:space="preserve"> </w:t>
      </w:r>
      <w:r w:rsidR="00AD1308" w:rsidRPr="00192BB6">
        <w:rPr>
          <w:color w:val="000000"/>
          <w:sz w:val="28"/>
          <w:szCs w:val="28"/>
        </w:rPr>
        <w:t>Октябрьский – Городище Зуевского района Кировской области</w:t>
      </w:r>
      <w:r w:rsidR="00833785" w:rsidRPr="00192BB6">
        <w:rPr>
          <w:color w:val="000000"/>
          <w:sz w:val="28"/>
          <w:szCs w:val="28"/>
        </w:rPr>
        <w:t>»</w:t>
      </w:r>
      <w:r w:rsidR="00AD1308" w:rsidRPr="00192BB6">
        <w:rPr>
          <w:color w:val="000000"/>
          <w:sz w:val="28"/>
          <w:szCs w:val="28"/>
        </w:rPr>
        <w:t xml:space="preserve"> (субсидия на выполнение СМР - 183848,97 тыс. рублей) было получено 29.07.2020. В связи с предусмотренной по проекту технологией производства работ, выполнение которых требуется в летний период, выполнение данны</w:t>
      </w:r>
      <w:r w:rsidR="000108FF">
        <w:rPr>
          <w:color w:val="000000"/>
          <w:sz w:val="28"/>
          <w:szCs w:val="28"/>
        </w:rPr>
        <w:t>х работ перенесено на 2021 год;</w:t>
      </w:r>
    </w:p>
    <w:p w:rsidR="00AD1308" w:rsidRPr="00192BB6" w:rsidRDefault="00177A7E" w:rsidP="00AD1308">
      <w:pPr>
        <w:spacing w:line="276" w:lineRule="auto"/>
        <w:ind w:firstLine="709"/>
        <w:jc w:val="both"/>
        <w:rPr>
          <w:color w:val="000000"/>
          <w:sz w:val="28"/>
          <w:szCs w:val="28"/>
        </w:rPr>
      </w:pPr>
      <w:proofErr w:type="gramStart"/>
      <w:r w:rsidRPr="00192BB6">
        <w:rPr>
          <w:color w:val="000000"/>
          <w:sz w:val="28"/>
        </w:rPr>
        <w:t>–</w:t>
      </w:r>
      <w:r w:rsidR="00AD1308" w:rsidRPr="00192BB6">
        <w:rPr>
          <w:color w:val="000000"/>
          <w:sz w:val="28"/>
          <w:szCs w:val="28"/>
        </w:rPr>
        <w:t xml:space="preserve"> контракты на разработку 4-х проектных документаций на капитальный ремонт сельских дорог в </w:t>
      </w:r>
      <w:proofErr w:type="spellStart"/>
      <w:r w:rsidR="00AD1308" w:rsidRPr="00192BB6">
        <w:rPr>
          <w:color w:val="000000"/>
          <w:sz w:val="28"/>
          <w:szCs w:val="28"/>
        </w:rPr>
        <w:t>Уржумском</w:t>
      </w:r>
      <w:proofErr w:type="spellEnd"/>
      <w:r w:rsidR="00AD1308" w:rsidRPr="00192BB6">
        <w:rPr>
          <w:color w:val="000000"/>
          <w:sz w:val="28"/>
          <w:szCs w:val="28"/>
        </w:rPr>
        <w:t xml:space="preserve">, </w:t>
      </w:r>
      <w:proofErr w:type="spellStart"/>
      <w:r w:rsidR="00AD1308" w:rsidRPr="00192BB6">
        <w:rPr>
          <w:color w:val="000000"/>
          <w:sz w:val="28"/>
          <w:szCs w:val="28"/>
        </w:rPr>
        <w:t>Вятскополянском</w:t>
      </w:r>
      <w:proofErr w:type="spellEnd"/>
      <w:r w:rsidR="00AD1308" w:rsidRPr="00192BB6">
        <w:rPr>
          <w:color w:val="000000"/>
          <w:sz w:val="28"/>
          <w:szCs w:val="28"/>
        </w:rPr>
        <w:t xml:space="preserve">, </w:t>
      </w:r>
      <w:proofErr w:type="spellStart"/>
      <w:r w:rsidR="00AD1308" w:rsidRPr="00192BB6">
        <w:rPr>
          <w:color w:val="000000"/>
          <w:sz w:val="28"/>
          <w:szCs w:val="28"/>
        </w:rPr>
        <w:t>Оричевском</w:t>
      </w:r>
      <w:proofErr w:type="spellEnd"/>
      <w:r w:rsidR="00AD1308" w:rsidRPr="00192BB6">
        <w:rPr>
          <w:color w:val="000000"/>
          <w:sz w:val="28"/>
          <w:szCs w:val="28"/>
        </w:rPr>
        <w:t xml:space="preserve"> и Слободском районах не выполнены по вине проектировщиков.</w:t>
      </w:r>
      <w:proofErr w:type="gramEnd"/>
      <w:r w:rsidR="00AD1308" w:rsidRPr="00192BB6">
        <w:rPr>
          <w:color w:val="000000"/>
          <w:sz w:val="28"/>
          <w:szCs w:val="28"/>
        </w:rPr>
        <w:t xml:space="preserve"> Проектная документация находится в стадии устранения замечаний </w:t>
      </w:r>
      <w:proofErr w:type="spellStart"/>
      <w:r w:rsidR="00AD1308" w:rsidRPr="00192BB6">
        <w:rPr>
          <w:color w:val="000000"/>
          <w:sz w:val="28"/>
          <w:szCs w:val="28"/>
        </w:rPr>
        <w:t>госэкспертизы</w:t>
      </w:r>
      <w:proofErr w:type="spellEnd"/>
      <w:r w:rsidR="00AD1308" w:rsidRPr="00192BB6">
        <w:rPr>
          <w:color w:val="000000"/>
          <w:sz w:val="28"/>
          <w:szCs w:val="28"/>
        </w:rPr>
        <w:t>.</w:t>
      </w:r>
    </w:p>
    <w:p w:rsidR="00AD1308" w:rsidRPr="00192BB6" w:rsidRDefault="00AD1308" w:rsidP="00AD1308">
      <w:pPr>
        <w:autoSpaceDE w:val="0"/>
        <w:autoSpaceDN w:val="0"/>
        <w:adjustRightInd w:val="0"/>
        <w:spacing w:line="276" w:lineRule="auto"/>
        <w:ind w:firstLine="567"/>
        <w:jc w:val="both"/>
        <w:outlineLvl w:val="0"/>
        <w:rPr>
          <w:i/>
          <w:sz w:val="28"/>
          <w:szCs w:val="28"/>
          <w:u w:val="single"/>
        </w:rPr>
      </w:pPr>
      <w:r w:rsidRPr="00192BB6">
        <w:rPr>
          <w:i/>
          <w:sz w:val="28"/>
          <w:szCs w:val="28"/>
          <w:u w:val="single"/>
        </w:rPr>
        <w:t>Капитальные вложения в объекты капитального строительства</w:t>
      </w:r>
    </w:p>
    <w:p w:rsidR="00AD1308" w:rsidRPr="00192BB6" w:rsidRDefault="00AD1308" w:rsidP="006C7627">
      <w:pPr>
        <w:autoSpaceDE w:val="0"/>
        <w:autoSpaceDN w:val="0"/>
        <w:adjustRightInd w:val="0"/>
        <w:spacing w:line="276" w:lineRule="auto"/>
        <w:ind w:firstLine="567"/>
        <w:jc w:val="both"/>
        <w:rPr>
          <w:color w:val="000000"/>
          <w:sz w:val="28"/>
        </w:rPr>
      </w:pPr>
      <w:r w:rsidRPr="00192BB6">
        <w:rPr>
          <w:color w:val="000000"/>
          <w:sz w:val="28"/>
        </w:rPr>
        <w:t xml:space="preserve">Произведены расходы по </w:t>
      </w:r>
      <w:r w:rsidRPr="00192BB6">
        <w:rPr>
          <w:sz w:val="28"/>
          <w:szCs w:val="28"/>
        </w:rPr>
        <w:t xml:space="preserve">строительству распределительных газовых сетей на сельских территориях в размере 28,0 млн. рублей. </w:t>
      </w:r>
      <w:r w:rsidRPr="00192BB6">
        <w:rPr>
          <w:color w:val="000000"/>
          <w:sz w:val="28"/>
        </w:rPr>
        <w:t xml:space="preserve">Введено в действие 16,2325 километров распределительных газовых сетей в </w:t>
      </w:r>
      <w:proofErr w:type="spellStart"/>
      <w:r w:rsidRPr="00192BB6">
        <w:rPr>
          <w:color w:val="000000"/>
          <w:sz w:val="28"/>
        </w:rPr>
        <w:t>Вятскополянском</w:t>
      </w:r>
      <w:proofErr w:type="spellEnd"/>
      <w:r w:rsidRPr="00192BB6">
        <w:rPr>
          <w:color w:val="000000"/>
          <w:sz w:val="28"/>
        </w:rPr>
        <w:t xml:space="preserve">, </w:t>
      </w:r>
      <w:proofErr w:type="spellStart"/>
      <w:r w:rsidRPr="00192BB6">
        <w:rPr>
          <w:color w:val="000000"/>
          <w:sz w:val="28"/>
        </w:rPr>
        <w:t>Куменском</w:t>
      </w:r>
      <w:proofErr w:type="spellEnd"/>
      <w:r w:rsidRPr="00192BB6">
        <w:rPr>
          <w:color w:val="000000"/>
          <w:sz w:val="28"/>
        </w:rPr>
        <w:t xml:space="preserve">, </w:t>
      </w:r>
      <w:proofErr w:type="spellStart"/>
      <w:r w:rsidRPr="00192BB6">
        <w:rPr>
          <w:color w:val="000000"/>
          <w:sz w:val="28"/>
        </w:rPr>
        <w:t>Малмыжском</w:t>
      </w:r>
      <w:proofErr w:type="spellEnd"/>
      <w:r w:rsidRPr="00192BB6">
        <w:rPr>
          <w:color w:val="000000"/>
          <w:sz w:val="28"/>
        </w:rPr>
        <w:t xml:space="preserve"> районах.</w:t>
      </w:r>
    </w:p>
    <w:p w:rsidR="00AD1308" w:rsidRPr="00192BB6" w:rsidRDefault="00AD1308" w:rsidP="006C7627">
      <w:pPr>
        <w:autoSpaceDE w:val="0"/>
        <w:autoSpaceDN w:val="0"/>
        <w:adjustRightInd w:val="0"/>
        <w:spacing w:line="276" w:lineRule="auto"/>
        <w:ind w:firstLine="540"/>
        <w:jc w:val="both"/>
        <w:rPr>
          <w:i/>
          <w:sz w:val="28"/>
          <w:szCs w:val="28"/>
          <w:u w:val="single"/>
        </w:rPr>
      </w:pPr>
      <w:r w:rsidRPr="00192BB6">
        <w:rPr>
          <w:i/>
          <w:sz w:val="28"/>
          <w:szCs w:val="28"/>
          <w:u w:val="single"/>
        </w:rPr>
        <w:t>Отдельные мероприятия</w:t>
      </w:r>
    </w:p>
    <w:p w:rsidR="006C5DF5" w:rsidRPr="00192BB6" w:rsidRDefault="00AD1308" w:rsidP="006C7627">
      <w:pPr>
        <w:autoSpaceDE w:val="0"/>
        <w:autoSpaceDN w:val="0"/>
        <w:adjustRightInd w:val="0"/>
        <w:spacing w:line="276" w:lineRule="auto"/>
        <w:ind w:firstLine="540"/>
        <w:jc w:val="both"/>
        <w:rPr>
          <w:color w:val="000000"/>
          <w:sz w:val="28"/>
        </w:rPr>
      </w:pPr>
      <w:r w:rsidRPr="00192BB6">
        <w:rPr>
          <w:color w:val="000000"/>
          <w:sz w:val="28"/>
        </w:rPr>
        <w:t xml:space="preserve">На </w:t>
      </w:r>
      <w:r w:rsidRPr="00192BB6">
        <w:rPr>
          <w:sz w:val="28"/>
          <w:szCs w:val="28"/>
        </w:rPr>
        <w:t xml:space="preserve">использование информационных ресурсов в сфере агропромышленного комплекса области </w:t>
      </w:r>
      <w:r w:rsidRPr="00192BB6">
        <w:rPr>
          <w:color w:val="000000"/>
          <w:sz w:val="28"/>
        </w:rPr>
        <w:t>направлено 1,6 млн. рублей, или 100,0%  к плану.</w:t>
      </w:r>
    </w:p>
    <w:p w:rsidR="00177A7E" w:rsidRDefault="00177A7E" w:rsidP="006C7627">
      <w:pPr>
        <w:spacing w:line="276" w:lineRule="auto"/>
        <w:jc w:val="center"/>
        <w:rPr>
          <w:b/>
          <w:color w:val="000000"/>
          <w:sz w:val="28"/>
        </w:rPr>
      </w:pPr>
    </w:p>
    <w:p w:rsidR="00985054" w:rsidRPr="00192BB6" w:rsidRDefault="00985054" w:rsidP="006C7627">
      <w:pPr>
        <w:spacing w:line="276" w:lineRule="auto"/>
        <w:jc w:val="center"/>
        <w:rPr>
          <w:b/>
          <w:color w:val="000000"/>
          <w:sz w:val="28"/>
        </w:rPr>
      </w:pPr>
      <w:r w:rsidRPr="00192BB6">
        <w:rPr>
          <w:b/>
          <w:color w:val="000000"/>
          <w:sz w:val="28"/>
        </w:rPr>
        <w:t>ГОСУДАРСТВЕННАЯ ПРОГРАММА</w:t>
      </w:r>
    </w:p>
    <w:p w:rsidR="00AD1308" w:rsidRPr="00192BB6" w:rsidRDefault="00833785" w:rsidP="006C7627">
      <w:pPr>
        <w:spacing w:line="276" w:lineRule="auto"/>
        <w:jc w:val="center"/>
        <w:rPr>
          <w:b/>
          <w:color w:val="000000"/>
          <w:sz w:val="28"/>
        </w:rPr>
      </w:pPr>
      <w:r w:rsidRPr="00192BB6">
        <w:rPr>
          <w:b/>
          <w:color w:val="000000"/>
          <w:sz w:val="28"/>
        </w:rPr>
        <w:t>«</w:t>
      </w:r>
      <w:r w:rsidR="00AD1308" w:rsidRPr="00192BB6">
        <w:rPr>
          <w:b/>
          <w:color w:val="000000"/>
          <w:sz w:val="28"/>
        </w:rPr>
        <w:t>Обеспечение ветеринарного благополучия</w:t>
      </w:r>
      <w:r w:rsidRPr="00192BB6">
        <w:rPr>
          <w:b/>
          <w:color w:val="000000"/>
          <w:sz w:val="28"/>
        </w:rPr>
        <w:t>»</w:t>
      </w:r>
    </w:p>
    <w:p w:rsidR="00AD1308" w:rsidRPr="00192BB6" w:rsidRDefault="00AD1308" w:rsidP="006C7627">
      <w:pPr>
        <w:spacing w:line="276" w:lineRule="auto"/>
        <w:ind w:firstLine="708"/>
        <w:jc w:val="center"/>
        <w:rPr>
          <w:b/>
          <w:color w:val="000000"/>
          <w:sz w:val="28"/>
        </w:rPr>
      </w:pPr>
    </w:p>
    <w:p w:rsidR="00AD1308" w:rsidRPr="00192BB6" w:rsidRDefault="00AD1308" w:rsidP="006C7627">
      <w:pPr>
        <w:autoSpaceDE w:val="0"/>
        <w:autoSpaceDN w:val="0"/>
        <w:adjustRightInd w:val="0"/>
        <w:spacing w:line="276" w:lineRule="auto"/>
        <w:ind w:firstLine="708"/>
        <w:jc w:val="both"/>
        <w:rPr>
          <w:sz w:val="28"/>
          <w:szCs w:val="28"/>
        </w:rPr>
      </w:pPr>
      <w:r w:rsidRPr="00192BB6">
        <w:rPr>
          <w:color w:val="000000"/>
          <w:sz w:val="28"/>
        </w:rPr>
        <w:t>Ответственный исполнитель государственной программы –  управление ветеринарии</w:t>
      </w:r>
      <w:r w:rsidRPr="00192BB6">
        <w:rPr>
          <w:sz w:val="28"/>
          <w:szCs w:val="28"/>
        </w:rPr>
        <w:t xml:space="preserve"> Кировской области.</w:t>
      </w:r>
    </w:p>
    <w:p w:rsidR="00AD1308" w:rsidRPr="00192BB6" w:rsidRDefault="00AD1308" w:rsidP="00A65748">
      <w:pPr>
        <w:spacing w:line="276" w:lineRule="auto"/>
        <w:ind w:firstLine="708"/>
        <w:jc w:val="both"/>
        <w:rPr>
          <w:color w:val="000000"/>
          <w:sz w:val="22"/>
          <w:szCs w:val="22"/>
        </w:rPr>
      </w:pPr>
      <w:r w:rsidRPr="00192BB6">
        <w:rPr>
          <w:color w:val="000000"/>
          <w:sz w:val="28"/>
        </w:rPr>
        <w:t>На реализацию государственной программы в 2020 году направлено 262,3 млн. рублей за счет средств областного бюджета, или 98,5% от плана</w:t>
      </w:r>
      <w:proofErr w:type="gramStart"/>
      <w:r w:rsidRPr="00192BB6">
        <w:rPr>
          <w:color w:val="000000"/>
          <w:sz w:val="28"/>
        </w:rPr>
        <w:t>.</w:t>
      </w:r>
      <w:proofErr w:type="gramEnd"/>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proofErr w:type="gramStart"/>
      <w:r w:rsidRPr="00192BB6">
        <w:rPr>
          <w:color w:val="000000"/>
          <w:sz w:val="22"/>
          <w:szCs w:val="22"/>
        </w:rPr>
        <w:t>м</w:t>
      </w:r>
      <w:proofErr w:type="gramEnd"/>
      <w:r w:rsidRPr="00192BB6">
        <w:rPr>
          <w:color w:val="000000"/>
          <w:sz w:val="22"/>
          <w:szCs w:val="22"/>
        </w:rPr>
        <w:t>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AD1308" w:rsidRPr="00192BB6" w:rsidTr="008F1970">
        <w:tc>
          <w:tcPr>
            <w:tcW w:w="5495" w:type="dxa"/>
          </w:tcPr>
          <w:p w:rsidR="00AD1308" w:rsidRPr="00192BB6" w:rsidRDefault="00AD1308" w:rsidP="008F1970">
            <w:pPr>
              <w:jc w:val="center"/>
              <w:rPr>
                <w:color w:val="000000"/>
                <w:sz w:val="24"/>
                <w:szCs w:val="24"/>
              </w:rPr>
            </w:pPr>
            <w:r w:rsidRPr="00192BB6">
              <w:rPr>
                <w:color w:val="000000"/>
                <w:sz w:val="24"/>
                <w:szCs w:val="24"/>
              </w:rPr>
              <w:t>Подпрограммы, мероприятия</w:t>
            </w:r>
          </w:p>
        </w:tc>
        <w:tc>
          <w:tcPr>
            <w:tcW w:w="1701" w:type="dxa"/>
          </w:tcPr>
          <w:p w:rsidR="00AD1308" w:rsidRPr="00192BB6" w:rsidRDefault="00AD1308" w:rsidP="008F1970">
            <w:pPr>
              <w:jc w:val="center"/>
              <w:rPr>
                <w:color w:val="000000"/>
                <w:sz w:val="24"/>
                <w:szCs w:val="24"/>
              </w:rPr>
            </w:pPr>
            <w:r w:rsidRPr="00192BB6">
              <w:rPr>
                <w:color w:val="000000"/>
                <w:sz w:val="24"/>
                <w:szCs w:val="24"/>
              </w:rPr>
              <w:t>Уточненный план</w:t>
            </w:r>
          </w:p>
        </w:tc>
        <w:tc>
          <w:tcPr>
            <w:tcW w:w="1559" w:type="dxa"/>
          </w:tcPr>
          <w:p w:rsidR="00AD1308" w:rsidRPr="00192BB6" w:rsidRDefault="00AD1308" w:rsidP="008F1970">
            <w:pPr>
              <w:jc w:val="center"/>
              <w:rPr>
                <w:color w:val="000000"/>
                <w:sz w:val="24"/>
                <w:szCs w:val="24"/>
              </w:rPr>
            </w:pPr>
            <w:r w:rsidRPr="00192BB6">
              <w:rPr>
                <w:color w:val="000000"/>
                <w:sz w:val="24"/>
                <w:szCs w:val="24"/>
              </w:rPr>
              <w:t>Фактически исполнено</w:t>
            </w:r>
          </w:p>
        </w:tc>
        <w:tc>
          <w:tcPr>
            <w:tcW w:w="1098" w:type="dxa"/>
          </w:tcPr>
          <w:p w:rsidR="00AD1308" w:rsidRPr="00192BB6" w:rsidRDefault="00AD1308" w:rsidP="008F1970">
            <w:pPr>
              <w:jc w:val="center"/>
              <w:rPr>
                <w:color w:val="000000"/>
                <w:sz w:val="24"/>
                <w:szCs w:val="24"/>
              </w:rPr>
            </w:pPr>
            <w:r w:rsidRPr="00192BB6">
              <w:rPr>
                <w:color w:val="000000"/>
                <w:sz w:val="24"/>
                <w:szCs w:val="24"/>
              </w:rPr>
              <w:t xml:space="preserve">%  </w:t>
            </w:r>
            <w:proofErr w:type="spellStart"/>
            <w:proofErr w:type="gramStart"/>
            <w:r w:rsidRPr="00192BB6">
              <w:rPr>
                <w:color w:val="000000"/>
                <w:sz w:val="24"/>
                <w:szCs w:val="24"/>
              </w:rPr>
              <w:t>исполне-ния</w:t>
            </w:r>
            <w:proofErr w:type="spellEnd"/>
            <w:proofErr w:type="gramEnd"/>
          </w:p>
        </w:tc>
      </w:tr>
      <w:tr w:rsidR="00AD1308" w:rsidRPr="00192BB6" w:rsidTr="008F1970">
        <w:tc>
          <w:tcPr>
            <w:tcW w:w="5495" w:type="dxa"/>
          </w:tcPr>
          <w:p w:rsidR="00AD1308" w:rsidRPr="00192BB6" w:rsidRDefault="00AD1308" w:rsidP="008F1970">
            <w:pPr>
              <w:autoSpaceDE w:val="0"/>
              <w:autoSpaceDN w:val="0"/>
              <w:adjustRightInd w:val="0"/>
              <w:jc w:val="both"/>
              <w:rPr>
                <w:color w:val="000000"/>
                <w:sz w:val="24"/>
                <w:szCs w:val="24"/>
              </w:rPr>
            </w:pPr>
            <w:r w:rsidRPr="00192BB6">
              <w:rPr>
                <w:color w:val="000000"/>
                <w:sz w:val="24"/>
                <w:szCs w:val="24"/>
              </w:rPr>
              <w:t>Реализация  отдельных мероприятий</w:t>
            </w:r>
          </w:p>
        </w:tc>
        <w:tc>
          <w:tcPr>
            <w:tcW w:w="1701" w:type="dxa"/>
          </w:tcPr>
          <w:p w:rsidR="00AD1308" w:rsidRPr="00192BB6" w:rsidRDefault="00AD1308" w:rsidP="008F1970">
            <w:pPr>
              <w:jc w:val="center"/>
              <w:rPr>
                <w:sz w:val="22"/>
                <w:szCs w:val="22"/>
              </w:rPr>
            </w:pPr>
            <w:r w:rsidRPr="00192BB6">
              <w:rPr>
                <w:sz w:val="22"/>
                <w:szCs w:val="22"/>
              </w:rPr>
              <w:t>266,4</w:t>
            </w:r>
          </w:p>
        </w:tc>
        <w:tc>
          <w:tcPr>
            <w:tcW w:w="1559" w:type="dxa"/>
          </w:tcPr>
          <w:p w:rsidR="00AD1308" w:rsidRPr="00192BB6" w:rsidRDefault="00AD1308" w:rsidP="008F1970">
            <w:pPr>
              <w:jc w:val="center"/>
              <w:rPr>
                <w:sz w:val="22"/>
                <w:szCs w:val="22"/>
              </w:rPr>
            </w:pPr>
            <w:r w:rsidRPr="00192BB6">
              <w:rPr>
                <w:sz w:val="22"/>
                <w:szCs w:val="22"/>
              </w:rPr>
              <w:t>262,3</w:t>
            </w:r>
          </w:p>
        </w:tc>
        <w:tc>
          <w:tcPr>
            <w:tcW w:w="1098" w:type="dxa"/>
          </w:tcPr>
          <w:p w:rsidR="00AD1308" w:rsidRPr="00192BB6" w:rsidRDefault="00AD1308" w:rsidP="008F1970">
            <w:pPr>
              <w:jc w:val="center"/>
              <w:rPr>
                <w:sz w:val="22"/>
                <w:szCs w:val="22"/>
              </w:rPr>
            </w:pPr>
            <w:r w:rsidRPr="00192BB6">
              <w:rPr>
                <w:sz w:val="22"/>
                <w:szCs w:val="22"/>
              </w:rPr>
              <w:t>98,5</w:t>
            </w:r>
          </w:p>
        </w:tc>
      </w:tr>
      <w:tr w:rsidR="00AD1308" w:rsidRPr="00192BB6" w:rsidTr="008F1970">
        <w:tc>
          <w:tcPr>
            <w:tcW w:w="5495" w:type="dxa"/>
          </w:tcPr>
          <w:p w:rsidR="00AD1308" w:rsidRPr="00192BB6" w:rsidRDefault="00AD1308" w:rsidP="008F1970">
            <w:pPr>
              <w:rPr>
                <w:b/>
                <w:color w:val="000000"/>
                <w:sz w:val="24"/>
                <w:szCs w:val="24"/>
              </w:rPr>
            </w:pPr>
            <w:r w:rsidRPr="00192BB6">
              <w:rPr>
                <w:b/>
                <w:color w:val="000000"/>
                <w:sz w:val="24"/>
                <w:szCs w:val="24"/>
              </w:rPr>
              <w:t>ИТОГО</w:t>
            </w:r>
          </w:p>
        </w:tc>
        <w:tc>
          <w:tcPr>
            <w:tcW w:w="1701" w:type="dxa"/>
          </w:tcPr>
          <w:p w:rsidR="00AD1308" w:rsidRPr="00192BB6" w:rsidRDefault="00AD1308" w:rsidP="008F1970">
            <w:pPr>
              <w:jc w:val="center"/>
              <w:rPr>
                <w:b/>
                <w:sz w:val="22"/>
                <w:szCs w:val="22"/>
              </w:rPr>
            </w:pPr>
            <w:r w:rsidRPr="00192BB6">
              <w:rPr>
                <w:b/>
                <w:sz w:val="22"/>
                <w:szCs w:val="22"/>
              </w:rPr>
              <w:t>266,4</w:t>
            </w:r>
          </w:p>
        </w:tc>
        <w:tc>
          <w:tcPr>
            <w:tcW w:w="1559" w:type="dxa"/>
          </w:tcPr>
          <w:p w:rsidR="00AD1308" w:rsidRPr="00192BB6" w:rsidRDefault="00AD1308" w:rsidP="008F1970">
            <w:pPr>
              <w:jc w:val="center"/>
              <w:rPr>
                <w:b/>
                <w:sz w:val="22"/>
                <w:szCs w:val="22"/>
              </w:rPr>
            </w:pPr>
            <w:r w:rsidRPr="00192BB6">
              <w:rPr>
                <w:b/>
                <w:sz w:val="22"/>
                <w:szCs w:val="22"/>
              </w:rPr>
              <w:t>262,3</w:t>
            </w:r>
          </w:p>
        </w:tc>
        <w:tc>
          <w:tcPr>
            <w:tcW w:w="1098" w:type="dxa"/>
          </w:tcPr>
          <w:p w:rsidR="00AD1308" w:rsidRPr="00192BB6" w:rsidRDefault="00AD1308" w:rsidP="008F1970">
            <w:pPr>
              <w:jc w:val="center"/>
              <w:rPr>
                <w:b/>
                <w:sz w:val="22"/>
                <w:szCs w:val="22"/>
              </w:rPr>
            </w:pPr>
            <w:r w:rsidRPr="00192BB6">
              <w:rPr>
                <w:b/>
                <w:sz w:val="22"/>
                <w:szCs w:val="22"/>
              </w:rPr>
              <w:t>98,5</w:t>
            </w:r>
          </w:p>
        </w:tc>
      </w:tr>
    </w:tbl>
    <w:p w:rsidR="00AD1308" w:rsidRPr="00192BB6" w:rsidRDefault="00AD1308" w:rsidP="00AD1308">
      <w:pPr>
        <w:spacing w:before="120" w:line="276" w:lineRule="auto"/>
        <w:ind w:firstLine="709"/>
        <w:jc w:val="both"/>
        <w:rPr>
          <w:color w:val="000000"/>
          <w:sz w:val="28"/>
        </w:rPr>
      </w:pPr>
      <w:r w:rsidRPr="00192BB6">
        <w:rPr>
          <w:color w:val="000000"/>
          <w:sz w:val="28"/>
        </w:rPr>
        <w:t>В рамках государственной программы осуществлено финансирование следующих расходов.</w:t>
      </w:r>
    </w:p>
    <w:p w:rsidR="00AD1308" w:rsidRPr="00192BB6" w:rsidRDefault="00AD1308" w:rsidP="00AD1308">
      <w:pPr>
        <w:spacing w:line="276" w:lineRule="auto"/>
        <w:ind w:firstLine="708"/>
        <w:jc w:val="both"/>
        <w:rPr>
          <w:i/>
          <w:color w:val="000000"/>
          <w:sz w:val="28"/>
        </w:rPr>
      </w:pPr>
      <w:r w:rsidRPr="00192BB6">
        <w:rPr>
          <w:i/>
          <w:color w:val="000000"/>
          <w:sz w:val="28"/>
          <w:u w:val="single"/>
        </w:rPr>
        <w:t>Обеспечение деятельности органов власти</w:t>
      </w:r>
    </w:p>
    <w:p w:rsidR="00AD1308" w:rsidRPr="00192BB6" w:rsidRDefault="00AD1308" w:rsidP="00AD1308">
      <w:pPr>
        <w:spacing w:line="276" w:lineRule="auto"/>
        <w:ind w:firstLine="708"/>
        <w:jc w:val="both"/>
        <w:rPr>
          <w:color w:val="000000"/>
          <w:sz w:val="28"/>
        </w:rPr>
      </w:pPr>
      <w:r w:rsidRPr="00192BB6">
        <w:rPr>
          <w:color w:val="000000"/>
          <w:sz w:val="28"/>
        </w:rPr>
        <w:t xml:space="preserve">Осуществлено финансирование управления ветеринарии Кировской области в сумме 32,2 млн. рублей, или 96,4% от плана. </w:t>
      </w:r>
    </w:p>
    <w:p w:rsidR="00AD1308" w:rsidRPr="00192BB6" w:rsidRDefault="00AD1308" w:rsidP="00AD1308">
      <w:pPr>
        <w:spacing w:line="276" w:lineRule="auto"/>
        <w:ind w:firstLine="708"/>
        <w:jc w:val="both"/>
        <w:rPr>
          <w:i/>
          <w:color w:val="000000"/>
          <w:sz w:val="28"/>
        </w:rPr>
      </w:pPr>
      <w:r w:rsidRPr="00192BB6">
        <w:rPr>
          <w:i/>
          <w:color w:val="000000"/>
          <w:sz w:val="28"/>
          <w:u w:val="single"/>
        </w:rPr>
        <w:t>Финансовое обеспечение деятельности областных государственных учреждений</w:t>
      </w:r>
    </w:p>
    <w:p w:rsidR="00AD1308" w:rsidRPr="00192BB6" w:rsidRDefault="00AD1308" w:rsidP="00AD1308">
      <w:pPr>
        <w:spacing w:line="276" w:lineRule="auto"/>
        <w:ind w:firstLine="708"/>
        <w:jc w:val="both"/>
        <w:rPr>
          <w:color w:val="000000"/>
          <w:sz w:val="28"/>
        </w:rPr>
      </w:pPr>
      <w:r w:rsidRPr="00192BB6">
        <w:rPr>
          <w:color w:val="000000"/>
          <w:sz w:val="28"/>
        </w:rPr>
        <w:lastRenderedPageBreak/>
        <w:t xml:space="preserve">Осуществлено финансирование деятельности 25 областных государственных бюджетных учреждений ветеринарии в сумме 225,4 млн. рублей, или 100% к плану. </w:t>
      </w:r>
    </w:p>
    <w:p w:rsidR="00AD1308" w:rsidRPr="00192BB6" w:rsidRDefault="00AD1308" w:rsidP="00AD1308">
      <w:pPr>
        <w:spacing w:line="276" w:lineRule="auto"/>
        <w:ind w:firstLine="708"/>
        <w:jc w:val="both"/>
        <w:rPr>
          <w:i/>
          <w:color w:val="000000"/>
          <w:sz w:val="28"/>
        </w:rPr>
      </w:pPr>
      <w:r w:rsidRPr="00192BB6">
        <w:rPr>
          <w:i/>
          <w:color w:val="000000"/>
          <w:sz w:val="28"/>
          <w:u w:val="single"/>
        </w:rPr>
        <w:t>Предоставление мер социальной поддержки</w:t>
      </w:r>
    </w:p>
    <w:p w:rsidR="00AD1308" w:rsidRPr="00192BB6" w:rsidRDefault="00AD1308" w:rsidP="00AD1308">
      <w:pPr>
        <w:spacing w:line="276" w:lineRule="auto"/>
        <w:ind w:firstLine="708"/>
        <w:jc w:val="both"/>
        <w:rPr>
          <w:color w:val="000000"/>
          <w:sz w:val="28"/>
          <w:szCs w:val="28"/>
        </w:rPr>
      </w:pPr>
      <w:r w:rsidRPr="00192BB6">
        <w:rPr>
          <w:color w:val="000000"/>
          <w:sz w:val="28"/>
          <w:szCs w:val="28"/>
        </w:rPr>
        <w:t>Предоставлена 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в сумме 1,0 млн. рублей (133 человека).</w:t>
      </w:r>
    </w:p>
    <w:p w:rsidR="00AD1308" w:rsidRPr="00192BB6" w:rsidRDefault="00AD1308" w:rsidP="00AD1308">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t>Предоставление межбюджетных трансфертов местным бюджетам</w:t>
      </w:r>
    </w:p>
    <w:p w:rsidR="00AD1308" w:rsidRPr="00192BB6" w:rsidRDefault="00AD1308" w:rsidP="00AD1308">
      <w:pPr>
        <w:autoSpaceDE w:val="0"/>
        <w:autoSpaceDN w:val="0"/>
        <w:adjustRightInd w:val="0"/>
        <w:spacing w:line="276" w:lineRule="auto"/>
        <w:ind w:firstLine="567"/>
        <w:jc w:val="both"/>
        <w:outlineLvl w:val="0"/>
        <w:rPr>
          <w:color w:val="000000"/>
          <w:sz w:val="28"/>
        </w:rPr>
      </w:pPr>
      <w:r w:rsidRPr="00192BB6">
        <w:rPr>
          <w:color w:val="000000"/>
          <w:sz w:val="28"/>
        </w:rPr>
        <w:t>Предоставлены межбюджетные трансферты муниципальным образованиям:</w:t>
      </w:r>
    </w:p>
    <w:p w:rsidR="00AD1308" w:rsidRPr="00192BB6" w:rsidRDefault="00177A7E" w:rsidP="00E83427">
      <w:pPr>
        <w:autoSpaceDE w:val="0"/>
        <w:autoSpaceDN w:val="0"/>
        <w:adjustRightInd w:val="0"/>
        <w:ind w:firstLine="540"/>
        <w:jc w:val="both"/>
        <w:rPr>
          <w:sz w:val="28"/>
          <w:szCs w:val="28"/>
        </w:rPr>
      </w:pPr>
      <w:r w:rsidRPr="00192BB6">
        <w:rPr>
          <w:color w:val="000000"/>
          <w:sz w:val="28"/>
        </w:rPr>
        <w:t>–</w:t>
      </w:r>
      <w:r w:rsidR="00AD1308" w:rsidRPr="00192BB6">
        <w:rPr>
          <w:sz w:val="28"/>
          <w:szCs w:val="28"/>
        </w:rPr>
        <w:t xml:space="preserve"> на осуществление отдельных государственных полномочий по защите населения от болезней, общих для человека и животных в сумме 1,5 млн. рублей, или 98,9% к плану.</w:t>
      </w:r>
      <w:r w:rsidR="00AD1308" w:rsidRPr="00192BB6">
        <w:t xml:space="preserve"> </w:t>
      </w:r>
      <w:r w:rsidR="00AD1308" w:rsidRPr="00192BB6">
        <w:rPr>
          <w:sz w:val="28"/>
          <w:szCs w:val="28"/>
        </w:rPr>
        <w:t>В течение года обустроено 10 скотомогильников, ликвидировано 3 закрытых скотомогильника на территории 11 муниципальных образований;</w:t>
      </w:r>
    </w:p>
    <w:p w:rsidR="00AD1308" w:rsidRPr="00192BB6" w:rsidRDefault="00177A7E" w:rsidP="00AD1308">
      <w:pPr>
        <w:pStyle w:val="ConsPlusNormal"/>
        <w:spacing w:line="276" w:lineRule="auto"/>
        <w:ind w:firstLine="540"/>
        <w:jc w:val="both"/>
        <w:rPr>
          <w:rFonts w:ascii="Times New Roman" w:hAnsi="Times New Roman" w:cs="Times New Roman"/>
          <w:sz w:val="28"/>
          <w:szCs w:val="28"/>
        </w:rPr>
      </w:pPr>
      <w:r w:rsidRPr="00192BB6">
        <w:rPr>
          <w:color w:val="000000"/>
          <w:sz w:val="28"/>
        </w:rPr>
        <w:t>–</w:t>
      </w:r>
      <w:r w:rsidR="00AD1308" w:rsidRPr="00192BB6">
        <w:rPr>
          <w:rFonts w:ascii="Times New Roman" w:hAnsi="Times New Roman" w:cs="Times New Roman"/>
          <w:color w:val="000000"/>
          <w:sz w:val="28"/>
          <w:szCs w:val="28"/>
        </w:rPr>
        <w:t xml:space="preserve"> </w:t>
      </w:r>
      <w:proofErr w:type="gramStart"/>
      <w:r w:rsidR="00AD1308" w:rsidRPr="00192BB6">
        <w:rPr>
          <w:rFonts w:ascii="Times New Roman" w:hAnsi="Times New Roman" w:cs="Times New Roman"/>
          <w:color w:val="000000"/>
          <w:sz w:val="28"/>
          <w:szCs w:val="28"/>
        </w:rPr>
        <w:t xml:space="preserve">на осуществление </w:t>
      </w:r>
      <w:r w:rsidR="00AD1308" w:rsidRPr="00192BB6">
        <w:rPr>
          <w:rFonts w:ascii="Times New Roman" w:hAnsi="Times New Roman" w:cs="Times New Roman"/>
          <w:sz w:val="28"/>
          <w:szCs w:val="28"/>
        </w:rPr>
        <w:t>отдельных государственных полномочий в области обращения с животными в части организации мероприятий при осуществлении</w:t>
      </w:r>
      <w:proofErr w:type="gramEnd"/>
      <w:r w:rsidR="00AD1308" w:rsidRPr="00192BB6">
        <w:rPr>
          <w:rFonts w:ascii="Times New Roman" w:hAnsi="Times New Roman" w:cs="Times New Roman"/>
          <w:sz w:val="28"/>
          <w:szCs w:val="28"/>
        </w:rPr>
        <w:t xml:space="preserve"> деятельности по обращению с животными без владельцев в сумме 2,2 млн. рублей, или 44,3%, отловлено 700 голов животных без владельцев на территории 26 муниципальных образований.</w:t>
      </w:r>
      <w:r w:rsidR="00E83427">
        <w:rPr>
          <w:rFonts w:ascii="Times New Roman" w:hAnsi="Times New Roman" w:cs="Times New Roman"/>
          <w:sz w:val="28"/>
          <w:szCs w:val="28"/>
        </w:rPr>
        <w:t xml:space="preserve"> С</w:t>
      </w:r>
      <w:r w:rsidR="00AD1308" w:rsidRPr="00192BB6">
        <w:rPr>
          <w:rFonts w:ascii="Times New Roman" w:hAnsi="Times New Roman" w:cs="Times New Roman"/>
          <w:sz w:val="28"/>
          <w:szCs w:val="28"/>
        </w:rPr>
        <w:t>редства предоставлены по заявкам муниципальных образований исходя из фактической потребности.</w:t>
      </w:r>
    </w:p>
    <w:p w:rsidR="00AD1308" w:rsidRPr="00192BB6" w:rsidRDefault="00AD1308" w:rsidP="00AD1308">
      <w:pPr>
        <w:ind w:firstLine="708"/>
        <w:jc w:val="center"/>
        <w:rPr>
          <w:b/>
          <w:color w:val="000000"/>
          <w:sz w:val="28"/>
        </w:rPr>
      </w:pPr>
    </w:p>
    <w:p w:rsidR="00070BF8" w:rsidRPr="00192BB6" w:rsidRDefault="00070BF8" w:rsidP="00070BF8">
      <w:pPr>
        <w:spacing w:line="276" w:lineRule="auto"/>
        <w:jc w:val="center"/>
        <w:rPr>
          <w:b/>
          <w:color w:val="000000"/>
          <w:sz w:val="28"/>
        </w:rPr>
      </w:pPr>
      <w:r w:rsidRPr="00192BB6">
        <w:rPr>
          <w:b/>
          <w:color w:val="000000"/>
          <w:sz w:val="28"/>
        </w:rPr>
        <w:t>ГОСУДАРСТВЕННАЯ ПРОГРАММА</w:t>
      </w:r>
    </w:p>
    <w:p w:rsidR="00070BF8" w:rsidRPr="00192BB6" w:rsidRDefault="00833785" w:rsidP="00070BF8">
      <w:pPr>
        <w:spacing w:line="276" w:lineRule="auto"/>
        <w:jc w:val="center"/>
        <w:rPr>
          <w:b/>
          <w:color w:val="000000"/>
          <w:sz w:val="28"/>
        </w:rPr>
      </w:pPr>
      <w:r w:rsidRPr="00192BB6">
        <w:rPr>
          <w:b/>
          <w:color w:val="000000"/>
          <w:sz w:val="28"/>
        </w:rPr>
        <w:t>«</w:t>
      </w:r>
      <w:r w:rsidR="00070BF8" w:rsidRPr="00192BB6">
        <w:rPr>
          <w:b/>
          <w:color w:val="000000"/>
          <w:sz w:val="28"/>
        </w:rPr>
        <w:t>Управление государственным имуществом</w:t>
      </w:r>
      <w:r w:rsidRPr="00192BB6">
        <w:rPr>
          <w:b/>
          <w:color w:val="000000"/>
          <w:sz w:val="28"/>
        </w:rPr>
        <w:t>»</w:t>
      </w:r>
    </w:p>
    <w:p w:rsidR="00070BF8" w:rsidRPr="00192BB6" w:rsidRDefault="00070BF8" w:rsidP="00070BF8">
      <w:pPr>
        <w:ind w:firstLine="708"/>
        <w:jc w:val="center"/>
        <w:rPr>
          <w:b/>
          <w:color w:val="000000"/>
          <w:sz w:val="28"/>
        </w:rPr>
      </w:pPr>
    </w:p>
    <w:p w:rsidR="00070BF8" w:rsidRPr="00192BB6" w:rsidRDefault="00070BF8" w:rsidP="00070BF8">
      <w:pPr>
        <w:spacing w:line="276" w:lineRule="auto"/>
        <w:ind w:firstLine="708"/>
        <w:jc w:val="both"/>
        <w:rPr>
          <w:sz w:val="28"/>
          <w:szCs w:val="28"/>
        </w:rPr>
      </w:pPr>
      <w:r w:rsidRPr="00192BB6">
        <w:rPr>
          <w:sz w:val="28"/>
          <w:szCs w:val="28"/>
        </w:rPr>
        <w:t>Ответственный исполнитель государственной программы – министерство имущественных отношений и инвестиционной политики Кировской области.</w:t>
      </w:r>
    </w:p>
    <w:p w:rsidR="00070BF8" w:rsidRPr="00192BB6" w:rsidRDefault="00070BF8" w:rsidP="00070BF8">
      <w:pPr>
        <w:spacing w:line="276" w:lineRule="auto"/>
        <w:ind w:firstLine="708"/>
        <w:jc w:val="both"/>
        <w:rPr>
          <w:sz w:val="28"/>
          <w:szCs w:val="28"/>
        </w:rPr>
      </w:pPr>
      <w:r w:rsidRPr="00192BB6">
        <w:rPr>
          <w:sz w:val="28"/>
          <w:szCs w:val="28"/>
        </w:rPr>
        <w:t>На реализацию государственной программы в 2020 году направлено 86,3 млн. рублей, в том числе за счет средств областного бюджета – 86,3 млн. рублей или 99,</w:t>
      </w:r>
      <w:r w:rsidR="008A4C3E" w:rsidRPr="00192BB6">
        <w:rPr>
          <w:sz w:val="28"/>
          <w:szCs w:val="28"/>
        </w:rPr>
        <w:t>7</w:t>
      </w:r>
      <w:r w:rsidRPr="00192BB6">
        <w:rPr>
          <w:sz w:val="28"/>
          <w:szCs w:val="28"/>
        </w:rPr>
        <w:t xml:space="preserve"> % от плана.</w:t>
      </w:r>
    </w:p>
    <w:p w:rsidR="00070BF8" w:rsidRPr="00192BB6" w:rsidRDefault="00070BF8" w:rsidP="00070BF8">
      <w:pPr>
        <w:ind w:firstLine="708"/>
        <w:jc w:val="right"/>
        <w:rPr>
          <w:sz w:val="28"/>
          <w:szCs w:val="28"/>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070BF8" w:rsidRPr="00192BB6" w:rsidTr="005657C8">
        <w:tc>
          <w:tcPr>
            <w:tcW w:w="5495" w:type="dxa"/>
          </w:tcPr>
          <w:p w:rsidR="00070BF8" w:rsidRPr="00192BB6" w:rsidRDefault="00070BF8" w:rsidP="005657C8">
            <w:pPr>
              <w:jc w:val="center"/>
              <w:rPr>
                <w:color w:val="000000"/>
                <w:sz w:val="24"/>
                <w:szCs w:val="24"/>
              </w:rPr>
            </w:pPr>
            <w:r w:rsidRPr="00192BB6">
              <w:rPr>
                <w:color w:val="000000"/>
                <w:sz w:val="24"/>
                <w:szCs w:val="24"/>
              </w:rPr>
              <w:t>Подпрограммы, мероприятия</w:t>
            </w:r>
          </w:p>
        </w:tc>
        <w:tc>
          <w:tcPr>
            <w:tcW w:w="1701" w:type="dxa"/>
          </w:tcPr>
          <w:p w:rsidR="00070BF8" w:rsidRPr="00192BB6" w:rsidRDefault="00070BF8" w:rsidP="005657C8">
            <w:pPr>
              <w:jc w:val="center"/>
              <w:rPr>
                <w:color w:val="000000"/>
                <w:sz w:val="24"/>
                <w:szCs w:val="24"/>
              </w:rPr>
            </w:pPr>
            <w:r w:rsidRPr="00192BB6">
              <w:rPr>
                <w:color w:val="000000"/>
                <w:sz w:val="24"/>
                <w:szCs w:val="24"/>
              </w:rPr>
              <w:t>Уточненный план</w:t>
            </w:r>
          </w:p>
        </w:tc>
        <w:tc>
          <w:tcPr>
            <w:tcW w:w="1559" w:type="dxa"/>
          </w:tcPr>
          <w:p w:rsidR="00070BF8" w:rsidRPr="00192BB6" w:rsidRDefault="00070BF8" w:rsidP="005657C8">
            <w:pPr>
              <w:jc w:val="center"/>
              <w:rPr>
                <w:color w:val="000000"/>
                <w:sz w:val="24"/>
                <w:szCs w:val="24"/>
              </w:rPr>
            </w:pPr>
            <w:r w:rsidRPr="00192BB6">
              <w:rPr>
                <w:color w:val="000000"/>
                <w:sz w:val="24"/>
                <w:szCs w:val="24"/>
              </w:rPr>
              <w:t>Фактически исполнено</w:t>
            </w:r>
          </w:p>
        </w:tc>
        <w:tc>
          <w:tcPr>
            <w:tcW w:w="1098" w:type="dxa"/>
          </w:tcPr>
          <w:p w:rsidR="00070BF8" w:rsidRPr="00192BB6" w:rsidRDefault="00070BF8" w:rsidP="005657C8">
            <w:pPr>
              <w:jc w:val="center"/>
              <w:rPr>
                <w:color w:val="000000"/>
                <w:sz w:val="24"/>
                <w:szCs w:val="24"/>
              </w:rPr>
            </w:pPr>
            <w:r w:rsidRPr="00192BB6">
              <w:rPr>
                <w:color w:val="000000"/>
                <w:sz w:val="24"/>
                <w:szCs w:val="24"/>
              </w:rPr>
              <w:t xml:space="preserve">%  </w:t>
            </w:r>
            <w:proofErr w:type="spellStart"/>
            <w:proofErr w:type="gramStart"/>
            <w:r w:rsidRPr="00192BB6">
              <w:rPr>
                <w:color w:val="000000"/>
                <w:sz w:val="24"/>
                <w:szCs w:val="24"/>
              </w:rPr>
              <w:t>исполне-ния</w:t>
            </w:r>
            <w:proofErr w:type="spellEnd"/>
            <w:proofErr w:type="gramEnd"/>
          </w:p>
        </w:tc>
      </w:tr>
      <w:tr w:rsidR="00070BF8" w:rsidRPr="00192BB6" w:rsidTr="005657C8">
        <w:tc>
          <w:tcPr>
            <w:tcW w:w="5495" w:type="dxa"/>
          </w:tcPr>
          <w:p w:rsidR="00070BF8" w:rsidRPr="00192BB6" w:rsidRDefault="00070BF8" w:rsidP="00B94292">
            <w:pPr>
              <w:autoSpaceDE w:val="0"/>
              <w:autoSpaceDN w:val="0"/>
              <w:adjustRightInd w:val="0"/>
              <w:jc w:val="both"/>
              <w:rPr>
                <w:color w:val="000000"/>
                <w:sz w:val="24"/>
                <w:szCs w:val="24"/>
              </w:rPr>
            </w:pPr>
            <w:r w:rsidRPr="00192BB6">
              <w:rPr>
                <w:color w:val="000000"/>
                <w:sz w:val="24"/>
                <w:szCs w:val="24"/>
              </w:rPr>
              <w:t xml:space="preserve">Реализация  </w:t>
            </w:r>
            <w:r w:rsidR="00B94292" w:rsidRPr="00192BB6">
              <w:rPr>
                <w:color w:val="000000"/>
                <w:sz w:val="24"/>
                <w:szCs w:val="24"/>
              </w:rPr>
              <w:t>10</w:t>
            </w:r>
            <w:r w:rsidRPr="00192BB6">
              <w:rPr>
                <w:color w:val="000000"/>
                <w:sz w:val="24"/>
                <w:szCs w:val="24"/>
              </w:rPr>
              <w:t xml:space="preserve"> отдельных мероприятий</w:t>
            </w:r>
          </w:p>
        </w:tc>
        <w:tc>
          <w:tcPr>
            <w:tcW w:w="1701" w:type="dxa"/>
          </w:tcPr>
          <w:p w:rsidR="00070BF8" w:rsidRPr="00192BB6" w:rsidRDefault="00070BF8" w:rsidP="005657C8">
            <w:pPr>
              <w:jc w:val="center"/>
              <w:rPr>
                <w:color w:val="000000"/>
                <w:sz w:val="24"/>
                <w:szCs w:val="24"/>
              </w:rPr>
            </w:pPr>
            <w:r w:rsidRPr="00192BB6">
              <w:rPr>
                <w:color w:val="000000"/>
                <w:sz w:val="24"/>
                <w:szCs w:val="24"/>
              </w:rPr>
              <w:t>86,6</w:t>
            </w:r>
          </w:p>
        </w:tc>
        <w:tc>
          <w:tcPr>
            <w:tcW w:w="1559" w:type="dxa"/>
          </w:tcPr>
          <w:p w:rsidR="00070BF8" w:rsidRPr="00192BB6" w:rsidRDefault="00070BF8" w:rsidP="005657C8">
            <w:pPr>
              <w:jc w:val="center"/>
              <w:rPr>
                <w:color w:val="000000"/>
                <w:sz w:val="24"/>
                <w:szCs w:val="24"/>
              </w:rPr>
            </w:pPr>
            <w:r w:rsidRPr="00192BB6">
              <w:rPr>
                <w:color w:val="000000"/>
                <w:sz w:val="24"/>
                <w:szCs w:val="24"/>
              </w:rPr>
              <w:t>86,3</w:t>
            </w:r>
          </w:p>
        </w:tc>
        <w:tc>
          <w:tcPr>
            <w:tcW w:w="1098" w:type="dxa"/>
          </w:tcPr>
          <w:p w:rsidR="00070BF8" w:rsidRPr="00192BB6" w:rsidRDefault="00070BF8" w:rsidP="008A4C3E">
            <w:pPr>
              <w:jc w:val="center"/>
              <w:rPr>
                <w:color w:val="000000"/>
                <w:sz w:val="24"/>
                <w:szCs w:val="24"/>
              </w:rPr>
            </w:pPr>
            <w:r w:rsidRPr="00192BB6">
              <w:rPr>
                <w:color w:val="000000"/>
                <w:sz w:val="24"/>
                <w:szCs w:val="24"/>
              </w:rPr>
              <w:t>99,</w:t>
            </w:r>
            <w:r w:rsidR="008A4C3E" w:rsidRPr="00192BB6">
              <w:rPr>
                <w:color w:val="000000"/>
                <w:sz w:val="24"/>
                <w:szCs w:val="24"/>
              </w:rPr>
              <w:t>7</w:t>
            </w:r>
          </w:p>
        </w:tc>
      </w:tr>
      <w:tr w:rsidR="00070BF8" w:rsidRPr="00192BB6" w:rsidTr="005657C8">
        <w:tc>
          <w:tcPr>
            <w:tcW w:w="5495" w:type="dxa"/>
          </w:tcPr>
          <w:p w:rsidR="00070BF8" w:rsidRPr="00192BB6" w:rsidRDefault="00070BF8" w:rsidP="005657C8">
            <w:pPr>
              <w:rPr>
                <w:b/>
                <w:color w:val="000000"/>
                <w:sz w:val="24"/>
                <w:szCs w:val="24"/>
              </w:rPr>
            </w:pPr>
            <w:r w:rsidRPr="00192BB6">
              <w:rPr>
                <w:b/>
                <w:color w:val="000000"/>
                <w:sz w:val="24"/>
                <w:szCs w:val="24"/>
              </w:rPr>
              <w:t>ИТОГО</w:t>
            </w:r>
          </w:p>
        </w:tc>
        <w:tc>
          <w:tcPr>
            <w:tcW w:w="1701" w:type="dxa"/>
          </w:tcPr>
          <w:p w:rsidR="00070BF8" w:rsidRPr="00192BB6" w:rsidRDefault="00070BF8" w:rsidP="005657C8">
            <w:pPr>
              <w:jc w:val="center"/>
              <w:rPr>
                <w:b/>
                <w:color w:val="000000"/>
                <w:sz w:val="24"/>
                <w:szCs w:val="24"/>
              </w:rPr>
            </w:pPr>
            <w:r w:rsidRPr="00192BB6">
              <w:rPr>
                <w:b/>
                <w:color w:val="000000"/>
                <w:sz w:val="24"/>
                <w:szCs w:val="24"/>
              </w:rPr>
              <w:t>86,6</w:t>
            </w:r>
          </w:p>
        </w:tc>
        <w:tc>
          <w:tcPr>
            <w:tcW w:w="1559" w:type="dxa"/>
          </w:tcPr>
          <w:p w:rsidR="00070BF8" w:rsidRPr="00192BB6" w:rsidRDefault="00070BF8" w:rsidP="005657C8">
            <w:pPr>
              <w:jc w:val="center"/>
              <w:rPr>
                <w:b/>
                <w:color w:val="000000"/>
                <w:sz w:val="24"/>
                <w:szCs w:val="24"/>
              </w:rPr>
            </w:pPr>
            <w:r w:rsidRPr="00192BB6">
              <w:rPr>
                <w:b/>
                <w:color w:val="000000"/>
                <w:sz w:val="24"/>
                <w:szCs w:val="24"/>
              </w:rPr>
              <w:t>86,3</w:t>
            </w:r>
          </w:p>
        </w:tc>
        <w:tc>
          <w:tcPr>
            <w:tcW w:w="1098" w:type="dxa"/>
          </w:tcPr>
          <w:p w:rsidR="00070BF8" w:rsidRPr="00192BB6" w:rsidRDefault="00070BF8" w:rsidP="008A4C3E">
            <w:pPr>
              <w:jc w:val="center"/>
              <w:rPr>
                <w:b/>
                <w:color w:val="000000"/>
                <w:sz w:val="24"/>
                <w:szCs w:val="24"/>
              </w:rPr>
            </w:pPr>
            <w:r w:rsidRPr="00192BB6">
              <w:rPr>
                <w:b/>
                <w:color w:val="000000"/>
                <w:sz w:val="24"/>
                <w:szCs w:val="24"/>
              </w:rPr>
              <w:t>99,</w:t>
            </w:r>
            <w:r w:rsidR="008A4C3E" w:rsidRPr="00192BB6">
              <w:rPr>
                <w:b/>
                <w:color w:val="000000"/>
                <w:sz w:val="24"/>
                <w:szCs w:val="24"/>
              </w:rPr>
              <w:t>7</w:t>
            </w:r>
          </w:p>
        </w:tc>
      </w:tr>
    </w:tbl>
    <w:p w:rsidR="00070BF8" w:rsidRPr="00192BB6" w:rsidRDefault="00070BF8" w:rsidP="00070BF8">
      <w:pPr>
        <w:ind w:firstLine="708"/>
        <w:jc w:val="both"/>
        <w:rPr>
          <w:sz w:val="16"/>
          <w:szCs w:val="16"/>
        </w:rPr>
      </w:pPr>
    </w:p>
    <w:p w:rsidR="00070BF8" w:rsidRPr="00192BB6" w:rsidRDefault="00070BF8" w:rsidP="00070BF8">
      <w:pPr>
        <w:spacing w:line="276" w:lineRule="auto"/>
        <w:ind w:firstLine="708"/>
        <w:jc w:val="both"/>
        <w:rPr>
          <w:sz w:val="28"/>
          <w:szCs w:val="28"/>
        </w:rPr>
      </w:pPr>
      <w:r w:rsidRPr="00192BB6">
        <w:rPr>
          <w:sz w:val="28"/>
          <w:szCs w:val="28"/>
        </w:rPr>
        <w:t>В рамках государственной программы осуществлено финансирование следующих расходов.</w:t>
      </w:r>
    </w:p>
    <w:p w:rsidR="00070BF8" w:rsidRPr="00192BB6" w:rsidRDefault="00070BF8" w:rsidP="00070BF8">
      <w:pPr>
        <w:spacing w:line="276" w:lineRule="auto"/>
        <w:jc w:val="both"/>
        <w:rPr>
          <w:i/>
          <w:sz w:val="28"/>
          <w:szCs w:val="28"/>
          <w:u w:val="single"/>
        </w:rPr>
      </w:pPr>
      <w:r w:rsidRPr="00192BB6">
        <w:rPr>
          <w:sz w:val="28"/>
          <w:szCs w:val="28"/>
        </w:rPr>
        <w:tab/>
      </w:r>
      <w:r w:rsidRPr="00192BB6">
        <w:rPr>
          <w:i/>
          <w:sz w:val="28"/>
          <w:szCs w:val="28"/>
          <w:u w:val="single"/>
        </w:rPr>
        <w:t xml:space="preserve">Обеспечение деятельности органов государственной власти </w:t>
      </w:r>
    </w:p>
    <w:p w:rsidR="00070BF8" w:rsidRPr="00192BB6" w:rsidRDefault="00070BF8" w:rsidP="00070BF8">
      <w:pPr>
        <w:spacing w:line="276" w:lineRule="auto"/>
        <w:ind w:firstLine="708"/>
        <w:jc w:val="both"/>
        <w:rPr>
          <w:sz w:val="28"/>
          <w:szCs w:val="28"/>
        </w:rPr>
      </w:pPr>
      <w:r w:rsidRPr="00192BB6">
        <w:rPr>
          <w:sz w:val="28"/>
          <w:szCs w:val="28"/>
        </w:rPr>
        <w:lastRenderedPageBreak/>
        <w:t>Осуществлено финансирование министерства имущественных отношений и инвестиционной политики Кировской области в сумме 32,2 млн. рублей, или 99,9 %.</w:t>
      </w:r>
    </w:p>
    <w:p w:rsidR="00070BF8" w:rsidRPr="00192BB6" w:rsidRDefault="00070BF8" w:rsidP="00070BF8">
      <w:pPr>
        <w:spacing w:line="276" w:lineRule="auto"/>
        <w:jc w:val="both"/>
        <w:rPr>
          <w:i/>
          <w:sz w:val="28"/>
          <w:szCs w:val="28"/>
          <w:u w:val="single"/>
        </w:rPr>
      </w:pPr>
      <w:r w:rsidRPr="00192BB6">
        <w:rPr>
          <w:sz w:val="28"/>
          <w:szCs w:val="28"/>
        </w:rPr>
        <w:tab/>
      </w:r>
      <w:r w:rsidRPr="00192BB6">
        <w:rPr>
          <w:i/>
          <w:sz w:val="28"/>
          <w:szCs w:val="28"/>
          <w:u w:val="single"/>
        </w:rPr>
        <w:t xml:space="preserve">Финансовое обеспечение деятельности </w:t>
      </w:r>
      <w:proofErr w:type="gramStart"/>
      <w:r w:rsidRPr="00192BB6">
        <w:rPr>
          <w:i/>
          <w:sz w:val="28"/>
          <w:szCs w:val="28"/>
          <w:u w:val="single"/>
        </w:rPr>
        <w:t>областных</w:t>
      </w:r>
      <w:proofErr w:type="gramEnd"/>
      <w:r w:rsidRPr="00192BB6">
        <w:rPr>
          <w:i/>
          <w:sz w:val="28"/>
          <w:szCs w:val="28"/>
          <w:u w:val="single"/>
        </w:rPr>
        <w:t xml:space="preserve"> государственных учреждении</w:t>
      </w:r>
    </w:p>
    <w:p w:rsidR="00070BF8" w:rsidRPr="00192BB6" w:rsidRDefault="00070BF8" w:rsidP="00070BF8">
      <w:pPr>
        <w:spacing w:line="276" w:lineRule="auto"/>
        <w:ind w:firstLine="708"/>
        <w:jc w:val="both"/>
        <w:rPr>
          <w:sz w:val="28"/>
          <w:szCs w:val="28"/>
        </w:rPr>
      </w:pPr>
      <w:r w:rsidRPr="00192BB6">
        <w:rPr>
          <w:sz w:val="28"/>
          <w:szCs w:val="28"/>
        </w:rPr>
        <w:t>Осуществлено финансирование деятельности 2 учреждений в объеме  50,1 млн. рублей, или 100 % от плана, которыми обеспечен сбор и обработка информации для определения кадастровой стоимости объектов и техническое сопровождение выполнения полномочий министерства.</w:t>
      </w:r>
    </w:p>
    <w:p w:rsidR="00070BF8" w:rsidRPr="00192BB6" w:rsidRDefault="00070BF8" w:rsidP="00070BF8">
      <w:pPr>
        <w:spacing w:line="276" w:lineRule="auto"/>
        <w:ind w:firstLine="709"/>
        <w:jc w:val="both"/>
        <w:rPr>
          <w:i/>
          <w:sz w:val="28"/>
        </w:rPr>
      </w:pPr>
      <w:r w:rsidRPr="00192BB6">
        <w:rPr>
          <w:i/>
          <w:sz w:val="28"/>
          <w:u w:val="single"/>
        </w:rPr>
        <w:t>Отдельные мероприятия</w:t>
      </w:r>
    </w:p>
    <w:p w:rsidR="00070BF8" w:rsidRPr="00192BB6" w:rsidRDefault="00070BF8" w:rsidP="00070BF8">
      <w:pPr>
        <w:autoSpaceDE w:val="0"/>
        <w:autoSpaceDN w:val="0"/>
        <w:adjustRightInd w:val="0"/>
        <w:spacing w:line="276" w:lineRule="auto"/>
        <w:ind w:firstLine="708"/>
        <w:jc w:val="both"/>
        <w:rPr>
          <w:rFonts w:eastAsia="Calibri"/>
          <w:sz w:val="28"/>
          <w:szCs w:val="28"/>
          <w:lang w:eastAsia="en-US"/>
        </w:rPr>
      </w:pPr>
      <w:r w:rsidRPr="00192BB6">
        <w:rPr>
          <w:rFonts w:eastAsiaTheme="minorHAnsi"/>
          <w:sz w:val="28"/>
          <w:szCs w:val="28"/>
          <w:lang w:eastAsia="en-US"/>
        </w:rPr>
        <w:t>На реализацию мероприятий по управлению государственным имуществом направлено 1,1 млн. рублей, или 82,1% от плана.</w:t>
      </w:r>
      <w:r w:rsidRPr="00192BB6">
        <w:t xml:space="preserve"> </w:t>
      </w:r>
      <w:r w:rsidRPr="00192BB6">
        <w:rPr>
          <w:rFonts w:eastAsia="Calibri"/>
          <w:sz w:val="28"/>
          <w:szCs w:val="28"/>
          <w:lang w:eastAsia="en-US"/>
        </w:rPr>
        <w:t xml:space="preserve">Бюджетные ассигнования освоены не </w:t>
      </w:r>
      <w:proofErr w:type="gramStart"/>
      <w:r w:rsidRPr="00192BB6">
        <w:rPr>
          <w:rFonts w:eastAsia="Calibri"/>
          <w:sz w:val="28"/>
          <w:szCs w:val="28"/>
          <w:lang w:eastAsia="en-US"/>
        </w:rPr>
        <w:t xml:space="preserve">в полном объеме </w:t>
      </w:r>
      <w:r w:rsidRPr="00192BB6">
        <w:rPr>
          <w:rFonts w:eastAsiaTheme="minorHAnsi"/>
          <w:sz w:val="28"/>
          <w:szCs w:val="28"/>
          <w:lang w:eastAsia="en-US"/>
        </w:rPr>
        <w:t xml:space="preserve">в связи с процедурой расторжения по </w:t>
      </w:r>
      <w:r w:rsidRPr="00192BB6">
        <w:rPr>
          <w:rFonts w:eastAsia="Calibri"/>
          <w:sz w:val="28"/>
          <w:szCs w:val="28"/>
          <w:lang w:eastAsia="en-US"/>
        </w:rPr>
        <w:t>контрактам на оценку</w:t>
      </w:r>
      <w:proofErr w:type="gramEnd"/>
      <w:r w:rsidRPr="00192BB6">
        <w:rPr>
          <w:rFonts w:eastAsia="Calibri"/>
          <w:sz w:val="28"/>
          <w:szCs w:val="28"/>
          <w:lang w:eastAsia="en-US"/>
        </w:rPr>
        <w:t xml:space="preserve"> государственного имущества для целей приватизации и заключения договоров аренды в связи с экономией по результатам конкурсных процедур.</w:t>
      </w:r>
    </w:p>
    <w:p w:rsidR="00070BF8" w:rsidRPr="00192BB6" w:rsidRDefault="00070BF8" w:rsidP="00070BF8">
      <w:pPr>
        <w:autoSpaceDE w:val="0"/>
        <w:autoSpaceDN w:val="0"/>
        <w:adjustRightInd w:val="0"/>
        <w:spacing w:line="276" w:lineRule="auto"/>
        <w:ind w:firstLine="708"/>
        <w:jc w:val="both"/>
        <w:rPr>
          <w:rFonts w:eastAsia="Calibri"/>
          <w:sz w:val="28"/>
          <w:szCs w:val="28"/>
          <w:lang w:eastAsia="en-US"/>
        </w:rPr>
      </w:pPr>
      <w:proofErr w:type="gramStart"/>
      <w:r w:rsidRPr="00192BB6">
        <w:rPr>
          <w:rFonts w:eastAsia="Calibri"/>
          <w:sz w:val="28"/>
          <w:szCs w:val="28"/>
          <w:lang w:eastAsia="en-US"/>
        </w:rPr>
        <w:t xml:space="preserve">На определение границ муниципальных образований Кировской области, установление и изменение границ между субъектами Российской Федерации направлено 2,9 млн. рублей, или </w:t>
      </w:r>
      <w:r w:rsidR="00E83427">
        <w:rPr>
          <w:rFonts w:eastAsia="Calibri"/>
          <w:sz w:val="28"/>
          <w:szCs w:val="28"/>
          <w:lang w:eastAsia="en-US"/>
        </w:rPr>
        <w:t>100</w:t>
      </w:r>
      <w:r w:rsidRPr="00192BB6">
        <w:rPr>
          <w:rFonts w:eastAsia="Calibri"/>
          <w:sz w:val="28"/>
          <w:szCs w:val="28"/>
          <w:lang w:eastAsia="en-US"/>
        </w:rPr>
        <w:t>% от плана, что позволило выполнить работы по определению местоположения гр</w:t>
      </w:r>
      <w:r w:rsidR="003E0C8B" w:rsidRPr="00192BB6">
        <w:rPr>
          <w:rFonts w:eastAsia="Calibri"/>
          <w:sz w:val="28"/>
          <w:szCs w:val="28"/>
          <w:lang w:eastAsia="en-US"/>
        </w:rPr>
        <w:t>а</w:t>
      </w:r>
      <w:r w:rsidRPr="00192BB6">
        <w:rPr>
          <w:rFonts w:eastAsia="Calibri"/>
          <w:sz w:val="28"/>
          <w:szCs w:val="28"/>
          <w:lang w:eastAsia="en-US"/>
        </w:rPr>
        <w:t>ницы между Кировской областью и Республикой Марий Эл, Республикой Татарстан, Удмуртской Республикой, Вологодской и Костромской областями, а также уточнено местоположение границ трех муниципальных образований</w:t>
      </w:r>
      <w:r w:rsidR="00CE7723" w:rsidRPr="00192BB6">
        <w:rPr>
          <w:rFonts w:eastAsia="Calibri"/>
          <w:sz w:val="28"/>
          <w:szCs w:val="28"/>
          <w:lang w:eastAsia="en-US"/>
        </w:rPr>
        <w:t xml:space="preserve"> области</w:t>
      </w:r>
      <w:r w:rsidRPr="00192BB6">
        <w:rPr>
          <w:rFonts w:eastAsia="Calibri"/>
          <w:sz w:val="28"/>
          <w:szCs w:val="28"/>
          <w:lang w:eastAsia="en-US"/>
        </w:rPr>
        <w:t>.</w:t>
      </w:r>
      <w:proofErr w:type="gramEnd"/>
    </w:p>
    <w:p w:rsidR="00C20E25" w:rsidRPr="00192BB6" w:rsidRDefault="00C20E25" w:rsidP="002F1D6A">
      <w:pPr>
        <w:spacing w:line="276" w:lineRule="auto"/>
        <w:jc w:val="center"/>
        <w:rPr>
          <w:b/>
          <w:color w:val="000000"/>
          <w:sz w:val="28"/>
        </w:rPr>
      </w:pPr>
    </w:p>
    <w:p w:rsidR="00F97533" w:rsidRPr="00192BB6" w:rsidRDefault="00F97533" w:rsidP="00F97533">
      <w:pPr>
        <w:spacing w:line="276" w:lineRule="auto"/>
        <w:jc w:val="center"/>
        <w:rPr>
          <w:b/>
          <w:color w:val="000000"/>
          <w:sz w:val="28"/>
        </w:rPr>
      </w:pPr>
      <w:r w:rsidRPr="00192BB6">
        <w:rPr>
          <w:b/>
          <w:color w:val="000000"/>
          <w:sz w:val="28"/>
        </w:rPr>
        <w:t>ГОСУДАРСТВЕННАЯ ПРОГРАММА</w:t>
      </w:r>
    </w:p>
    <w:p w:rsidR="00F97533" w:rsidRPr="00192BB6" w:rsidRDefault="00833785" w:rsidP="00F97533">
      <w:pPr>
        <w:spacing w:line="276" w:lineRule="auto"/>
        <w:jc w:val="center"/>
        <w:rPr>
          <w:b/>
          <w:color w:val="000000"/>
          <w:sz w:val="28"/>
        </w:rPr>
      </w:pPr>
      <w:r w:rsidRPr="00192BB6">
        <w:rPr>
          <w:b/>
          <w:color w:val="000000"/>
          <w:sz w:val="28"/>
        </w:rPr>
        <w:t>«</w:t>
      </w:r>
      <w:r w:rsidR="00F97533" w:rsidRPr="00192BB6">
        <w:rPr>
          <w:b/>
          <w:color w:val="000000"/>
          <w:sz w:val="28"/>
        </w:rPr>
        <w:t>Информационное общество</w:t>
      </w:r>
      <w:r w:rsidRPr="00192BB6">
        <w:rPr>
          <w:b/>
          <w:color w:val="000000"/>
          <w:sz w:val="28"/>
        </w:rPr>
        <w:t>»</w:t>
      </w:r>
    </w:p>
    <w:p w:rsidR="00F97533" w:rsidRPr="00192BB6" w:rsidRDefault="00F97533" w:rsidP="00F97533">
      <w:pPr>
        <w:ind w:firstLine="708"/>
        <w:jc w:val="center"/>
        <w:rPr>
          <w:b/>
          <w:color w:val="000000"/>
          <w:sz w:val="28"/>
        </w:rPr>
      </w:pPr>
    </w:p>
    <w:p w:rsidR="00F97533" w:rsidRPr="00192BB6" w:rsidRDefault="00F97533" w:rsidP="00F97533">
      <w:pPr>
        <w:spacing w:line="276" w:lineRule="auto"/>
        <w:ind w:firstLine="708"/>
        <w:jc w:val="both"/>
        <w:rPr>
          <w:sz w:val="28"/>
          <w:szCs w:val="28"/>
        </w:rPr>
      </w:pPr>
      <w:r w:rsidRPr="00192BB6">
        <w:rPr>
          <w:sz w:val="28"/>
          <w:szCs w:val="28"/>
        </w:rPr>
        <w:t>Ответственным исполнителем государственной программы является министерство информационных технологий и связи Кировской области.</w:t>
      </w:r>
    </w:p>
    <w:p w:rsidR="00F97533" w:rsidRPr="00192BB6" w:rsidRDefault="00F97533" w:rsidP="00F97533">
      <w:pPr>
        <w:spacing w:line="276" w:lineRule="auto"/>
        <w:ind w:firstLine="708"/>
        <w:jc w:val="both"/>
        <w:rPr>
          <w:sz w:val="28"/>
          <w:szCs w:val="28"/>
        </w:rPr>
      </w:pPr>
      <w:r w:rsidRPr="00192BB6">
        <w:rPr>
          <w:sz w:val="28"/>
          <w:szCs w:val="28"/>
        </w:rPr>
        <w:t>На реализацию государственной программы в 2020 году направлено 376,7 млн. рублей, в том числе средства федерального бюджета – 6,6 млн. рублей или 100 % от плана, областной бюджет 371,1 млн. рублей или 99,9 %.</w:t>
      </w:r>
    </w:p>
    <w:p w:rsidR="00F97533" w:rsidRPr="00192BB6" w:rsidRDefault="00F97533" w:rsidP="00F97533">
      <w:pPr>
        <w:ind w:firstLine="708"/>
        <w:jc w:val="right"/>
        <w:rPr>
          <w:sz w:val="28"/>
          <w:szCs w:val="28"/>
        </w:rPr>
      </w:pPr>
      <w:r w:rsidRPr="00192BB6">
        <w:rPr>
          <w:color w:val="000000"/>
          <w:sz w:val="22"/>
          <w:szCs w:val="22"/>
        </w:rPr>
        <w:t>млн. рублей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F97533" w:rsidRPr="00192BB6" w:rsidTr="00EB0973">
        <w:tc>
          <w:tcPr>
            <w:tcW w:w="5495" w:type="dxa"/>
          </w:tcPr>
          <w:p w:rsidR="00F97533" w:rsidRPr="00192BB6" w:rsidRDefault="00F97533" w:rsidP="00EB0973">
            <w:pPr>
              <w:jc w:val="center"/>
              <w:rPr>
                <w:color w:val="000000"/>
                <w:sz w:val="22"/>
                <w:szCs w:val="22"/>
              </w:rPr>
            </w:pPr>
            <w:r w:rsidRPr="00192BB6">
              <w:rPr>
                <w:color w:val="000000"/>
                <w:sz w:val="22"/>
                <w:szCs w:val="22"/>
              </w:rPr>
              <w:t>Подпрограммы, мероприятия</w:t>
            </w:r>
          </w:p>
        </w:tc>
        <w:tc>
          <w:tcPr>
            <w:tcW w:w="1559" w:type="dxa"/>
          </w:tcPr>
          <w:p w:rsidR="00F97533" w:rsidRPr="00192BB6" w:rsidRDefault="00F97533" w:rsidP="00EB0973">
            <w:pPr>
              <w:jc w:val="center"/>
              <w:rPr>
                <w:color w:val="000000"/>
                <w:sz w:val="22"/>
                <w:szCs w:val="22"/>
              </w:rPr>
            </w:pPr>
            <w:r w:rsidRPr="00192BB6">
              <w:rPr>
                <w:color w:val="000000"/>
                <w:sz w:val="22"/>
                <w:szCs w:val="22"/>
              </w:rPr>
              <w:t>Уточненный план</w:t>
            </w:r>
          </w:p>
        </w:tc>
        <w:tc>
          <w:tcPr>
            <w:tcW w:w="1559" w:type="dxa"/>
          </w:tcPr>
          <w:p w:rsidR="00F97533" w:rsidRPr="00192BB6" w:rsidRDefault="00F97533" w:rsidP="00EB0973">
            <w:pPr>
              <w:jc w:val="center"/>
              <w:rPr>
                <w:color w:val="000000"/>
                <w:sz w:val="22"/>
                <w:szCs w:val="22"/>
              </w:rPr>
            </w:pPr>
            <w:r w:rsidRPr="00192BB6">
              <w:rPr>
                <w:color w:val="000000"/>
                <w:sz w:val="22"/>
                <w:szCs w:val="22"/>
              </w:rPr>
              <w:t>Фактически исполнено</w:t>
            </w:r>
          </w:p>
        </w:tc>
        <w:tc>
          <w:tcPr>
            <w:tcW w:w="1240" w:type="dxa"/>
          </w:tcPr>
          <w:p w:rsidR="00F97533" w:rsidRPr="00192BB6" w:rsidRDefault="00F97533" w:rsidP="00EB0973">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F97533" w:rsidRPr="00192BB6" w:rsidTr="00EB0973">
        <w:tc>
          <w:tcPr>
            <w:tcW w:w="5495" w:type="dxa"/>
          </w:tcPr>
          <w:p w:rsidR="00F97533" w:rsidRPr="00192BB6" w:rsidRDefault="00F97533" w:rsidP="00EB0973">
            <w:pPr>
              <w:autoSpaceDE w:val="0"/>
              <w:autoSpaceDN w:val="0"/>
              <w:adjustRightInd w:val="0"/>
              <w:jc w:val="both"/>
              <w:rPr>
                <w:color w:val="000000"/>
                <w:sz w:val="22"/>
                <w:szCs w:val="22"/>
              </w:rPr>
            </w:pPr>
            <w:r w:rsidRPr="00192BB6">
              <w:rPr>
                <w:color w:val="000000"/>
                <w:sz w:val="22"/>
                <w:szCs w:val="22"/>
              </w:rPr>
              <w:t>Реализация  отдельных мероприятий</w:t>
            </w:r>
          </w:p>
        </w:tc>
        <w:tc>
          <w:tcPr>
            <w:tcW w:w="1559" w:type="dxa"/>
          </w:tcPr>
          <w:p w:rsidR="00F97533" w:rsidRPr="00192BB6" w:rsidRDefault="00F97533" w:rsidP="00EB0973">
            <w:pPr>
              <w:jc w:val="center"/>
              <w:rPr>
                <w:color w:val="000000"/>
                <w:sz w:val="22"/>
                <w:szCs w:val="22"/>
              </w:rPr>
            </w:pPr>
            <w:r w:rsidRPr="00192BB6">
              <w:rPr>
                <w:color w:val="000000"/>
                <w:sz w:val="22"/>
                <w:szCs w:val="22"/>
              </w:rPr>
              <w:t>377,0</w:t>
            </w:r>
          </w:p>
        </w:tc>
        <w:tc>
          <w:tcPr>
            <w:tcW w:w="1559" w:type="dxa"/>
          </w:tcPr>
          <w:p w:rsidR="00F97533" w:rsidRPr="00192BB6" w:rsidRDefault="00F97533" w:rsidP="00EB0973">
            <w:pPr>
              <w:jc w:val="center"/>
              <w:rPr>
                <w:color w:val="000000"/>
                <w:sz w:val="22"/>
                <w:szCs w:val="22"/>
              </w:rPr>
            </w:pPr>
            <w:r w:rsidRPr="00192BB6">
              <w:rPr>
                <w:color w:val="000000"/>
                <w:sz w:val="22"/>
                <w:szCs w:val="22"/>
              </w:rPr>
              <w:t>376,7</w:t>
            </w:r>
          </w:p>
        </w:tc>
        <w:tc>
          <w:tcPr>
            <w:tcW w:w="1240" w:type="dxa"/>
          </w:tcPr>
          <w:p w:rsidR="00F97533" w:rsidRPr="00192BB6" w:rsidRDefault="00F97533" w:rsidP="00F23D8D">
            <w:pPr>
              <w:jc w:val="center"/>
              <w:rPr>
                <w:color w:val="000000"/>
                <w:sz w:val="22"/>
                <w:szCs w:val="22"/>
              </w:rPr>
            </w:pPr>
            <w:r w:rsidRPr="00192BB6">
              <w:rPr>
                <w:color w:val="000000"/>
                <w:sz w:val="22"/>
                <w:szCs w:val="22"/>
              </w:rPr>
              <w:t>99,</w:t>
            </w:r>
            <w:r w:rsidR="00F23D8D">
              <w:rPr>
                <w:color w:val="000000"/>
                <w:sz w:val="22"/>
                <w:szCs w:val="22"/>
              </w:rPr>
              <w:t>9</w:t>
            </w:r>
          </w:p>
        </w:tc>
      </w:tr>
      <w:tr w:rsidR="00F97533" w:rsidRPr="00192BB6" w:rsidTr="00EB0973">
        <w:trPr>
          <w:trHeight w:val="263"/>
        </w:trPr>
        <w:tc>
          <w:tcPr>
            <w:tcW w:w="5495" w:type="dxa"/>
          </w:tcPr>
          <w:p w:rsidR="00F97533" w:rsidRPr="00192BB6" w:rsidRDefault="00F97533" w:rsidP="00EB0973">
            <w:pPr>
              <w:rPr>
                <w:b/>
                <w:color w:val="000000"/>
                <w:sz w:val="22"/>
                <w:szCs w:val="22"/>
              </w:rPr>
            </w:pPr>
            <w:r w:rsidRPr="00192BB6">
              <w:rPr>
                <w:b/>
                <w:color w:val="000000"/>
                <w:sz w:val="22"/>
                <w:szCs w:val="22"/>
              </w:rPr>
              <w:t>ИТОГО</w:t>
            </w:r>
          </w:p>
        </w:tc>
        <w:tc>
          <w:tcPr>
            <w:tcW w:w="1559" w:type="dxa"/>
          </w:tcPr>
          <w:p w:rsidR="00F97533" w:rsidRPr="00192BB6" w:rsidRDefault="00F97533" w:rsidP="00EB0973">
            <w:pPr>
              <w:jc w:val="center"/>
              <w:rPr>
                <w:b/>
                <w:color w:val="000000"/>
                <w:sz w:val="22"/>
                <w:szCs w:val="22"/>
              </w:rPr>
            </w:pPr>
            <w:r w:rsidRPr="00192BB6">
              <w:rPr>
                <w:b/>
                <w:color w:val="000000"/>
                <w:sz w:val="22"/>
                <w:szCs w:val="22"/>
              </w:rPr>
              <w:t>377</w:t>
            </w:r>
          </w:p>
        </w:tc>
        <w:tc>
          <w:tcPr>
            <w:tcW w:w="1559" w:type="dxa"/>
          </w:tcPr>
          <w:p w:rsidR="00F97533" w:rsidRPr="00192BB6" w:rsidRDefault="00F97533" w:rsidP="00EB0973">
            <w:pPr>
              <w:jc w:val="center"/>
              <w:rPr>
                <w:b/>
                <w:color w:val="000000"/>
                <w:sz w:val="22"/>
                <w:szCs w:val="22"/>
              </w:rPr>
            </w:pPr>
            <w:r w:rsidRPr="00192BB6">
              <w:rPr>
                <w:b/>
                <w:color w:val="000000"/>
                <w:sz w:val="22"/>
                <w:szCs w:val="22"/>
              </w:rPr>
              <w:t>376,7</w:t>
            </w:r>
          </w:p>
        </w:tc>
        <w:tc>
          <w:tcPr>
            <w:tcW w:w="1240" w:type="dxa"/>
          </w:tcPr>
          <w:p w:rsidR="00F97533" w:rsidRPr="00192BB6" w:rsidRDefault="00F97533" w:rsidP="00EB0973">
            <w:pPr>
              <w:jc w:val="center"/>
              <w:rPr>
                <w:b/>
                <w:color w:val="000000"/>
                <w:sz w:val="22"/>
                <w:szCs w:val="22"/>
              </w:rPr>
            </w:pPr>
            <w:r w:rsidRPr="00192BB6">
              <w:rPr>
                <w:b/>
                <w:color w:val="000000"/>
                <w:sz w:val="22"/>
                <w:szCs w:val="22"/>
              </w:rPr>
              <w:t>99,</w:t>
            </w:r>
            <w:r w:rsidR="00F23D8D">
              <w:rPr>
                <w:b/>
                <w:color w:val="000000"/>
                <w:sz w:val="22"/>
                <w:szCs w:val="22"/>
              </w:rPr>
              <w:t>9</w:t>
            </w:r>
          </w:p>
        </w:tc>
      </w:tr>
      <w:tr w:rsidR="00F97533" w:rsidRPr="00192BB6" w:rsidTr="00EB0973">
        <w:trPr>
          <w:trHeight w:val="263"/>
        </w:trPr>
        <w:tc>
          <w:tcPr>
            <w:tcW w:w="5495" w:type="dxa"/>
          </w:tcPr>
          <w:p w:rsidR="00F97533" w:rsidRPr="00192BB6" w:rsidRDefault="00F97533" w:rsidP="00B71C1C">
            <w:pPr>
              <w:rPr>
                <w:i/>
                <w:sz w:val="22"/>
                <w:szCs w:val="22"/>
              </w:rPr>
            </w:pPr>
            <w:r w:rsidRPr="00192BB6">
              <w:rPr>
                <w:i/>
                <w:sz w:val="22"/>
                <w:szCs w:val="22"/>
              </w:rPr>
              <w:t>в том числе на реализацию национально</w:t>
            </w:r>
            <w:r w:rsidR="00B71C1C">
              <w:rPr>
                <w:i/>
                <w:sz w:val="22"/>
                <w:szCs w:val="22"/>
              </w:rPr>
              <w:t>го проекта</w:t>
            </w:r>
            <w:r w:rsidRPr="00192BB6">
              <w:rPr>
                <w:i/>
                <w:sz w:val="22"/>
                <w:szCs w:val="22"/>
              </w:rPr>
              <w:t xml:space="preserve"> </w:t>
            </w:r>
          </w:p>
        </w:tc>
        <w:tc>
          <w:tcPr>
            <w:tcW w:w="1559" w:type="dxa"/>
          </w:tcPr>
          <w:p w:rsidR="00F97533" w:rsidRPr="00192BB6" w:rsidRDefault="00F97533" w:rsidP="00EB0973">
            <w:pPr>
              <w:jc w:val="center"/>
              <w:rPr>
                <w:color w:val="000000"/>
                <w:sz w:val="22"/>
                <w:szCs w:val="22"/>
              </w:rPr>
            </w:pPr>
          </w:p>
        </w:tc>
        <w:tc>
          <w:tcPr>
            <w:tcW w:w="1559" w:type="dxa"/>
          </w:tcPr>
          <w:p w:rsidR="00F97533" w:rsidRPr="00192BB6" w:rsidRDefault="00F97533" w:rsidP="00EB0973">
            <w:pPr>
              <w:jc w:val="center"/>
              <w:rPr>
                <w:color w:val="000000"/>
                <w:sz w:val="22"/>
                <w:szCs w:val="22"/>
              </w:rPr>
            </w:pPr>
          </w:p>
        </w:tc>
        <w:tc>
          <w:tcPr>
            <w:tcW w:w="1240" w:type="dxa"/>
          </w:tcPr>
          <w:p w:rsidR="00F97533" w:rsidRPr="00192BB6" w:rsidRDefault="00F97533" w:rsidP="00EB0973">
            <w:pPr>
              <w:jc w:val="center"/>
              <w:rPr>
                <w:color w:val="000000"/>
                <w:sz w:val="22"/>
                <w:szCs w:val="22"/>
              </w:rPr>
            </w:pPr>
          </w:p>
        </w:tc>
      </w:tr>
      <w:tr w:rsidR="00F97533" w:rsidRPr="00192BB6" w:rsidTr="00EB0973">
        <w:trPr>
          <w:trHeight w:val="263"/>
        </w:trPr>
        <w:tc>
          <w:tcPr>
            <w:tcW w:w="5495" w:type="dxa"/>
          </w:tcPr>
          <w:p w:rsidR="00F97533" w:rsidRPr="00192BB6" w:rsidRDefault="00833785" w:rsidP="00EB0973">
            <w:pPr>
              <w:rPr>
                <w:b/>
                <w:i/>
                <w:sz w:val="22"/>
                <w:szCs w:val="22"/>
              </w:rPr>
            </w:pPr>
            <w:r w:rsidRPr="00192BB6">
              <w:rPr>
                <w:b/>
                <w:i/>
                <w:sz w:val="22"/>
                <w:szCs w:val="22"/>
              </w:rPr>
              <w:t>«</w:t>
            </w:r>
            <w:r w:rsidR="00B71C1C">
              <w:rPr>
                <w:b/>
                <w:i/>
                <w:sz w:val="22"/>
                <w:szCs w:val="22"/>
              </w:rPr>
              <w:t>Цифровая экономика</w:t>
            </w:r>
            <w:r w:rsidRPr="00192BB6">
              <w:rPr>
                <w:b/>
                <w:i/>
                <w:sz w:val="22"/>
                <w:szCs w:val="22"/>
              </w:rPr>
              <w:t>»</w:t>
            </w:r>
          </w:p>
        </w:tc>
        <w:tc>
          <w:tcPr>
            <w:tcW w:w="1559" w:type="dxa"/>
          </w:tcPr>
          <w:p w:rsidR="00F97533" w:rsidRPr="00192BB6" w:rsidRDefault="00F97533" w:rsidP="00EB0973">
            <w:pPr>
              <w:jc w:val="center"/>
              <w:rPr>
                <w:color w:val="000000"/>
                <w:sz w:val="22"/>
                <w:szCs w:val="22"/>
              </w:rPr>
            </w:pPr>
          </w:p>
        </w:tc>
        <w:tc>
          <w:tcPr>
            <w:tcW w:w="1559" w:type="dxa"/>
          </w:tcPr>
          <w:p w:rsidR="00F97533" w:rsidRPr="00192BB6" w:rsidRDefault="00F97533" w:rsidP="00EB0973">
            <w:pPr>
              <w:jc w:val="center"/>
              <w:rPr>
                <w:color w:val="000000"/>
                <w:sz w:val="22"/>
                <w:szCs w:val="22"/>
              </w:rPr>
            </w:pPr>
          </w:p>
        </w:tc>
        <w:tc>
          <w:tcPr>
            <w:tcW w:w="1240" w:type="dxa"/>
          </w:tcPr>
          <w:p w:rsidR="00F97533" w:rsidRPr="00192BB6" w:rsidRDefault="00F97533" w:rsidP="00EB0973">
            <w:pPr>
              <w:jc w:val="center"/>
              <w:rPr>
                <w:color w:val="000000"/>
                <w:sz w:val="22"/>
                <w:szCs w:val="22"/>
              </w:rPr>
            </w:pPr>
          </w:p>
        </w:tc>
      </w:tr>
      <w:tr w:rsidR="00F97533" w:rsidRPr="00192BB6" w:rsidTr="00EB0973">
        <w:trPr>
          <w:trHeight w:val="263"/>
        </w:trPr>
        <w:tc>
          <w:tcPr>
            <w:tcW w:w="5495" w:type="dxa"/>
          </w:tcPr>
          <w:p w:rsidR="00F97533" w:rsidRPr="00192BB6" w:rsidRDefault="00F97533" w:rsidP="00EB0973">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Цифровое государственное управление</w:t>
            </w:r>
            <w:r w:rsidR="00833785" w:rsidRPr="00192BB6">
              <w:rPr>
                <w:i/>
                <w:color w:val="000000"/>
                <w:sz w:val="22"/>
                <w:szCs w:val="22"/>
              </w:rPr>
              <w:t>»</w:t>
            </w:r>
          </w:p>
        </w:tc>
        <w:tc>
          <w:tcPr>
            <w:tcW w:w="1559" w:type="dxa"/>
          </w:tcPr>
          <w:p w:rsidR="00F97533" w:rsidRPr="00E83427" w:rsidRDefault="00F97533" w:rsidP="00EB0973">
            <w:pPr>
              <w:jc w:val="center"/>
              <w:rPr>
                <w:i/>
                <w:color w:val="000000"/>
                <w:sz w:val="22"/>
                <w:szCs w:val="22"/>
              </w:rPr>
            </w:pPr>
            <w:r w:rsidRPr="00E83427">
              <w:rPr>
                <w:i/>
                <w:color w:val="000000"/>
                <w:sz w:val="22"/>
                <w:szCs w:val="22"/>
              </w:rPr>
              <w:t>18,4</w:t>
            </w:r>
          </w:p>
        </w:tc>
        <w:tc>
          <w:tcPr>
            <w:tcW w:w="1559" w:type="dxa"/>
          </w:tcPr>
          <w:p w:rsidR="00F97533" w:rsidRPr="00E83427" w:rsidRDefault="00F97533" w:rsidP="00EB0973">
            <w:pPr>
              <w:jc w:val="center"/>
              <w:rPr>
                <w:i/>
                <w:color w:val="000000"/>
                <w:sz w:val="22"/>
                <w:szCs w:val="22"/>
              </w:rPr>
            </w:pPr>
            <w:r w:rsidRPr="00E83427">
              <w:rPr>
                <w:i/>
                <w:color w:val="000000"/>
                <w:sz w:val="22"/>
                <w:szCs w:val="22"/>
              </w:rPr>
              <w:t>18,4</w:t>
            </w:r>
          </w:p>
        </w:tc>
        <w:tc>
          <w:tcPr>
            <w:tcW w:w="1240" w:type="dxa"/>
          </w:tcPr>
          <w:p w:rsidR="00F97533" w:rsidRPr="00E83427" w:rsidRDefault="00F97533" w:rsidP="00EB0973">
            <w:pPr>
              <w:jc w:val="center"/>
              <w:rPr>
                <w:i/>
                <w:color w:val="000000"/>
                <w:sz w:val="22"/>
                <w:szCs w:val="22"/>
              </w:rPr>
            </w:pPr>
            <w:r w:rsidRPr="00E83427">
              <w:rPr>
                <w:i/>
                <w:color w:val="000000"/>
                <w:sz w:val="22"/>
                <w:szCs w:val="22"/>
              </w:rPr>
              <w:t>100</w:t>
            </w:r>
          </w:p>
        </w:tc>
      </w:tr>
    </w:tbl>
    <w:p w:rsidR="00F97533" w:rsidRPr="00192BB6" w:rsidRDefault="00F97533" w:rsidP="00F97533">
      <w:pPr>
        <w:ind w:firstLine="708"/>
        <w:jc w:val="both"/>
        <w:rPr>
          <w:sz w:val="22"/>
          <w:szCs w:val="22"/>
        </w:rPr>
      </w:pPr>
    </w:p>
    <w:p w:rsidR="00F97533" w:rsidRPr="00192BB6" w:rsidRDefault="00F97533" w:rsidP="00F97533">
      <w:pPr>
        <w:spacing w:line="276" w:lineRule="auto"/>
        <w:ind w:firstLine="708"/>
        <w:jc w:val="both"/>
        <w:rPr>
          <w:i/>
          <w:sz w:val="28"/>
          <w:szCs w:val="28"/>
        </w:rPr>
      </w:pPr>
      <w:r w:rsidRPr="00192BB6">
        <w:rPr>
          <w:sz w:val="28"/>
          <w:szCs w:val="28"/>
        </w:rPr>
        <w:t>В рамках государственной программы осуществлено финансирование следующих расходов</w:t>
      </w:r>
      <w:r w:rsidRPr="00192BB6">
        <w:rPr>
          <w:i/>
          <w:sz w:val="28"/>
          <w:szCs w:val="28"/>
        </w:rPr>
        <w:t>.</w:t>
      </w:r>
    </w:p>
    <w:p w:rsidR="00F97533" w:rsidRPr="00192BB6" w:rsidRDefault="00F97533" w:rsidP="00F97533">
      <w:pPr>
        <w:spacing w:line="276" w:lineRule="auto"/>
        <w:jc w:val="both"/>
        <w:rPr>
          <w:i/>
          <w:sz w:val="28"/>
          <w:szCs w:val="28"/>
          <w:u w:val="single"/>
        </w:rPr>
      </w:pPr>
      <w:r w:rsidRPr="00192BB6">
        <w:rPr>
          <w:sz w:val="28"/>
          <w:szCs w:val="28"/>
        </w:rPr>
        <w:tab/>
      </w:r>
      <w:r w:rsidRPr="00192BB6">
        <w:rPr>
          <w:i/>
          <w:sz w:val="28"/>
          <w:szCs w:val="28"/>
          <w:u w:val="single"/>
        </w:rPr>
        <w:t>Обеспечение деятельности органов государственной власти</w:t>
      </w:r>
    </w:p>
    <w:p w:rsidR="00F97533" w:rsidRPr="00192BB6" w:rsidRDefault="00F97533" w:rsidP="00F97533">
      <w:pPr>
        <w:spacing w:line="276" w:lineRule="auto"/>
        <w:ind w:firstLine="709"/>
        <w:jc w:val="both"/>
        <w:rPr>
          <w:sz w:val="28"/>
          <w:szCs w:val="28"/>
        </w:rPr>
      </w:pPr>
      <w:r w:rsidRPr="00192BB6">
        <w:rPr>
          <w:sz w:val="28"/>
          <w:szCs w:val="28"/>
        </w:rPr>
        <w:t>Осуществлено финансирование министерства информационных технологий и связи Кировской области в сумме 18,5 млн. рублей, или 99,5 %.</w:t>
      </w:r>
    </w:p>
    <w:p w:rsidR="00F97533" w:rsidRPr="00192BB6" w:rsidRDefault="00F97533" w:rsidP="00770C49">
      <w:pPr>
        <w:spacing w:line="276" w:lineRule="auto"/>
        <w:jc w:val="both"/>
        <w:rPr>
          <w:i/>
          <w:sz w:val="28"/>
          <w:szCs w:val="28"/>
          <w:u w:val="single"/>
        </w:rPr>
      </w:pPr>
      <w:r w:rsidRPr="00192BB6">
        <w:rPr>
          <w:sz w:val="28"/>
          <w:szCs w:val="28"/>
        </w:rPr>
        <w:tab/>
      </w:r>
      <w:r w:rsidRPr="00192BB6">
        <w:rPr>
          <w:i/>
          <w:sz w:val="28"/>
          <w:szCs w:val="28"/>
          <w:u w:val="single"/>
        </w:rPr>
        <w:t xml:space="preserve">Финансовое обеспечение деятельности </w:t>
      </w:r>
      <w:proofErr w:type="gramStart"/>
      <w:r w:rsidRPr="00192BB6">
        <w:rPr>
          <w:i/>
          <w:sz w:val="28"/>
          <w:szCs w:val="28"/>
          <w:u w:val="single"/>
        </w:rPr>
        <w:t>областных</w:t>
      </w:r>
      <w:proofErr w:type="gramEnd"/>
      <w:r w:rsidRPr="00192BB6">
        <w:rPr>
          <w:i/>
          <w:sz w:val="28"/>
          <w:szCs w:val="28"/>
          <w:u w:val="single"/>
        </w:rPr>
        <w:t xml:space="preserve"> государственных учреждении</w:t>
      </w:r>
    </w:p>
    <w:p w:rsidR="00EB0973" w:rsidRPr="00192BB6" w:rsidRDefault="00F97533" w:rsidP="00770C49">
      <w:pPr>
        <w:spacing w:line="276" w:lineRule="auto"/>
        <w:ind w:firstLine="708"/>
        <w:jc w:val="both"/>
        <w:rPr>
          <w:rFonts w:eastAsia="Calibri"/>
          <w:sz w:val="28"/>
          <w:szCs w:val="28"/>
          <w:lang w:eastAsia="en-US"/>
        </w:rPr>
      </w:pPr>
      <w:r w:rsidRPr="00192BB6">
        <w:rPr>
          <w:sz w:val="28"/>
          <w:szCs w:val="28"/>
        </w:rPr>
        <w:t>Осуществлено финансирование деятельности 2 учреждений в сумме 311,2 млн. рублей, или 100 % от плана, к</w:t>
      </w:r>
      <w:r w:rsidRPr="00192BB6">
        <w:rPr>
          <w:rFonts w:eastAsia="Calibri"/>
          <w:sz w:val="28"/>
          <w:szCs w:val="28"/>
          <w:lang w:eastAsia="en-US"/>
        </w:rPr>
        <w:t>оторыми оказаны государственные и муниципальные услуги на базе многофункционального центра, обеспечен доступ граждан к пол</w:t>
      </w:r>
      <w:r w:rsidR="00EB0973" w:rsidRPr="00192BB6">
        <w:rPr>
          <w:rFonts w:eastAsia="Calibri"/>
          <w:sz w:val="28"/>
          <w:szCs w:val="28"/>
          <w:lang w:eastAsia="en-US"/>
        </w:rPr>
        <w:t>учению услуг в электронном виде</w:t>
      </w:r>
      <w:r w:rsidRPr="00192BB6">
        <w:rPr>
          <w:rFonts w:eastAsia="Calibri"/>
          <w:sz w:val="28"/>
          <w:szCs w:val="28"/>
          <w:lang w:eastAsia="en-US"/>
        </w:rPr>
        <w:t>.</w:t>
      </w:r>
    </w:p>
    <w:p w:rsidR="00F97533" w:rsidRPr="00192BB6" w:rsidRDefault="00F97533" w:rsidP="00770C49">
      <w:pPr>
        <w:spacing w:line="276" w:lineRule="auto"/>
        <w:ind w:firstLine="708"/>
        <w:jc w:val="both"/>
        <w:rPr>
          <w:rFonts w:eastAsia="Calibri"/>
          <w:sz w:val="28"/>
          <w:szCs w:val="28"/>
          <w:lang w:eastAsia="en-US"/>
        </w:rPr>
      </w:pPr>
      <w:r w:rsidRPr="00192BB6">
        <w:rPr>
          <w:rFonts w:eastAsia="Calibri"/>
          <w:sz w:val="28"/>
          <w:szCs w:val="28"/>
          <w:lang w:eastAsia="en-US"/>
        </w:rPr>
        <w:t xml:space="preserve">Кроме того, разработан первый </w:t>
      </w:r>
      <w:r w:rsidR="00833785" w:rsidRPr="00192BB6">
        <w:rPr>
          <w:rFonts w:eastAsia="Calibri"/>
          <w:sz w:val="28"/>
          <w:szCs w:val="28"/>
          <w:lang w:eastAsia="en-US"/>
        </w:rPr>
        <w:t>«</w:t>
      </w:r>
      <w:proofErr w:type="spellStart"/>
      <w:r w:rsidRPr="00192BB6">
        <w:rPr>
          <w:rFonts w:eastAsia="Calibri"/>
          <w:sz w:val="28"/>
          <w:szCs w:val="28"/>
          <w:lang w:eastAsia="en-US"/>
        </w:rPr>
        <w:t>проактивный</w:t>
      </w:r>
      <w:proofErr w:type="spellEnd"/>
      <w:r w:rsidR="00833785" w:rsidRPr="00192BB6">
        <w:rPr>
          <w:rFonts w:eastAsia="Calibri"/>
          <w:sz w:val="28"/>
          <w:szCs w:val="28"/>
          <w:lang w:eastAsia="en-US"/>
        </w:rPr>
        <w:t>»</w:t>
      </w:r>
      <w:r w:rsidRPr="00192BB6">
        <w:rPr>
          <w:rFonts w:eastAsia="Calibri"/>
          <w:sz w:val="28"/>
          <w:szCs w:val="28"/>
          <w:lang w:eastAsia="en-US"/>
        </w:rPr>
        <w:t xml:space="preserve"> сервис системы </w:t>
      </w:r>
      <w:r w:rsidR="00833785" w:rsidRPr="00192BB6">
        <w:rPr>
          <w:rFonts w:eastAsia="Calibri"/>
          <w:sz w:val="28"/>
          <w:szCs w:val="28"/>
          <w:lang w:eastAsia="en-US"/>
        </w:rPr>
        <w:t>«</w:t>
      </w:r>
      <w:r w:rsidRPr="00192BB6">
        <w:rPr>
          <w:rFonts w:eastAsia="Calibri"/>
          <w:sz w:val="28"/>
          <w:szCs w:val="28"/>
          <w:lang w:eastAsia="en-US"/>
        </w:rPr>
        <w:t>Умные услуги</w:t>
      </w:r>
      <w:r w:rsidR="00833785" w:rsidRPr="00192BB6">
        <w:rPr>
          <w:rFonts w:eastAsia="Calibri"/>
          <w:sz w:val="28"/>
          <w:szCs w:val="28"/>
          <w:lang w:eastAsia="en-US"/>
        </w:rPr>
        <w:t>»</w:t>
      </w:r>
      <w:r w:rsidRPr="00192BB6">
        <w:rPr>
          <w:rFonts w:eastAsia="Calibri"/>
          <w:sz w:val="28"/>
          <w:szCs w:val="28"/>
          <w:lang w:eastAsia="en-US"/>
        </w:rPr>
        <w:t>, который позволяет идентифицировать гражданина и определять его льготный статус по банковской карте.</w:t>
      </w:r>
      <w:r w:rsidR="00EB0973" w:rsidRPr="00192BB6">
        <w:rPr>
          <w:rFonts w:eastAsia="Calibri"/>
          <w:sz w:val="28"/>
          <w:szCs w:val="28"/>
          <w:lang w:eastAsia="en-US"/>
        </w:rPr>
        <w:t xml:space="preserve"> </w:t>
      </w:r>
    </w:p>
    <w:p w:rsidR="00F97533" w:rsidRPr="00192BB6" w:rsidRDefault="00F97533" w:rsidP="00770C49">
      <w:pPr>
        <w:spacing w:line="276" w:lineRule="auto"/>
        <w:ind w:firstLine="708"/>
        <w:jc w:val="both"/>
        <w:rPr>
          <w:sz w:val="28"/>
          <w:szCs w:val="28"/>
        </w:rPr>
      </w:pPr>
      <w:r w:rsidRPr="00192BB6">
        <w:rPr>
          <w:sz w:val="28"/>
          <w:szCs w:val="28"/>
        </w:rPr>
        <w:t>В</w:t>
      </w:r>
      <w:r w:rsidRPr="00192BB6">
        <w:rPr>
          <w:rFonts w:eastAsia="Calibri"/>
          <w:sz w:val="28"/>
          <w:szCs w:val="28"/>
        </w:rPr>
        <w:t xml:space="preserve">о всех территориальных отделах </w:t>
      </w:r>
      <w:r w:rsidRPr="00192BB6">
        <w:rPr>
          <w:sz w:val="28"/>
          <w:szCs w:val="28"/>
        </w:rPr>
        <w:t>многофункционального центра</w:t>
      </w:r>
      <w:r w:rsidRPr="00192BB6">
        <w:rPr>
          <w:rFonts w:eastAsia="Calibri"/>
          <w:sz w:val="28"/>
          <w:szCs w:val="28"/>
        </w:rPr>
        <w:t xml:space="preserve"> </w:t>
      </w:r>
      <w:r w:rsidRPr="00192BB6">
        <w:rPr>
          <w:sz w:val="28"/>
          <w:szCs w:val="28"/>
        </w:rPr>
        <w:t>р</w:t>
      </w:r>
      <w:r w:rsidRPr="00192BB6">
        <w:rPr>
          <w:rFonts w:eastAsia="Calibri"/>
          <w:sz w:val="28"/>
          <w:szCs w:val="28"/>
        </w:rPr>
        <w:t xml:space="preserve">еализована возможность оплаты государственных пошлин в безналичном порядке с использованием платежных </w:t>
      </w:r>
      <w:r w:rsidRPr="00192BB6">
        <w:rPr>
          <w:sz w:val="28"/>
          <w:szCs w:val="28"/>
        </w:rPr>
        <w:t>терминалов.</w:t>
      </w:r>
    </w:p>
    <w:p w:rsidR="00F97533" w:rsidRPr="00192BB6" w:rsidRDefault="00F97533" w:rsidP="00770C49">
      <w:pPr>
        <w:autoSpaceDE w:val="0"/>
        <w:autoSpaceDN w:val="0"/>
        <w:adjustRightInd w:val="0"/>
        <w:spacing w:line="276" w:lineRule="auto"/>
        <w:ind w:firstLine="709"/>
        <w:jc w:val="both"/>
        <w:rPr>
          <w:sz w:val="28"/>
          <w:szCs w:val="28"/>
        </w:rPr>
      </w:pPr>
      <w:proofErr w:type="gramStart"/>
      <w:r w:rsidRPr="00192BB6">
        <w:rPr>
          <w:sz w:val="28"/>
          <w:szCs w:val="28"/>
        </w:rPr>
        <w:t>В соответствии с федеральным законодательством на многофункциональные центры в полном объеме возложены полномочия по реализации</w:t>
      </w:r>
      <w:proofErr w:type="gramEnd"/>
      <w:r w:rsidRPr="00192BB6">
        <w:rPr>
          <w:sz w:val="28"/>
          <w:szCs w:val="28"/>
        </w:rPr>
        <w:t xml:space="preserve"> механизма внесудебного банкротства граждан. Принято и обработано 92 заявления о признании гражданина банкротом во внесудебном порядке.</w:t>
      </w:r>
    </w:p>
    <w:p w:rsidR="00F97533" w:rsidRPr="00192BB6" w:rsidRDefault="00F97533" w:rsidP="00770C49">
      <w:pPr>
        <w:spacing w:line="276" w:lineRule="auto"/>
        <w:ind w:firstLine="708"/>
        <w:jc w:val="both"/>
        <w:rPr>
          <w:color w:val="000000"/>
          <w:sz w:val="28"/>
          <w:szCs w:val="28"/>
          <w:lang w:eastAsia="en-US"/>
        </w:rPr>
      </w:pPr>
      <w:r w:rsidRPr="00192BB6">
        <w:rPr>
          <w:color w:val="000000"/>
          <w:sz w:val="28"/>
          <w:szCs w:val="28"/>
          <w:lang w:eastAsia="en-US"/>
        </w:rPr>
        <w:t>Обеспечена техническая поддержка 11 государственных информационных систем, запущена в работу государственная информационная система обеспечения градостроительной деятельности.</w:t>
      </w:r>
    </w:p>
    <w:p w:rsidR="00EB0973" w:rsidRPr="00192BB6" w:rsidRDefault="00C124E4" w:rsidP="00770C49">
      <w:pPr>
        <w:autoSpaceDE w:val="0"/>
        <w:spacing w:line="276" w:lineRule="auto"/>
        <w:ind w:firstLine="709"/>
        <w:jc w:val="both"/>
        <w:rPr>
          <w:color w:val="020B22"/>
          <w:sz w:val="28"/>
          <w:szCs w:val="28"/>
        </w:rPr>
      </w:pPr>
      <w:r w:rsidRPr="00192BB6">
        <w:rPr>
          <w:color w:val="020B22"/>
          <w:sz w:val="28"/>
          <w:szCs w:val="28"/>
        </w:rPr>
        <w:t>О</w:t>
      </w:r>
      <w:r w:rsidR="00EB0973" w:rsidRPr="00192BB6">
        <w:rPr>
          <w:color w:val="020B22"/>
          <w:sz w:val="28"/>
          <w:szCs w:val="28"/>
        </w:rPr>
        <w:t xml:space="preserve">ткрыт Центр управления регионом. С </w:t>
      </w:r>
      <w:r w:rsidRPr="00192BB6">
        <w:rPr>
          <w:color w:val="020B22"/>
          <w:sz w:val="28"/>
          <w:szCs w:val="28"/>
        </w:rPr>
        <w:t>момента</w:t>
      </w:r>
      <w:r w:rsidR="00EB0973" w:rsidRPr="00192BB6">
        <w:rPr>
          <w:color w:val="020B22"/>
          <w:sz w:val="28"/>
          <w:szCs w:val="28"/>
        </w:rPr>
        <w:t xml:space="preserve"> открытия </w:t>
      </w:r>
      <w:r w:rsidRPr="00192BB6">
        <w:rPr>
          <w:color w:val="020B22"/>
          <w:sz w:val="28"/>
          <w:szCs w:val="28"/>
        </w:rPr>
        <w:t xml:space="preserve">в Центр </w:t>
      </w:r>
      <w:r w:rsidR="00EB0973" w:rsidRPr="00192BB6">
        <w:rPr>
          <w:color w:val="020B22"/>
          <w:sz w:val="28"/>
          <w:szCs w:val="28"/>
        </w:rPr>
        <w:t xml:space="preserve">поступило и отработано более 16 тысяч сообщений в системе инцидент-менеджмент. </w:t>
      </w:r>
    </w:p>
    <w:p w:rsidR="00EB0973" w:rsidRPr="00192BB6" w:rsidRDefault="00EB0973" w:rsidP="00770C49">
      <w:pPr>
        <w:spacing w:line="276" w:lineRule="auto"/>
        <w:ind w:firstLine="708"/>
        <w:jc w:val="both"/>
        <w:rPr>
          <w:color w:val="000000"/>
          <w:sz w:val="28"/>
          <w:szCs w:val="28"/>
          <w:lang w:eastAsia="en-US"/>
        </w:rPr>
      </w:pPr>
      <w:r w:rsidRPr="00192BB6">
        <w:rPr>
          <w:bCs/>
          <w:color w:val="020B22"/>
          <w:sz w:val="28"/>
          <w:szCs w:val="28"/>
        </w:rPr>
        <w:t>Центр управления регионом Кировской области</w:t>
      </w:r>
      <w:r w:rsidRPr="00192BB6">
        <w:rPr>
          <w:color w:val="020B22"/>
          <w:sz w:val="28"/>
          <w:szCs w:val="28"/>
        </w:rPr>
        <w:t xml:space="preserve"> является проектным офисом, созданным автономной некоммерческой организацией </w:t>
      </w:r>
      <w:r w:rsidR="00833785" w:rsidRPr="00192BB6">
        <w:rPr>
          <w:color w:val="020B22"/>
          <w:sz w:val="28"/>
          <w:szCs w:val="28"/>
        </w:rPr>
        <w:t>«</w:t>
      </w:r>
      <w:r w:rsidRPr="00192BB6">
        <w:rPr>
          <w:color w:val="020B22"/>
          <w:sz w:val="28"/>
          <w:szCs w:val="28"/>
        </w:rPr>
        <w:t>Диалог Регионы</w:t>
      </w:r>
      <w:r w:rsidR="00833785" w:rsidRPr="00192BB6">
        <w:rPr>
          <w:color w:val="020B22"/>
          <w:sz w:val="28"/>
          <w:szCs w:val="28"/>
        </w:rPr>
        <w:t>»</w:t>
      </w:r>
      <w:r w:rsidRPr="00192BB6">
        <w:rPr>
          <w:color w:val="020B22"/>
          <w:sz w:val="28"/>
          <w:szCs w:val="28"/>
        </w:rPr>
        <w:t xml:space="preserve"> и Правительством Кировской области</w:t>
      </w:r>
      <w:r w:rsidR="00E83427">
        <w:rPr>
          <w:color w:val="020B22"/>
          <w:sz w:val="28"/>
          <w:szCs w:val="28"/>
        </w:rPr>
        <w:t>.</w:t>
      </w:r>
    </w:p>
    <w:p w:rsidR="00F97533" w:rsidRPr="00192BB6" w:rsidRDefault="00F97533" w:rsidP="00770C49">
      <w:pPr>
        <w:spacing w:line="276" w:lineRule="auto"/>
        <w:ind w:firstLine="709"/>
        <w:jc w:val="both"/>
        <w:rPr>
          <w:i/>
          <w:color w:val="000000"/>
          <w:sz w:val="28"/>
        </w:rPr>
      </w:pPr>
      <w:r w:rsidRPr="00192BB6">
        <w:rPr>
          <w:i/>
          <w:color w:val="000000"/>
          <w:sz w:val="28"/>
          <w:u w:val="single"/>
        </w:rPr>
        <w:t>Отдельные мероприятия:</w:t>
      </w:r>
    </w:p>
    <w:p w:rsidR="00F97533" w:rsidRPr="00192BB6" w:rsidRDefault="00F97533" w:rsidP="00770C49">
      <w:pPr>
        <w:autoSpaceDE w:val="0"/>
        <w:autoSpaceDN w:val="0"/>
        <w:adjustRightInd w:val="0"/>
        <w:spacing w:line="276" w:lineRule="auto"/>
        <w:ind w:firstLine="708"/>
        <w:jc w:val="both"/>
        <w:rPr>
          <w:sz w:val="28"/>
          <w:szCs w:val="28"/>
        </w:rPr>
      </w:pPr>
      <w:r w:rsidRPr="00192BB6">
        <w:rPr>
          <w:sz w:val="28"/>
          <w:szCs w:val="28"/>
        </w:rPr>
        <w:t xml:space="preserve">На реализацию </w:t>
      </w:r>
      <w:r w:rsidR="00B71C1C" w:rsidRPr="00B71C1C">
        <w:rPr>
          <w:i/>
          <w:sz w:val="28"/>
          <w:szCs w:val="28"/>
        </w:rPr>
        <w:t>федерально</w:t>
      </w:r>
      <w:r w:rsidRPr="00B71C1C">
        <w:rPr>
          <w:i/>
          <w:sz w:val="28"/>
          <w:szCs w:val="28"/>
        </w:rPr>
        <w:t>г</w:t>
      </w:r>
      <w:r w:rsidRPr="001833F0">
        <w:rPr>
          <w:i/>
          <w:sz w:val="28"/>
          <w:szCs w:val="28"/>
        </w:rPr>
        <w:t xml:space="preserve">о проекта </w:t>
      </w:r>
      <w:r w:rsidR="00B71C1C" w:rsidRPr="00B71C1C">
        <w:rPr>
          <w:i/>
          <w:color w:val="000000"/>
          <w:sz w:val="28"/>
          <w:szCs w:val="28"/>
        </w:rPr>
        <w:t>«Цифровое государственное управление»</w:t>
      </w:r>
      <w:r w:rsidR="00B71C1C">
        <w:rPr>
          <w:i/>
          <w:color w:val="000000"/>
          <w:sz w:val="22"/>
          <w:szCs w:val="22"/>
        </w:rPr>
        <w:t xml:space="preserve"> </w:t>
      </w:r>
      <w:r w:rsidRPr="00192BB6">
        <w:rPr>
          <w:sz w:val="28"/>
          <w:szCs w:val="28"/>
        </w:rPr>
        <w:t>направлено 18,4 млн.</w:t>
      </w:r>
      <w:r w:rsidR="006C7627">
        <w:rPr>
          <w:sz w:val="28"/>
          <w:szCs w:val="28"/>
        </w:rPr>
        <w:t xml:space="preserve"> </w:t>
      </w:r>
      <w:r w:rsidRPr="00192BB6">
        <w:rPr>
          <w:sz w:val="28"/>
          <w:szCs w:val="28"/>
        </w:rPr>
        <w:t>рублей</w:t>
      </w:r>
      <w:r w:rsidR="001833F0">
        <w:rPr>
          <w:sz w:val="28"/>
          <w:szCs w:val="28"/>
        </w:rPr>
        <w:t>,</w:t>
      </w:r>
      <w:r w:rsidRPr="00192BB6">
        <w:rPr>
          <w:sz w:val="28"/>
          <w:szCs w:val="28"/>
        </w:rPr>
        <w:t xml:space="preserve"> или 100 % от плана, в том числе </w:t>
      </w:r>
      <w:r w:rsidR="001833F0">
        <w:rPr>
          <w:sz w:val="28"/>
          <w:szCs w:val="28"/>
        </w:rPr>
        <w:t>за счет</w:t>
      </w:r>
      <w:r w:rsidRPr="00192BB6">
        <w:rPr>
          <w:sz w:val="28"/>
          <w:szCs w:val="28"/>
        </w:rPr>
        <w:t xml:space="preserve"> федерального бюджета </w:t>
      </w:r>
      <w:r w:rsidR="001833F0">
        <w:rPr>
          <w:sz w:val="28"/>
          <w:szCs w:val="28"/>
        </w:rPr>
        <w:t>-</w:t>
      </w:r>
      <w:r w:rsidRPr="00192BB6">
        <w:rPr>
          <w:sz w:val="28"/>
          <w:szCs w:val="28"/>
        </w:rPr>
        <w:t xml:space="preserve"> 6,6 млн.</w:t>
      </w:r>
      <w:r w:rsidR="006C7627">
        <w:rPr>
          <w:sz w:val="28"/>
          <w:szCs w:val="28"/>
        </w:rPr>
        <w:t xml:space="preserve"> </w:t>
      </w:r>
      <w:r w:rsidRPr="00192BB6">
        <w:rPr>
          <w:sz w:val="28"/>
          <w:szCs w:val="28"/>
        </w:rPr>
        <w:t xml:space="preserve">рублей. В результате переведено 40 видов сведений системы межведомственного взаимодействия </w:t>
      </w:r>
      <w:r w:rsidR="001833F0">
        <w:rPr>
          <w:sz w:val="28"/>
          <w:szCs w:val="28"/>
        </w:rPr>
        <w:t>на новую версию</w:t>
      </w:r>
      <w:r w:rsidRPr="00192BB6">
        <w:rPr>
          <w:sz w:val="28"/>
          <w:szCs w:val="28"/>
        </w:rPr>
        <w:t xml:space="preserve">, что позволит осуществлять передачу файлов в большем объеме. Продолжена </w:t>
      </w:r>
      <w:r w:rsidRPr="00192BB6">
        <w:rPr>
          <w:sz w:val="28"/>
          <w:szCs w:val="28"/>
        </w:rPr>
        <w:lastRenderedPageBreak/>
        <w:t>работа по развитию системы электронного документооборота Правительства Кировской области.</w:t>
      </w:r>
    </w:p>
    <w:p w:rsidR="00F97533" w:rsidRPr="00192BB6" w:rsidRDefault="00F97533" w:rsidP="00770C49">
      <w:pPr>
        <w:autoSpaceDE w:val="0"/>
        <w:autoSpaceDN w:val="0"/>
        <w:adjustRightInd w:val="0"/>
        <w:spacing w:line="276" w:lineRule="auto"/>
        <w:ind w:firstLine="708"/>
        <w:jc w:val="both"/>
        <w:rPr>
          <w:sz w:val="28"/>
          <w:szCs w:val="28"/>
        </w:rPr>
      </w:pPr>
      <w:r w:rsidRPr="00192BB6">
        <w:rPr>
          <w:sz w:val="28"/>
          <w:szCs w:val="28"/>
        </w:rPr>
        <w:t>Кроме того на реализацию отдельных мероп</w:t>
      </w:r>
      <w:r w:rsidR="003E0C8B" w:rsidRPr="00192BB6">
        <w:rPr>
          <w:sz w:val="28"/>
          <w:szCs w:val="28"/>
        </w:rPr>
        <w:t>р</w:t>
      </w:r>
      <w:r w:rsidRPr="00192BB6">
        <w:rPr>
          <w:sz w:val="28"/>
          <w:szCs w:val="28"/>
        </w:rPr>
        <w:t xml:space="preserve">иятий направлено  </w:t>
      </w:r>
      <w:r w:rsidR="008A4C3E" w:rsidRPr="00192BB6">
        <w:rPr>
          <w:sz w:val="28"/>
          <w:szCs w:val="28"/>
        </w:rPr>
        <w:br/>
      </w:r>
      <w:r w:rsidRPr="00192BB6">
        <w:rPr>
          <w:sz w:val="28"/>
          <w:szCs w:val="28"/>
        </w:rPr>
        <w:t>28,</w:t>
      </w:r>
      <w:r w:rsidR="008A4C3E" w:rsidRPr="00192BB6">
        <w:rPr>
          <w:sz w:val="28"/>
          <w:szCs w:val="28"/>
        </w:rPr>
        <w:t>6</w:t>
      </w:r>
      <w:r w:rsidRPr="00192BB6">
        <w:rPr>
          <w:sz w:val="28"/>
          <w:szCs w:val="28"/>
        </w:rPr>
        <w:t xml:space="preserve"> млн.</w:t>
      </w:r>
      <w:r w:rsidR="008A4C3E" w:rsidRPr="00192BB6">
        <w:rPr>
          <w:sz w:val="28"/>
          <w:szCs w:val="28"/>
        </w:rPr>
        <w:t xml:space="preserve"> </w:t>
      </w:r>
      <w:r w:rsidRPr="00192BB6">
        <w:rPr>
          <w:sz w:val="28"/>
          <w:szCs w:val="28"/>
        </w:rPr>
        <w:t>рублей</w:t>
      </w:r>
      <w:r w:rsidR="00BE1772">
        <w:rPr>
          <w:sz w:val="28"/>
          <w:szCs w:val="28"/>
        </w:rPr>
        <w:t>,</w:t>
      </w:r>
      <w:r w:rsidRPr="00192BB6">
        <w:rPr>
          <w:sz w:val="28"/>
          <w:szCs w:val="28"/>
        </w:rPr>
        <w:t xml:space="preserve"> или 99</w:t>
      </w:r>
      <w:r w:rsidR="008A4C3E" w:rsidRPr="00192BB6">
        <w:rPr>
          <w:sz w:val="28"/>
          <w:szCs w:val="28"/>
        </w:rPr>
        <w:t>,2</w:t>
      </w:r>
      <w:r w:rsidRPr="00192BB6">
        <w:rPr>
          <w:sz w:val="28"/>
          <w:szCs w:val="28"/>
        </w:rPr>
        <w:t>% от плановых назначений, в том числе:</w:t>
      </w:r>
    </w:p>
    <w:p w:rsidR="00F97533" w:rsidRPr="00192BB6" w:rsidRDefault="00177A7E" w:rsidP="00770C49">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модернизацию технических и технологических информационных ресурсов  и систем обеспечения деятельности Губернатора и Правительства Кировской области – 10,8 млн.</w:t>
      </w:r>
      <w:r w:rsidR="008A4C3E" w:rsidRPr="00192BB6">
        <w:rPr>
          <w:sz w:val="28"/>
          <w:szCs w:val="28"/>
        </w:rPr>
        <w:t xml:space="preserve"> </w:t>
      </w:r>
      <w:r w:rsidR="00F97533" w:rsidRPr="00192BB6">
        <w:rPr>
          <w:sz w:val="28"/>
          <w:szCs w:val="28"/>
        </w:rPr>
        <w:t>рублей;</w:t>
      </w:r>
    </w:p>
    <w:p w:rsidR="00F97533" w:rsidRPr="00192BB6" w:rsidRDefault="00177A7E" w:rsidP="00770C49">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w:t>
      </w:r>
      <w:r w:rsidR="003E0C8B" w:rsidRPr="00192BB6">
        <w:rPr>
          <w:sz w:val="28"/>
          <w:szCs w:val="28"/>
        </w:rPr>
        <w:t>приобретение</w:t>
      </w:r>
      <w:r w:rsidR="00F97533" w:rsidRPr="00192BB6">
        <w:rPr>
          <w:sz w:val="28"/>
          <w:szCs w:val="28"/>
        </w:rPr>
        <w:t xml:space="preserve"> программно-технического комплекса </w:t>
      </w:r>
      <w:r w:rsidR="00833785" w:rsidRPr="00192BB6">
        <w:rPr>
          <w:sz w:val="28"/>
          <w:szCs w:val="28"/>
        </w:rPr>
        <w:t>«</w:t>
      </w:r>
      <w:proofErr w:type="spellStart"/>
      <w:r w:rsidR="00F97533" w:rsidRPr="00192BB6">
        <w:rPr>
          <w:sz w:val="28"/>
          <w:szCs w:val="28"/>
        </w:rPr>
        <w:t>Криптокабина</w:t>
      </w:r>
      <w:proofErr w:type="spellEnd"/>
      <w:r w:rsidR="00833785" w:rsidRPr="00192BB6">
        <w:rPr>
          <w:sz w:val="28"/>
          <w:szCs w:val="28"/>
        </w:rPr>
        <w:t>»</w:t>
      </w:r>
      <w:r w:rsidR="00F97533" w:rsidRPr="00192BB6">
        <w:rPr>
          <w:sz w:val="28"/>
          <w:szCs w:val="28"/>
        </w:rPr>
        <w:t xml:space="preserve"> - 0,2 </w:t>
      </w:r>
      <w:r w:rsidR="00BF1A1F" w:rsidRPr="00192BB6">
        <w:rPr>
          <w:sz w:val="28"/>
          <w:szCs w:val="28"/>
        </w:rPr>
        <w:t>млн. рублей</w:t>
      </w:r>
      <w:r w:rsidR="00F97533" w:rsidRPr="00192BB6">
        <w:rPr>
          <w:sz w:val="28"/>
          <w:szCs w:val="28"/>
        </w:rPr>
        <w:t>;</w:t>
      </w:r>
    </w:p>
    <w:p w:rsidR="00F97533" w:rsidRPr="00192BB6" w:rsidRDefault="00177A7E" w:rsidP="00770C49">
      <w:pPr>
        <w:spacing w:line="276" w:lineRule="auto"/>
        <w:ind w:firstLine="709"/>
        <w:jc w:val="both"/>
        <w:rPr>
          <w:color w:val="000000"/>
          <w:sz w:val="28"/>
          <w:szCs w:val="28"/>
          <w:lang w:eastAsia="en-US"/>
        </w:rPr>
      </w:pPr>
      <w:r w:rsidRPr="00192BB6">
        <w:rPr>
          <w:color w:val="000000"/>
          <w:sz w:val="28"/>
        </w:rPr>
        <w:t>–</w:t>
      </w:r>
      <w:r w:rsidR="00BF1A1F">
        <w:rPr>
          <w:sz w:val="28"/>
          <w:szCs w:val="28"/>
        </w:rPr>
        <w:t xml:space="preserve"> </w:t>
      </w:r>
      <w:r w:rsidR="00F97533" w:rsidRPr="00192BB6">
        <w:rPr>
          <w:sz w:val="28"/>
          <w:szCs w:val="28"/>
        </w:rPr>
        <w:t>на доработку программного обеспечения Геоинформационной системы Кировской области – 0,5 млн.</w:t>
      </w:r>
      <w:r w:rsidR="008A4C3E" w:rsidRPr="00192BB6">
        <w:rPr>
          <w:sz w:val="28"/>
          <w:szCs w:val="28"/>
        </w:rPr>
        <w:t xml:space="preserve"> </w:t>
      </w:r>
      <w:r w:rsidR="00F97533" w:rsidRPr="00192BB6">
        <w:rPr>
          <w:sz w:val="28"/>
          <w:szCs w:val="28"/>
        </w:rPr>
        <w:t>рублей</w:t>
      </w:r>
      <w:r w:rsidR="00BE1772">
        <w:rPr>
          <w:sz w:val="28"/>
          <w:szCs w:val="28"/>
        </w:rPr>
        <w:t>,</w:t>
      </w:r>
      <w:r w:rsidR="00F97533" w:rsidRPr="00192BB6">
        <w:rPr>
          <w:sz w:val="28"/>
          <w:szCs w:val="28"/>
        </w:rPr>
        <w:t xml:space="preserve"> или 100% от плана. В результате по заявкам органов исполнительной власти Кировской области создано 174 слоя в </w:t>
      </w:r>
      <w:r w:rsidR="003E0C8B" w:rsidRPr="00192BB6">
        <w:rPr>
          <w:sz w:val="28"/>
          <w:szCs w:val="28"/>
        </w:rPr>
        <w:t>геоинформационной</w:t>
      </w:r>
      <w:r w:rsidR="00F97533" w:rsidRPr="00192BB6">
        <w:rPr>
          <w:sz w:val="28"/>
          <w:szCs w:val="28"/>
        </w:rPr>
        <w:t xml:space="preserve"> системе Кировской области, продолжено развитие геоинформационных систем </w:t>
      </w:r>
      <w:r w:rsidR="00833785" w:rsidRPr="00192BB6">
        <w:rPr>
          <w:sz w:val="28"/>
          <w:szCs w:val="28"/>
        </w:rPr>
        <w:t>«</w:t>
      </w:r>
      <w:r w:rsidR="00F97533" w:rsidRPr="00192BB6">
        <w:rPr>
          <w:sz w:val="28"/>
          <w:szCs w:val="28"/>
        </w:rPr>
        <w:t>Лес</w:t>
      </w:r>
      <w:r w:rsidR="00833785" w:rsidRPr="00192BB6">
        <w:rPr>
          <w:sz w:val="28"/>
          <w:szCs w:val="28"/>
        </w:rPr>
        <w:t>»</w:t>
      </w:r>
      <w:r w:rsidR="00F97533" w:rsidRPr="00192BB6">
        <w:rPr>
          <w:sz w:val="28"/>
          <w:szCs w:val="28"/>
        </w:rPr>
        <w:t xml:space="preserve"> и </w:t>
      </w:r>
      <w:r w:rsidR="00833785" w:rsidRPr="00192BB6">
        <w:rPr>
          <w:sz w:val="28"/>
          <w:szCs w:val="28"/>
        </w:rPr>
        <w:t>«</w:t>
      </w:r>
      <w:r w:rsidR="00F97533" w:rsidRPr="00192BB6">
        <w:rPr>
          <w:sz w:val="28"/>
          <w:szCs w:val="28"/>
        </w:rPr>
        <w:t>Экология</w:t>
      </w:r>
      <w:r w:rsidR="00833785" w:rsidRPr="00192BB6">
        <w:rPr>
          <w:sz w:val="28"/>
          <w:szCs w:val="28"/>
        </w:rPr>
        <w:t>»</w:t>
      </w:r>
      <w:r w:rsidR="00BE1772">
        <w:rPr>
          <w:sz w:val="28"/>
          <w:szCs w:val="28"/>
        </w:rPr>
        <w:t xml:space="preserve">. </w:t>
      </w:r>
      <w:r w:rsidR="00F97533" w:rsidRPr="00192BB6">
        <w:rPr>
          <w:sz w:val="28"/>
          <w:szCs w:val="28"/>
        </w:rPr>
        <w:t xml:space="preserve">Впервые проведены работы по мониторингу береговых линий водных объектов, проведен комплексный мониторинг объектов охраны окружающей среды, </w:t>
      </w:r>
      <w:proofErr w:type="spellStart"/>
      <w:r w:rsidR="00F97533" w:rsidRPr="00192BB6">
        <w:rPr>
          <w:sz w:val="28"/>
          <w:szCs w:val="28"/>
        </w:rPr>
        <w:t>лесопользовательской</w:t>
      </w:r>
      <w:proofErr w:type="spellEnd"/>
      <w:r w:rsidR="00F97533" w:rsidRPr="00192BB6">
        <w:rPr>
          <w:sz w:val="28"/>
          <w:szCs w:val="28"/>
        </w:rPr>
        <w:t xml:space="preserve"> деятельности, </w:t>
      </w:r>
      <w:r w:rsidR="00F97533" w:rsidRPr="00192BB6">
        <w:rPr>
          <w:color w:val="000000"/>
          <w:sz w:val="28"/>
          <w:szCs w:val="28"/>
          <w:lang w:eastAsia="en-US"/>
        </w:rPr>
        <w:t xml:space="preserve">введена в эксплуатацию информационная система </w:t>
      </w:r>
      <w:r w:rsidR="00833785" w:rsidRPr="00192BB6">
        <w:rPr>
          <w:color w:val="000000"/>
          <w:sz w:val="28"/>
          <w:szCs w:val="28"/>
          <w:lang w:eastAsia="en-US"/>
        </w:rPr>
        <w:t>«</w:t>
      </w:r>
      <w:proofErr w:type="spellStart"/>
      <w:r w:rsidR="00F97533" w:rsidRPr="00192BB6">
        <w:rPr>
          <w:color w:val="000000"/>
          <w:sz w:val="28"/>
          <w:szCs w:val="28"/>
          <w:lang w:eastAsia="en-US"/>
        </w:rPr>
        <w:t>ДостроимВместе</w:t>
      </w:r>
      <w:proofErr w:type="spellEnd"/>
      <w:r w:rsidR="00833785" w:rsidRPr="00192BB6">
        <w:rPr>
          <w:color w:val="000000"/>
          <w:sz w:val="28"/>
          <w:szCs w:val="28"/>
          <w:lang w:eastAsia="en-US"/>
        </w:rPr>
        <w:t>»</w:t>
      </w:r>
      <w:r w:rsidR="00F97533" w:rsidRPr="00192BB6">
        <w:rPr>
          <w:color w:val="000000"/>
          <w:sz w:val="28"/>
          <w:szCs w:val="28"/>
          <w:lang w:eastAsia="en-US"/>
        </w:rPr>
        <w:t>;</w:t>
      </w:r>
    </w:p>
    <w:p w:rsidR="00F97533" w:rsidRPr="00192BB6" w:rsidRDefault="00177A7E" w:rsidP="00770C49">
      <w:pPr>
        <w:spacing w:line="276" w:lineRule="auto"/>
        <w:ind w:firstLine="708"/>
        <w:jc w:val="both"/>
        <w:rPr>
          <w:rFonts w:eastAsia="Calibri"/>
          <w:color w:val="000000" w:themeColor="text1"/>
          <w:sz w:val="28"/>
          <w:szCs w:val="28"/>
          <w:lang w:eastAsia="en-US"/>
        </w:rPr>
      </w:pPr>
      <w:r w:rsidRPr="00192BB6">
        <w:rPr>
          <w:color w:val="000000"/>
          <w:sz w:val="28"/>
        </w:rPr>
        <w:t>–</w:t>
      </w:r>
      <w:r w:rsidR="00F97533" w:rsidRPr="00192BB6">
        <w:rPr>
          <w:rFonts w:eastAsia="Calibri"/>
          <w:color w:val="000000" w:themeColor="text1"/>
          <w:sz w:val="28"/>
          <w:szCs w:val="28"/>
          <w:lang w:eastAsia="en-US"/>
        </w:rPr>
        <w:t xml:space="preserve"> на техническую поддержку регионального компонента Федеральной системы </w:t>
      </w:r>
      <w:r w:rsidR="00833785" w:rsidRPr="00192BB6">
        <w:rPr>
          <w:rFonts w:eastAsia="Calibri"/>
          <w:color w:val="000000" w:themeColor="text1"/>
          <w:sz w:val="28"/>
          <w:szCs w:val="28"/>
          <w:lang w:eastAsia="en-US"/>
        </w:rPr>
        <w:t>«</w:t>
      </w:r>
      <w:r w:rsidR="00F97533" w:rsidRPr="00192BB6">
        <w:rPr>
          <w:rFonts w:eastAsia="Calibri"/>
          <w:color w:val="000000" w:themeColor="text1"/>
          <w:sz w:val="28"/>
          <w:szCs w:val="28"/>
          <w:lang w:eastAsia="en-US"/>
        </w:rPr>
        <w:t>Единый портал государственных и муниципальных услуг</w:t>
      </w:r>
      <w:r w:rsidR="00833785" w:rsidRPr="00192BB6">
        <w:rPr>
          <w:rFonts w:eastAsia="Calibri"/>
          <w:color w:val="000000" w:themeColor="text1"/>
          <w:sz w:val="28"/>
          <w:szCs w:val="28"/>
          <w:lang w:eastAsia="en-US"/>
        </w:rPr>
        <w:t>»</w:t>
      </w:r>
      <w:r w:rsidR="00F97533" w:rsidRPr="00192BB6">
        <w:rPr>
          <w:rFonts w:eastAsia="Calibri"/>
          <w:color w:val="000000" w:themeColor="text1"/>
          <w:sz w:val="28"/>
          <w:szCs w:val="28"/>
          <w:lang w:eastAsia="en-US"/>
        </w:rPr>
        <w:t xml:space="preserve"> - 5,7 млн.</w:t>
      </w:r>
      <w:r w:rsidR="00216805">
        <w:rPr>
          <w:rFonts w:eastAsia="Calibri"/>
          <w:color w:val="000000" w:themeColor="text1"/>
          <w:sz w:val="28"/>
          <w:szCs w:val="28"/>
          <w:lang w:eastAsia="en-US"/>
        </w:rPr>
        <w:t xml:space="preserve"> </w:t>
      </w:r>
      <w:r w:rsidR="00F97533" w:rsidRPr="00192BB6">
        <w:rPr>
          <w:rFonts w:eastAsia="Calibri"/>
          <w:color w:val="000000" w:themeColor="text1"/>
          <w:sz w:val="28"/>
          <w:szCs w:val="28"/>
          <w:lang w:eastAsia="en-US"/>
        </w:rPr>
        <w:t>рублей</w:t>
      </w:r>
      <w:r w:rsidR="00BE1772">
        <w:rPr>
          <w:rFonts w:eastAsia="Calibri"/>
          <w:color w:val="000000" w:themeColor="text1"/>
          <w:sz w:val="28"/>
          <w:szCs w:val="28"/>
          <w:lang w:eastAsia="en-US"/>
        </w:rPr>
        <w:t>,</w:t>
      </w:r>
      <w:r w:rsidR="00F97533" w:rsidRPr="00192BB6">
        <w:rPr>
          <w:rFonts w:eastAsia="Calibri"/>
          <w:color w:val="000000" w:themeColor="text1"/>
          <w:sz w:val="28"/>
          <w:szCs w:val="28"/>
          <w:lang w:eastAsia="en-US"/>
        </w:rPr>
        <w:t xml:space="preserve"> или 96,6 % от плана, в результате оказаны услуги по предоставлению канала связи для доступа к федеральной части системы межведомственного электронного взаимодействия, обеспечена его техническая поддержка и защита информации при предоставлении госуда</w:t>
      </w:r>
      <w:r w:rsidR="00BE1772">
        <w:rPr>
          <w:rFonts w:eastAsia="Calibri"/>
          <w:color w:val="000000" w:themeColor="text1"/>
          <w:sz w:val="28"/>
          <w:szCs w:val="28"/>
          <w:lang w:eastAsia="en-US"/>
        </w:rPr>
        <w:t>рственных и муниципальных услуг;</w:t>
      </w:r>
    </w:p>
    <w:p w:rsidR="00F97533" w:rsidRPr="00192BB6" w:rsidRDefault="00177A7E" w:rsidP="00770C49">
      <w:pPr>
        <w:spacing w:line="276" w:lineRule="auto"/>
        <w:ind w:firstLine="708"/>
        <w:jc w:val="both"/>
        <w:rPr>
          <w:color w:val="000000"/>
          <w:sz w:val="28"/>
          <w:szCs w:val="28"/>
          <w:lang w:eastAsia="en-US"/>
        </w:rPr>
      </w:pPr>
      <w:r w:rsidRPr="00192BB6">
        <w:rPr>
          <w:color w:val="000000"/>
          <w:sz w:val="28"/>
        </w:rPr>
        <w:t>–</w:t>
      </w:r>
      <w:r w:rsidR="00F97533" w:rsidRPr="00192BB6">
        <w:rPr>
          <w:color w:val="000000"/>
          <w:sz w:val="28"/>
          <w:szCs w:val="28"/>
          <w:lang w:eastAsia="en-US"/>
        </w:rPr>
        <w:t xml:space="preserve"> на сопровождение информационной системы </w:t>
      </w:r>
      <w:r w:rsidR="00833785" w:rsidRPr="00192BB6">
        <w:rPr>
          <w:color w:val="000000"/>
          <w:sz w:val="28"/>
          <w:szCs w:val="28"/>
          <w:lang w:eastAsia="en-US"/>
        </w:rPr>
        <w:t>«</w:t>
      </w:r>
      <w:r w:rsidR="00F97533" w:rsidRPr="00192BB6">
        <w:rPr>
          <w:color w:val="000000"/>
          <w:sz w:val="28"/>
          <w:szCs w:val="28"/>
          <w:lang w:eastAsia="en-US"/>
        </w:rPr>
        <w:t>электронная модель территориальной схемы обращения с отходами на территории Кировской области</w:t>
      </w:r>
      <w:r w:rsidR="00BE1772">
        <w:rPr>
          <w:color w:val="000000"/>
          <w:sz w:val="28"/>
          <w:szCs w:val="28"/>
          <w:lang w:eastAsia="en-US"/>
        </w:rPr>
        <w:t>»</w:t>
      </w:r>
      <w:r w:rsidR="00F97533" w:rsidRPr="00192BB6">
        <w:rPr>
          <w:color w:val="000000"/>
          <w:sz w:val="28"/>
          <w:szCs w:val="28"/>
          <w:lang w:eastAsia="en-US"/>
        </w:rPr>
        <w:t xml:space="preserve"> – 0,9 млн.</w:t>
      </w:r>
      <w:r w:rsidR="00216805">
        <w:rPr>
          <w:color w:val="000000"/>
          <w:sz w:val="28"/>
          <w:szCs w:val="28"/>
          <w:lang w:eastAsia="en-US"/>
        </w:rPr>
        <w:t xml:space="preserve"> </w:t>
      </w:r>
      <w:r w:rsidR="00F97533" w:rsidRPr="00192BB6">
        <w:rPr>
          <w:color w:val="000000"/>
          <w:sz w:val="28"/>
          <w:szCs w:val="28"/>
          <w:lang w:eastAsia="en-US"/>
        </w:rPr>
        <w:t>рублей, проведена аттестация центра обработки данных, разработана документация  на техническую под</w:t>
      </w:r>
      <w:r w:rsidR="00BE1772">
        <w:rPr>
          <w:color w:val="000000"/>
          <w:sz w:val="28"/>
          <w:szCs w:val="28"/>
          <w:lang w:eastAsia="en-US"/>
        </w:rPr>
        <w:t>держку  информационной системы;</w:t>
      </w:r>
    </w:p>
    <w:p w:rsidR="00F97533" w:rsidRPr="00192BB6" w:rsidRDefault="00177A7E" w:rsidP="00770C49">
      <w:pPr>
        <w:spacing w:line="276" w:lineRule="auto"/>
        <w:ind w:firstLine="708"/>
        <w:jc w:val="both"/>
        <w:rPr>
          <w:color w:val="000000"/>
          <w:sz w:val="28"/>
          <w:szCs w:val="28"/>
          <w:lang w:eastAsia="en-US"/>
        </w:rPr>
      </w:pPr>
      <w:r w:rsidRPr="00192BB6">
        <w:rPr>
          <w:color w:val="000000"/>
          <w:sz w:val="28"/>
        </w:rPr>
        <w:t>–</w:t>
      </w:r>
      <w:r w:rsidR="00F97533" w:rsidRPr="00192BB6">
        <w:rPr>
          <w:color w:val="000000"/>
          <w:sz w:val="28"/>
          <w:szCs w:val="28"/>
          <w:lang w:eastAsia="en-US"/>
        </w:rPr>
        <w:t xml:space="preserve"> обеспечена техническая поддержка средств </w:t>
      </w:r>
      <w:proofErr w:type="spellStart"/>
      <w:r w:rsidR="00F97533" w:rsidRPr="00192BB6">
        <w:rPr>
          <w:color w:val="000000"/>
          <w:sz w:val="28"/>
          <w:szCs w:val="28"/>
          <w:lang w:eastAsia="en-US"/>
        </w:rPr>
        <w:t>крипографической</w:t>
      </w:r>
      <w:proofErr w:type="spellEnd"/>
      <w:r w:rsidR="00F97533" w:rsidRPr="00192BB6">
        <w:rPr>
          <w:color w:val="000000"/>
          <w:sz w:val="28"/>
          <w:szCs w:val="28"/>
          <w:lang w:eastAsia="en-US"/>
        </w:rPr>
        <w:t xml:space="preserve"> защиты информации – 2,8 млн.</w:t>
      </w:r>
      <w:r w:rsidR="00216805">
        <w:rPr>
          <w:color w:val="000000"/>
          <w:sz w:val="28"/>
          <w:szCs w:val="28"/>
          <w:lang w:eastAsia="en-US"/>
        </w:rPr>
        <w:t xml:space="preserve"> </w:t>
      </w:r>
      <w:r w:rsidR="00F97533" w:rsidRPr="00192BB6">
        <w:rPr>
          <w:color w:val="000000"/>
          <w:sz w:val="28"/>
          <w:szCs w:val="28"/>
          <w:lang w:eastAsia="en-US"/>
        </w:rPr>
        <w:t>рублей;</w:t>
      </w:r>
    </w:p>
    <w:p w:rsidR="00F97533" w:rsidRPr="00192BB6" w:rsidRDefault="00177A7E" w:rsidP="00770C49">
      <w:pPr>
        <w:spacing w:line="276" w:lineRule="auto"/>
        <w:ind w:firstLine="708"/>
        <w:jc w:val="both"/>
        <w:rPr>
          <w:color w:val="000000"/>
          <w:sz w:val="28"/>
          <w:szCs w:val="28"/>
          <w:lang w:eastAsia="en-US"/>
        </w:rPr>
      </w:pPr>
      <w:r w:rsidRPr="00192BB6">
        <w:rPr>
          <w:color w:val="000000"/>
          <w:sz w:val="28"/>
        </w:rPr>
        <w:t>–</w:t>
      </w:r>
      <w:r w:rsidR="00BE1772">
        <w:rPr>
          <w:color w:val="000000"/>
          <w:sz w:val="28"/>
          <w:szCs w:val="28"/>
          <w:lang w:eastAsia="en-US"/>
        </w:rPr>
        <w:t xml:space="preserve"> проведен</w:t>
      </w:r>
      <w:r w:rsidR="00F97533" w:rsidRPr="00192BB6">
        <w:rPr>
          <w:color w:val="000000"/>
          <w:sz w:val="28"/>
          <w:szCs w:val="28"/>
          <w:lang w:eastAsia="en-US"/>
        </w:rPr>
        <w:t xml:space="preserve"> ремонт помещения подведомственных учреждений КОГБУ </w:t>
      </w:r>
      <w:r w:rsidR="00833785" w:rsidRPr="00192BB6">
        <w:rPr>
          <w:color w:val="000000"/>
          <w:sz w:val="28"/>
          <w:szCs w:val="28"/>
          <w:lang w:eastAsia="en-US"/>
        </w:rPr>
        <w:t>«</w:t>
      </w:r>
      <w:r w:rsidR="00F97533" w:rsidRPr="00192BB6">
        <w:rPr>
          <w:color w:val="000000"/>
          <w:sz w:val="28"/>
          <w:szCs w:val="28"/>
          <w:lang w:eastAsia="en-US"/>
        </w:rPr>
        <w:t>ЦСРИР и СУ</w:t>
      </w:r>
      <w:r w:rsidR="00833785" w:rsidRPr="00192BB6">
        <w:rPr>
          <w:color w:val="000000"/>
          <w:sz w:val="28"/>
          <w:szCs w:val="28"/>
          <w:lang w:eastAsia="en-US"/>
        </w:rPr>
        <w:t>»</w:t>
      </w:r>
      <w:r w:rsidR="00F97533" w:rsidRPr="00192BB6">
        <w:rPr>
          <w:color w:val="000000"/>
          <w:sz w:val="28"/>
          <w:szCs w:val="28"/>
          <w:lang w:eastAsia="en-US"/>
        </w:rPr>
        <w:t xml:space="preserve"> и КОГАУ </w:t>
      </w:r>
      <w:r w:rsidR="00833785" w:rsidRPr="00192BB6">
        <w:rPr>
          <w:color w:val="000000"/>
          <w:sz w:val="28"/>
          <w:szCs w:val="28"/>
          <w:lang w:eastAsia="en-US"/>
        </w:rPr>
        <w:t>«</w:t>
      </w:r>
      <w:r w:rsidR="00F97533" w:rsidRPr="00192BB6">
        <w:rPr>
          <w:color w:val="000000"/>
          <w:sz w:val="28"/>
          <w:szCs w:val="28"/>
          <w:lang w:eastAsia="en-US"/>
        </w:rPr>
        <w:t>МФЦ</w:t>
      </w:r>
      <w:r w:rsidR="00833785" w:rsidRPr="00192BB6">
        <w:rPr>
          <w:color w:val="000000"/>
          <w:sz w:val="28"/>
          <w:szCs w:val="28"/>
          <w:lang w:eastAsia="en-US"/>
        </w:rPr>
        <w:t>»</w:t>
      </w:r>
      <w:r w:rsidR="00F97533" w:rsidRPr="00192BB6">
        <w:rPr>
          <w:color w:val="000000"/>
          <w:sz w:val="28"/>
          <w:szCs w:val="28"/>
          <w:lang w:eastAsia="en-US"/>
        </w:rPr>
        <w:t xml:space="preserve"> - 1,7 млн.</w:t>
      </w:r>
      <w:r w:rsidR="006C7627">
        <w:rPr>
          <w:color w:val="000000"/>
          <w:sz w:val="28"/>
          <w:szCs w:val="28"/>
          <w:lang w:eastAsia="en-US"/>
        </w:rPr>
        <w:t xml:space="preserve"> </w:t>
      </w:r>
      <w:r w:rsidR="00F97533" w:rsidRPr="00192BB6">
        <w:rPr>
          <w:color w:val="000000"/>
          <w:sz w:val="28"/>
          <w:szCs w:val="28"/>
          <w:lang w:eastAsia="en-US"/>
        </w:rPr>
        <w:t>рублей;</w:t>
      </w:r>
    </w:p>
    <w:p w:rsidR="00F97533" w:rsidRPr="00192BB6" w:rsidRDefault="00177A7E" w:rsidP="00770C49">
      <w:pPr>
        <w:spacing w:line="276" w:lineRule="auto"/>
        <w:ind w:firstLine="708"/>
        <w:jc w:val="both"/>
        <w:rPr>
          <w:color w:val="000000"/>
          <w:sz w:val="28"/>
          <w:szCs w:val="28"/>
          <w:lang w:eastAsia="en-US"/>
        </w:rPr>
      </w:pPr>
      <w:r w:rsidRPr="00192BB6">
        <w:rPr>
          <w:color w:val="000000"/>
          <w:sz w:val="28"/>
        </w:rPr>
        <w:t>–</w:t>
      </w:r>
      <w:r w:rsidR="00F97533" w:rsidRPr="00192BB6">
        <w:rPr>
          <w:color w:val="000000"/>
          <w:sz w:val="28"/>
          <w:szCs w:val="28"/>
          <w:lang w:eastAsia="en-US"/>
        </w:rPr>
        <w:t xml:space="preserve"> обеспечен</w:t>
      </w:r>
      <w:r w:rsidR="00BE1772">
        <w:rPr>
          <w:color w:val="000000"/>
          <w:sz w:val="28"/>
          <w:szCs w:val="28"/>
          <w:lang w:eastAsia="en-US"/>
        </w:rPr>
        <w:t>о</w:t>
      </w:r>
      <w:r w:rsidR="00F97533" w:rsidRPr="00192BB6">
        <w:rPr>
          <w:color w:val="000000"/>
          <w:sz w:val="28"/>
          <w:szCs w:val="28"/>
          <w:lang w:eastAsia="en-US"/>
        </w:rPr>
        <w:t xml:space="preserve"> техническое сопровождение и доработка автоматизированной информационной системы </w:t>
      </w:r>
      <w:r w:rsidR="00833785" w:rsidRPr="00192BB6">
        <w:rPr>
          <w:color w:val="000000"/>
          <w:sz w:val="28"/>
          <w:szCs w:val="28"/>
          <w:lang w:eastAsia="en-US"/>
        </w:rPr>
        <w:t>«</w:t>
      </w:r>
      <w:r w:rsidR="00F97533" w:rsidRPr="00192BB6">
        <w:rPr>
          <w:color w:val="000000"/>
          <w:sz w:val="28"/>
          <w:szCs w:val="28"/>
          <w:lang w:eastAsia="en-US"/>
        </w:rPr>
        <w:t>АИС МФ</w:t>
      </w:r>
      <w:proofErr w:type="gramStart"/>
      <w:r w:rsidR="00F97533" w:rsidRPr="00192BB6">
        <w:rPr>
          <w:color w:val="000000"/>
          <w:sz w:val="28"/>
          <w:szCs w:val="28"/>
          <w:lang w:eastAsia="en-US"/>
        </w:rPr>
        <w:t>Ц</w:t>
      </w:r>
      <w:r w:rsidR="00D452BE" w:rsidRPr="00192BB6">
        <w:rPr>
          <w:color w:val="000000"/>
          <w:sz w:val="28"/>
          <w:szCs w:val="28"/>
          <w:lang w:eastAsia="en-US"/>
        </w:rPr>
        <w:t>-</w:t>
      </w:r>
      <w:proofErr w:type="gramEnd"/>
      <w:r w:rsidR="00D452BE" w:rsidRPr="00192BB6">
        <w:rPr>
          <w:color w:val="000000"/>
          <w:sz w:val="28"/>
          <w:szCs w:val="28"/>
          <w:lang w:eastAsia="en-US"/>
        </w:rPr>
        <w:t xml:space="preserve"> Мои документы</w:t>
      </w:r>
      <w:r w:rsidR="00833785" w:rsidRPr="00192BB6">
        <w:rPr>
          <w:color w:val="000000"/>
          <w:sz w:val="28"/>
          <w:szCs w:val="28"/>
          <w:lang w:eastAsia="en-US"/>
        </w:rPr>
        <w:t>»</w:t>
      </w:r>
      <w:r w:rsidR="00F97533" w:rsidRPr="00192BB6">
        <w:rPr>
          <w:color w:val="000000"/>
          <w:sz w:val="28"/>
          <w:szCs w:val="28"/>
          <w:lang w:eastAsia="en-US"/>
        </w:rPr>
        <w:t xml:space="preserve"> - 2,0 млн.</w:t>
      </w:r>
      <w:r w:rsidR="006C7627">
        <w:rPr>
          <w:color w:val="000000"/>
          <w:sz w:val="28"/>
          <w:szCs w:val="28"/>
          <w:lang w:eastAsia="en-US"/>
        </w:rPr>
        <w:t xml:space="preserve"> </w:t>
      </w:r>
      <w:r w:rsidR="00F97533" w:rsidRPr="00192BB6">
        <w:rPr>
          <w:color w:val="000000"/>
          <w:sz w:val="28"/>
          <w:szCs w:val="28"/>
          <w:lang w:eastAsia="en-US"/>
        </w:rPr>
        <w:t>рублей;</w:t>
      </w:r>
    </w:p>
    <w:p w:rsidR="00F97533" w:rsidRPr="00192BB6" w:rsidRDefault="00177A7E" w:rsidP="00770C49">
      <w:pPr>
        <w:spacing w:line="276" w:lineRule="auto"/>
        <w:ind w:firstLine="708"/>
        <w:jc w:val="both"/>
        <w:rPr>
          <w:color w:val="000000"/>
          <w:sz w:val="28"/>
          <w:szCs w:val="28"/>
          <w:lang w:eastAsia="en-US"/>
        </w:rPr>
      </w:pPr>
      <w:r w:rsidRPr="00192BB6">
        <w:rPr>
          <w:color w:val="000000"/>
          <w:sz w:val="28"/>
        </w:rPr>
        <w:t>–</w:t>
      </w:r>
      <w:r w:rsidR="00BE1772">
        <w:rPr>
          <w:color w:val="000000"/>
          <w:sz w:val="28"/>
          <w:szCs w:val="28"/>
          <w:lang w:eastAsia="en-US"/>
        </w:rPr>
        <w:t xml:space="preserve"> п</w:t>
      </w:r>
      <w:r w:rsidR="00F97533" w:rsidRPr="00192BB6">
        <w:rPr>
          <w:color w:val="000000"/>
          <w:sz w:val="28"/>
          <w:szCs w:val="28"/>
          <w:lang w:eastAsia="en-US"/>
        </w:rPr>
        <w:t xml:space="preserve">риобретено серверное оборудование для программного комплекса </w:t>
      </w:r>
      <w:r w:rsidR="00833785" w:rsidRPr="00192BB6">
        <w:rPr>
          <w:color w:val="000000"/>
          <w:sz w:val="28"/>
          <w:szCs w:val="28"/>
          <w:lang w:eastAsia="en-US"/>
        </w:rPr>
        <w:t>«</w:t>
      </w:r>
      <w:r w:rsidR="00F97533" w:rsidRPr="00192BB6">
        <w:rPr>
          <w:color w:val="000000"/>
          <w:sz w:val="28"/>
          <w:szCs w:val="28"/>
          <w:lang w:eastAsia="en-US"/>
        </w:rPr>
        <w:t>Прием и выдача документов</w:t>
      </w:r>
      <w:r w:rsidR="00833785" w:rsidRPr="00192BB6">
        <w:rPr>
          <w:color w:val="000000"/>
          <w:sz w:val="28"/>
          <w:szCs w:val="28"/>
          <w:lang w:eastAsia="en-US"/>
        </w:rPr>
        <w:t>»</w:t>
      </w:r>
      <w:r w:rsidR="00F97533" w:rsidRPr="00192BB6">
        <w:rPr>
          <w:color w:val="000000"/>
          <w:sz w:val="28"/>
          <w:szCs w:val="28"/>
          <w:lang w:eastAsia="en-US"/>
        </w:rPr>
        <w:t xml:space="preserve"> - 4,0 </w:t>
      </w:r>
      <w:r w:rsidR="00BF1A1F" w:rsidRPr="00192BB6">
        <w:rPr>
          <w:color w:val="000000"/>
          <w:sz w:val="28"/>
          <w:szCs w:val="28"/>
          <w:lang w:eastAsia="en-US"/>
        </w:rPr>
        <w:t>млн. рублей</w:t>
      </w:r>
      <w:r w:rsidR="00F97533" w:rsidRPr="00192BB6">
        <w:rPr>
          <w:color w:val="000000"/>
          <w:sz w:val="28"/>
          <w:szCs w:val="28"/>
          <w:lang w:eastAsia="en-US"/>
        </w:rPr>
        <w:t>.</w:t>
      </w:r>
    </w:p>
    <w:p w:rsidR="00F97533" w:rsidRPr="00192BB6" w:rsidRDefault="00F97533" w:rsidP="00770C49">
      <w:pPr>
        <w:spacing w:line="276" w:lineRule="auto"/>
        <w:ind w:firstLine="708"/>
        <w:jc w:val="both"/>
        <w:rPr>
          <w:color w:val="000000"/>
          <w:sz w:val="28"/>
          <w:szCs w:val="28"/>
          <w:lang w:eastAsia="en-US"/>
        </w:rPr>
      </w:pPr>
    </w:p>
    <w:p w:rsidR="00D171C6" w:rsidRPr="00192BB6" w:rsidRDefault="00D171C6" w:rsidP="00D171C6">
      <w:pPr>
        <w:spacing w:line="276" w:lineRule="auto"/>
        <w:jc w:val="center"/>
        <w:rPr>
          <w:b/>
          <w:color w:val="000000"/>
          <w:sz w:val="28"/>
        </w:rPr>
      </w:pPr>
      <w:r w:rsidRPr="00192BB6">
        <w:rPr>
          <w:b/>
          <w:color w:val="000000"/>
          <w:sz w:val="28"/>
        </w:rPr>
        <w:lastRenderedPageBreak/>
        <w:t>ГОСУДАРСТВЕННАЯ ПРОГРАММА</w:t>
      </w:r>
    </w:p>
    <w:p w:rsidR="00F97533" w:rsidRPr="00192BB6" w:rsidRDefault="00833785" w:rsidP="00770C49">
      <w:pPr>
        <w:spacing w:line="276" w:lineRule="auto"/>
        <w:jc w:val="center"/>
        <w:rPr>
          <w:b/>
          <w:color w:val="000000"/>
          <w:sz w:val="28"/>
        </w:rPr>
      </w:pPr>
      <w:r w:rsidRPr="00192BB6">
        <w:rPr>
          <w:b/>
          <w:color w:val="000000"/>
          <w:sz w:val="28"/>
        </w:rPr>
        <w:t>«</w:t>
      </w:r>
      <w:r w:rsidR="00F97533" w:rsidRPr="00192BB6">
        <w:rPr>
          <w:b/>
          <w:color w:val="000000"/>
          <w:sz w:val="28"/>
        </w:rPr>
        <w:t>Развитие государственного управления</w:t>
      </w:r>
      <w:r w:rsidRPr="00192BB6">
        <w:rPr>
          <w:b/>
          <w:color w:val="000000"/>
          <w:sz w:val="28"/>
        </w:rPr>
        <w:t>»</w:t>
      </w:r>
    </w:p>
    <w:p w:rsidR="00F97533" w:rsidRPr="00192BB6" w:rsidRDefault="00F97533" w:rsidP="00770C49">
      <w:pPr>
        <w:spacing w:line="276" w:lineRule="auto"/>
        <w:ind w:firstLine="708"/>
        <w:jc w:val="center"/>
        <w:rPr>
          <w:b/>
          <w:color w:val="000000"/>
          <w:sz w:val="28"/>
        </w:rPr>
      </w:pPr>
    </w:p>
    <w:p w:rsidR="00F97533" w:rsidRPr="00192BB6" w:rsidRDefault="00F97533" w:rsidP="00770C49">
      <w:pPr>
        <w:spacing w:line="276" w:lineRule="auto"/>
        <w:ind w:firstLine="708"/>
        <w:jc w:val="both"/>
        <w:rPr>
          <w:sz w:val="28"/>
          <w:szCs w:val="28"/>
        </w:rPr>
      </w:pPr>
      <w:r w:rsidRPr="00192BB6">
        <w:rPr>
          <w:sz w:val="28"/>
          <w:szCs w:val="28"/>
        </w:rPr>
        <w:t>Ответственным исполнителем государственной программы – администрация Правительства Кировской области.</w:t>
      </w:r>
    </w:p>
    <w:p w:rsidR="00F97533" w:rsidRPr="00192BB6" w:rsidRDefault="00F97533" w:rsidP="00770C49">
      <w:pPr>
        <w:spacing w:line="276" w:lineRule="auto"/>
        <w:ind w:firstLine="708"/>
        <w:jc w:val="both"/>
        <w:rPr>
          <w:sz w:val="28"/>
          <w:szCs w:val="28"/>
        </w:rPr>
      </w:pPr>
      <w:r w:rsidRPr="00192BB6">
        <w:rPr>
          <w:sz w:val="28"/>
          <w:szCs w:val="28"/>
        </w:rPr>
        <w:t>Соисполнители государственной программы:</w:t>
      </w:r>
    </w:p>
    <w:p w:rsidR="00F97533" w:rsidRPr="00192BB6" w:rsidRDefault="00F97533" w:rsidP="00770C49">
      <w:pPr>
        <w:spacing w:line="276" w:lineRule="auto"/>
        <w:ind w:firstLine="708"/>
        <w:jc w:val="both"/>
        <w:rPr>
          <w:sz w:val="28"/>
          <w:szCs w:val="28"/>
        </w:rPr>
      </w:pPr>
      <w:r w:rsidRPr="00192BB6">
        <w:rPr>
          <w:sz w:val="28"/>
          <w:szCs w:val="28"/>
        </w:rPr>
        <w:t>министерство здравоохранения Кировской области;</w:t>
      </w:r>
    </w:p>
    <w:p w:rsidR="00F97533" w:rsidRPr="00192BB6" w:rsidRDefault="00F97533" w:rsidP="00770C49">
      <w:pPr>
        <w:tabs>
          <w:tab w:val="left" w:pos="993"/>
        </w:tabs>
        <w:spacing w:line="276" w:lineRule="auto"/>
        <w:ind w:firstLine="708"/>
        <w:jc w:val="both"/>
        <w:rPr>
          <w:sz w:val="28"/>
          <w:szCs w:val="28"/>
        </w:rPr>
      </w:pPr>
      <w:r w:rsidRPr="00192BB6">
        <w:rPr>
          <w:sz w:val="28"/>
          <w:szCs w:val="28"/>
        </w:rPr>
        <w:t>министерство культуры Кировской области;</w:t>
      </w:r>
    </w:p>
    <w:p w:rsidR="00F97533" w:rsidRPr="00192BB6" w:rsidRDefault="00F97533" w:rsidP="00770C49">
      <w:pPr>
        <w:tabs>
          <w:tab w:val="left" w:pos="993"/>
        </w:tabs>
        <w:spacing w:line="276" w:lineRule="auto"/>
        <w:ind w:firstLine="708"/>
        <w:jc w:val="both"/>
        <w:rPr>
          <w:sz w:val="28"/>
          <w:szCs w:val="28"/>
        </w:rPr>
      </w:pPr>
      <w:r w:rsidRPr="00192BB6">
        <w:rPr>
          <w:sz w:val="28"/>
          <w:szCs w:val="28"/>
        </w:rPr>
        <w:t>министерство образования Кировской области;</w:t>
      </w:r>
    </w:p>
    <w:p w:rsidR="00F97533" w:rsidRPr="00192BB6" w:rsidRDefault="00F97533" w:rsidP="00770C49">
      <w:pPr>
        <w:tabs>
          <w:tab w:val="left" w:pos="993"/>
        </w:tabs>
        <w:spacing w:line="276" w:lineRule="auto"/>
        <w:ind w:firstLine="708"/>
        <w:jc w:val="both"/>
        <w:rPr>
          <w:sz w:val="28"/>
          <w:szCs w:val="28"/>
        </w:rPr>
      </w:pPr>
      <w:r w:rsidRPr="00192BB6">
        <w:rPr>
          <w:sz w:val="28"/>
          <w:szCs w:val="28"/>
        </w:rPr>
        <w:t>министерство социального развития Кировской области;</w:t>
      </w:r>
    </w:p>
    <w:p w:rsidR="00F97533" w:rsidRPr="00192BB6" w:rsidRDefault="00F97533" w:rsidP="00770C49">
      <w:pPr>
        <w:tabs>
          <w:tab w:val="left" w:pos="993"/>
        </w:tabs>
        <w:spacing w:line="276" w:lineRule="auto"/>
        <w:ind w:firstLine="708"/>
        <w:jc w:val="both"/>
        <w:rPr>
          <w:sz w:val="28"/>
          <w:szCs w:val="28"/>
        </w:rPr>
      </w:pPr>
      <w:r w:rsidRPr="00192BB6">
        <w:rPr>
          <w:sz w:val="28"/>
          <w:szCs w:val="28"/>
        </w:rPr>
        <w:t>управление массовых коммуникаций Кировской области.</w:t>
      </w:r>
    </w:p>
    <w:p w:rsidR="00F97533" w:rsidRDefault="00F97533" w:rsidP="00770C49">
      <w:pPr>
        <w:spacing w:line="276" w:lineRule="auto"/>
        <w:ind w:firstLine="708"/>
        <w:jc w:val="both"/>
        <w:rPr>
          <w:sz w:val="28"/>
          <w:szCs w:val="28"/>
        </w:rPr>
      </w:pPr>
      <w:r w:rsidRPr="00192BB6">
        <w:rPr>
          <w:sz w:val="28"/>
          <w:szCs w:val="28"/>
        </w:rPr>
        <w:t>На реализацию государственной программы в 2020 году направлено 553,8 млн. рублей, в том числе средства федерального бюджета – 20,4 млн. рублей, или 95 %, средства областного бюджета – 533,4 млн. рублей, или 98,2 %.</w:t>
      </w:r>
    </w:p>
    <w:p w:rsidR="00F97533" w:rsidRPr="00192BB6" w:rsidRDefault="00F97533" w:rsidP="00F97533">
      <w:pPr>
        <w:ind w:firstLine="708"/>
        <w:jc w:val="right"/>
        <w:rPr>
          <w:sz w:val="28"/>
          <w:szCs w:val="28"/>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F97533" w:rsidRPr="00192BB6" w:rsidTr="00EB0973">
        <w:tc>
          <w:tcPr>
            <w:tcW w:w="5495" w:type="dxa"/>
          </w:tcPr>
          <w:p w:rsidR="00F97533" w:rsidRPr="00192BB6" w:rsidRDefault="00F97533" w:rsidP="00EB0973">
            <w:pPr>
              <w:ind w:firstLine="708"/>
              <w:jc w:val="center"/>
              <w:rPr>
                <w:color w:val="000000"/>
                <w:sz w:val="22"/>
                <w:szCs w:val="22"/>
              </w:rPr>
            </w:pPr>
            <w:r w:rsidRPr="00192BB6">
              <w:rPr>
                <w:color w:val="000000"/>
                <w:sz w:val="22"/>
                <w:szCs w:val="22"/>
              </w:rPr>
              <w:t>Подпрограммы, мероприятия</w:t>
            </w:r>
          </w:p>
        </w:tc>
        <w:tc>
          <w:tcPr>
            <w:tcW w:w="1559" w:type="dxa"/>
          </w:tcPr>
          <w:p w:rsidR="00F97533" w:rsidRPr="00192BB6" w:rsidRDefault="00F97533" w:rsidP="00EB0973">
            <w:pPr>
              <w:ind w:firstLine="34"/>
              <w:jc w:val="center"/>
              <w:rPr>
                <w:color w:val="000000"/>
                <w:sz w:val="22"/>
                <w:szCs w:val="22"/>
              </w:rPr>
            </w:pPr>
            <w:r w:rsidRPr="00192BB6">
              <w:rPr>
                <w:color w:val="000000"/>
                <w:sz w:val="22"/>
                <w:szCs w:val="22"/>
              </w:rPr>
              <w:t>Уточненный план</w:t>
            </w:r>
          </w:p>
        </w:tc>
        <w:tc>
          <w:tcPr>
            <w:tcW w:w="1559" w:type="dxa"/>
          </w:tcPr>
          <w:p w:rsidR="00F97533" w:rsidRPr="00192BB6" w:rsidRDefault="00F97533" w:rsidP="00EB0973">
            <w:pPr>
              <w:ind w:firstLine="34"/>
              <w:jc w:val="center"/>
              <w:rPr>
                <w:color w:val="000000"/>
                <w:sz w:val="22"/>
                <w:szCs w:val="22"/>
              </w:rPr>
            </w:pPr>
            <w:r w:rsidRPr="00192BB6">
              <w:rPr>
                <w:color w:val="000000"/>
                <w:sz w:val="22"/>
                <w:szCs w:val="22"/>
              </w:rPr>
              <w:t>Фактически исполнено</w:t>
            </w:r>
          </w:p>
        </w:tc>
        <w:tc>
          <w:tcPr>
            <w:tcW w:w="1240" w:type="dxa"/>
          </w:tcPr>
          <w:p w:rsidR="00F97533" w:rsidRPr="00192BB6" w:rsidRDefault="00F97533" w:rsidP="00EB0973">
            <w:pPr>
              <w:ind w:firstLine="318"/>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F97533" w:rsidRPr="00192BB6" w:rsidTr="00EB0973">
        <w:tc>
          <w:tcPr>
            <w:tcW w:w="5495" w:type="dxa"/>
          </w:tcPr>
          <w:p w:rsidR="00F97533" w:rsidRPr="00192BB6" w:rsidRDefault="00F97533" w:rsidP="00EB0973">
            <w:pPr>
              <w:autoSpaceDE w:val="0"/>
              <w:autoSpaceDN w:val="0"/>
              <w:adjustRightInd w:val="0"/>
              <w:ind w:firstLine="708"/>
              <w:jc w:val="both"/>
              <w:rPr>
                <w:color w:val="000000"/>
                <w:sz w:val="22"/>
                <w:szCs w:val="22"/>
              </w:rPr>
            </w:pPr>
            <w:r w:rsidRPr="00192BB6">
              <w:rPr>
                <w:color w:val="000000"/>
                <w:sz w:val="22"/>
                <w:szCs w:val="22"/>
              </w:rPr>
              <w:t>Реализация  отдельных мероприятий</w:t>
            </w:r>
          </w:p>
        </w:tc>
        <w:tc>
          <w:tcPr>
            <w:tcW w:w="1559" w:type="dxa"/>
          </w:tcPr>
          <w:p w:rsidR="00F97533" w:rsidRPr="00192BB6" w:rsidRDefault="00F97533" w:rsidP="00EB0973">
            <w:pPr>
              <w:ind w:firstLine="459"/>
              <w:jc w:val="center"/>
              <w:rPr>
                <w:color w:val="000000"/>
                <w:sz w:val="22"/>
                <w:szCs w:val="22"/>
              </w:rPr>
            </w:pPr>
            <w:r w:rsidRPr="00192BB6">
              <w:rPr>
                <w:color w:val="000000"/>
                <w:sz w:val="22"/>
                <w:szCs w:val="22"/>
              </w:rPr>
              <w:t>564,6</w:t>
            </w:r>
          </w:p>
        </w:tc>
        <w:tc>
          <w:tcPr>
            <w:tcW w:w="1559" w:type="dxa"/>
          </w:tcPr>
          <w:p w:rsidR="00F97533" w:rsidRPr="00192BB6" w:rsidRDefault="00F97533" w:rsidP="00EB0973">
            <w:pPr>
              <w:ind w:firstLine="459"/>
              <w:jc w:val="center"/>
              <w:rPr>
                <w:color w:val="000000"/>
                <w:sz w:val="22"/>
                <w:szCs w:val="22"/>
              </w:rPr>
            </w:pPr>
            <w:r w:rsidRPr="00192BB6">
              <w:rPr>
                <w:color w:val="000000"/>
                <w:sz w:val="22"/>
                <w:szCs w:val="22"/>
              </w:rPr>
              <w:t>553,8</w:t>
            </w:r>
          </w:p>
        </w:tc>
        <w:tc>
          <w:tcPr>
            <w:tcW w:w="1240" w:type="dxa"/>
          </w:tcPr>
          <w:p w:rsidR="00F97533" w:rsidRPr="00192BB6" w:rsidRDefault="00F97533" w:rsidP="008A4C3E">
            <w:pPr>
              <w:ind w:firstLine="318"/>
              <w:rPr>
                <w:color w:val="000000"/>
                <w:sz w:val="22"/>
                <w:szCs w:val="22"/>
              </w:rPr>
            </w:pPr>
            <w:r w:rsidRPr="00192BB6">
              <w:rPr>
                <w:color w:val="000000"/>
                <w:sz w:val="22"/>
                <w:szCs w:val="22"/>
              </w:rPr>
              <w:t>98,</w:t>
            </w:r>
            <w:r w:rsidR="008A4C3E" w:rsidRPr="00192BB6">
              <w:rPr>
                <w:color w:val="000000"/>
                <w:sz w:val="22"/>
                <w:szCs w:val="22"/>
              </w:rPr>
              <w:t>1</w:t>
            </w:r>
          </w:p>
        </w:tc>
      </w:tr>
      <w:tr w:rsidR="00F97533" w:rsidRPr="00192BB6" w:rsidTr="00EB0973">
        <w:tc>
          <w:tcPr>
            <w:tcW w:w="5495" w:type="dxa"/>
          </w:tcPr>
          <w:p w:rsidR="00F97533" w:rsidRPr="00192BB6" w:rsidRDefault="00F97533" w:rsidP="00EB0973">
            <w:pPr>
              <w:ind w:firstLine="708"/>
              <w:rPr>
                <w:b/>
                <w:color w:val="000000"/>
                <w:sz w:val="22"/>
                <w:szCs w:val="22"/>
              </w:rPr>
            </w:pPr>
            <w:r w:rsidRPr="00192BB6">
              <w:rPr>
                <w:b/>
                <w:color w:val="000000"/>
                <w:sz w:val="22"/>
                <w:szCs w:val="22"/>
              </w:rPr>
              <w:t>ИТОГО</w:t>
            </w:r>
          </w:p>
        </w:tc>
        <w:tc>
          <w:tcPr>
            <w:tcW w:w="1559" w:type="dxa"/>
          </w:tcPr>
          <w:p w:rsidR="00F97533" w:rsidRPr="00192BB6" w:rsidRDefault="00F97533" w:rsidP="00EB0973">
            <w:pPr>
              <w:ind w:firstLine="459"/>
              <w:jc w:val="center"/>
              <w:rPr>
                <w:b/>
                <w:color w:val="000000"/>
                <w:sz w:val="22"/>
                <w:szCs w:val="22"/>
              </w:rPr>
            </w:pPr>
            <w:r w:rsidRPr="00192BB6">
              <w:rPr>
                <w:b/>
                <w:color w:val="000000"/>
                <w:sz w:val="22"/>
                <w:szCs w:val="22"/>
              </w:rPr>
              <w:t>564,6</w:t>
            </w:r>
          </w:p>
        </w:tc>
        <w:tc>
          <w:tcPr>
            <w:tcW w:w="1559" w:type="dxa"/>
          </w:tcPr>
          <w:p w:rsidR="00F97533" w:rsidRPr="00192BB6" w:rsidRDefault="00F97533" w:rsidP="00EB0973">
            <w:pPr>
              <w:ind w:firstLine="459"/>
              <w:jc w:val="center"/>
              <w:rPr>
                <w:b/>
                <w:color w:val="000000"/>
                <w:sz w:val="22"/>
                <w:szCs w:val="22"/>
              </w:rPr>
            </w:pPr>
            <w:r w:rsidRPr="00192BB6">
              <w:rPr>
                <w:b/>
                <w:color w:val="000000"/>
                <w:sz w:val="22"/>
                <w:szCs w:val="22"/>
              </w:rPr>
              <w:t>553,8</w:t>
            </w:r>
          </w:p>
        </w:tc>
        <w:tc>
          <w:tcPr>
            <w:tcW w:w="1240" w:type="dxa"/>
          </w:tcPr>
          <w:p w:rsidR="00F97533" w:rsidRPr="00192BB6" w:rsidRDefault="00F97533" w:rsidP="008A4C3E">
            <w:pPr>
              <w:ind w:firstLine="318"/>
              <w:rPr>
                <w:b/>
                <w:color w:val="000000"/>
                <w:sz w:val="22"/>
                <w:szCs w:val="22"/>
              </w:rPr>
            </w:pPr>
            <w:r w:rsidRPr="00192BB6">
              <w:rPr>
                <w:b/>
                <w:color w:val="000000"/>
                <w:sz w:val="22"/>
                <w:szCs w:val="22"/>
              </w:rPr>
              <w:t>98,</w:t>
            </w:r>
            <w:r w:rsidR="008A4C3E" w:rsidRPr="00192BB6">
              <w:rPr>
                <w:b/>
                <w:color w:val="000000"/>
                <w:sz w:val="22"/>
                <w:szCs w:val="22"/>
              </w:rPr>
              <w:t>1</w:t>
            </w:r>
          </w:p>
        </w:tc>
      </w:tr>
    </w:tbl>
    <w:p w:rsidR="00F97533" w:rsidRPr="00192BB6" w:rsidRDefault="00F97533" w:rsidP="00F97533">
      <w:pPr>
        <w:ind w:firstLine="708"/>
        <w:jc w:val="both"/>
        <w:rPr>
          <w:sz w:val="16"/>
          <w:szCs w:val="16"/>
        </w:rPr>
      </w:pPr>
    </w:p>
    <w:p w:rsidR="00F97533" w:rsidRPr="00192BB6" w:rsidRDefault="00F97533" w:rsidP="00F97533">
      <w:pPr>
        <w:spacing w:line="276" w:lineRule="auto"/>
        <w:ind w:firstLine="708"/>
        <w:jc w:val="both"/>
        <w:rPr>
          <w:i/>
          <w:sz w:val="28"/>
          <w:szCs w:val="28"/>
          <w:u w:val="single"/>
        </w:rPr>
      </w:pPr>
      <w:r w:rsidRPr="00192BB6">
        <w:rPr>
          <w:i/>
          <w:sz w:val="28"/>
          <w:szCs w:val="28"/>
          <w:u w:val="single"/>
        </w:rPr>
        <w:t xml:space="preserve">Обеспечение деятельности органов государственной власти </w:t>
      </w:r>
    </w:p>
    <w:p w:rsidR="00F97533" w:rsidRPr="00192BB6" w:rsidRDefault="00F97533" w:rsidP="00F97533">
      <w:pPr>
        <w:spacing w:line="276" w:lineRule="auto"/>
        <w:ind w:firstLine="708"/>
        <w:jc w:val="both"/>
        <w:rPr>
          <w:sz w:val="28"/>
          <w:szCs w:val="28"/>
        </w:rPr>
      </w:pPr>
      <w:r w:rsidRPr="00192BB6">
        <w:rPr>
          <w:sz w:val="28"/>
          <w:szCs w:val="28"/>
        </w:rPr>
        <w:t>Осуществлено финансовое обеспечение деятельности Губернатора и Правительства Кировской области, администрации Правительства Кировской области, а также депутатов Государственной Думы Российской Федерации и членов Совета Федерации и их помощников в сумме 179,5 млн. рублей, или 99 %.</w:t>
      </w:r>
    </w:p>
    <w:p w:rsidR="00F97533" w:rsidRPr="00192BB6" w:rsidRDefault="00F97533" w:rsidP="00F97533">
      <w:pPr>
        <w:spacing w:line="276" w:lineRule="auto"/>
        <w:ind w:firstLine="708"/>
        <w:jc w:val="both"/>
        <w:rPr>
          <w:i/>
          <w:sz w:val="28"/>
          <w:szCs w:val="28"/>
        </w:rPr>
      </w:pPr>
      <w:r w:rsidRPr="00192BB6">
        <w:rPr>
          <w:i/>
          <w:sz w:val="28"/>
          <w:szCs w:val="28"/>
          <w:u w:val="single"/>
        </w:rPr>
        <w:t xml:space="preserve">Финансовое обеспечение деятельности </w:t>
      </w:r>
      <w:proofErr w:type="gramStart"/>
      <w:r w:rsidRPr="00192BB6">
        <w:rPr>
          <w:i/>
          <w:sz w:val="28"/>
          <w:szCs w:val="28"/>
          <w:u w:val="single"/>
        </w:rPr>
        <w:t>областных</w:t>
      </w:r>
      <w:proofErr w:type="gramEnd"/>
      <w:r w:rsidRPr="00192BB6">
        <w:rPr>
          <w:i/>
          <w:sz w:val="28"/>
          <w:szCs w:val="28"/>
          <w:u w:val="single"/>
        </w:rPr>
        <w:t xml:space="preserve"> государственных учреждении</w:t>
      </w:r>
    </w:p>
    <w:p w:rsidR="00F97533" w:rsidRPr="00192BB6" w:rsidRDefault="00F97533" w:rsidP="00F97533">
      <w:pPr>
        <w:spacing w:line="276" w:lineRule="auto"/>
        <w:ind w:firstLine="708"/>
        <w:jc w:val="both"/>
        <w:rPr>
          <w:rFonts w:eastAsia="Calibri"/>
          <w:sz w:val="28"/>
          <w:szCs w:val="28"/>
          <w:lang w:eastAsia="en-US"/>
        </w:rPr>
      </w:pPr>
      <w:r w:rsidRPr="00192BB6">
        <w:rPr>
          <w:sz w:val="28"/>
          <w:szCs w:val="28"/>
        </w:rPr>
        <w:t>Осуществлено финансирование деятельности 3 учреждений, направленных на обеспечение деятельности органов исполнительной власти области</w:t>
      </w:r>
      <w:r w:rsidR="003F1C80">
        <w:rPr>
          <w:sz w:val="28"/>
          <w:szCs w:val="28"/>
        </w:rPr>
        <w:t>,</w:t>
      </w:r>
      <w:r w:rsidRPr="00192BB6">
        <w:rPr>
          <w:sz w:val="28"/>
          <w:szCs w:val="28"/>
        </w:rPr>
        <w:t xml:space="preserve"> в сумме 231,7 млн. рублей, или 99,3% от плана</w:t>
      </w:r>
      <w:r w:rsidR="003F1C80">
        <w:rPr>
          <w:sz w:val="28"/>
          <w:szCs w:val="28"/>
        </w:rPr>
        <w:t>;</w:t>
      </w:r>
    </w:p>
    <w:p w:rsidR="00F97533" w:rsidRPr="00192BB6" w:rsidRDefault="00177A7E" w:rsidP="00F97533">
      <w:pPr>
        <w:spacing w:line="276" w:lineRule="auto"/>
        <w:ind w:firstLine="709"/>
        <w:jc w:val="both"/>
        <w:rPr>
          <w:color w:val="000000"/>
          <w:sz w:val="28"/>
        </w:rPr>
      </w:pPr>
      <w:r w:rsidRPr="00192BB6">
        <w:rPr>
          <w:color w:val="000000"/>
          <w:sz w:val="28"/>
        </w:rPr>
        <w:t>–</w:t>
      </w:r>
      <w:r w:rsidR="00F97533" w:rsidRPr="00192BB6">
        <w:rPr>
          <w:color w:val="000000"/>
          <w:sz w:val="28"/>
        </w:rPr>
        <w:t xml:space="preserve"> 12 областных государственных автономных учреждений - издательских домов в сумме 58,6 </w:t>
      </w:r>
      <w:r w:rsidR="003F1C80">
        <w:rPr>
          <w:color w:val="000000"/>
          <w:sz w:val="28"/>
        </w:rPr>
        <w:t>млн. рублей, или 97,9% от плана.</w:t>
      </w:r>
    </w:p>
    <w:p w:rsidR="00F97533" w:rsidRPr="00192BB6" w:rsidRDefault="00F97533" w:rsidP="00F97533">
      <w:pPr>
        <w:spacing w:line="276" w:lineRule="auto"/>
        <w:ind w:firstLine="708"/>
        <w:jc w:val="both"/>
        <w:rPr>
          <w:i/>
          <w:color w:val="000000"/>
          <w:sz w:val="28"/>
        </w:rPr>
      </w:pPr>
      <w:r w:rsidRPr="00192BB6">
        <w:rPr>
          <w:i/>
          <w:color w:val="000000"/>
          <w:sz w:val="28"/>
          <w:u w:val="single"/>
        </w:rPr>
        <w:t>Предоставление мер социальной поддержки</w:t>
      </w:r>
    </w:p>
    <w:p w:rsidR="00F97533" w:rsidRPr="00192BB6" w:rsidRDefault="00F97533" w:rsidP="00F97533">
      <w:pPr>
        <w:spacing w:line="276" w:lineRule="auto"/>
        <w:ind w:firstLine="708"/>
        <w:jc w:val="both"/>
        <w:rPr>
          <w:color w:val="000000"/>
          <w:sz w:val="28"/>
          <w:szCs w:val="28"/>
        </w:rPr>
      </w:pPr>
      <w:r w:rsidRPr="00192BB6">
        <w:rPr>
          <w:color w:val="000000"/>
          <w:sz w:val="28"/>
        </w:rPr>
        <w:t xml:space="preserve">Предоставлена единовременная социальная выплата в виде материальной помощи 37 </w:t>
      </w:r>
      <w:proofErr w:type="gramStart"/>
      <w:r w:rsidRPr="00192BB6">
        <w:rPr>
          <w:color w:val="000000"/>
          <w:sz w:val="28"/>
        </w:rPr>
        <w:t>работающим</w:t>
      </w:r>
      <w:proofErr w:type="gramEnd"/>
      <w:r w:rsidRPr="00192BB6">
        <w:rPr>
          <w:color w:val="000000"/>
          <w:sz w:val="28"/>
        </w:rPr>
        <w:t xml:space="preserve"> (работавшим) в органах исполнительной власти области и областных бюджетных учреждениях, получающим страховую пенсию по старости, в сумме 0,03 млн. рублей, или 100%.</w:t>
      </w:r>
      <w:r w:rsidRPr="00192BB6">
        <w:rPr>
          <w:color w:val="000000"/>
          <w:sz w:val="28"/>
          <w:szCs w:val="28"/>
        </w:rPr>
        <w:t xml:space="preserve"> </w:t>
      </w:r>
    </w:p>
    <w:p w:rsidR="00177A7E" w:rsidRDefault="00177A7E" w:rsidP="00F97533">
      <w:pPr>
        <w:spacing w:line="276" w:lineRule="auto"/>
        <w:ind w:firstLine="708"/>
        <w:jc w:val="both"/>
        <w:rPr>
          <w:i/>
          <w:color w:val="000000"/>
          <w:sz w:val="28"/>
          <w:u w:val="single"/>
        </w:rPr>
      </w:pPr>
    </w:p>
    <w:p w:rsidR="00F97533" w:rsidRPr="00192BB6" w:rsidRDefault="00F97533" w:rsidP="00F97533">
      <w:pPr>
        <w:spacing w:line="276" w:lineRule="auto"/>
        <w:ind w:firstLine="708"/>
        <w:jc w:val="both"/>
        <w:rPr>
          <w:i/>
          <w:color w:val="000000"/>
          <w:sz w:val="28"/>
          <w:u w:val="single"/>
        </w:rPr>
      </w:pPr>
      <w:r w:rsidRPr="00192BB6">
        <w:rPr>
          <w:i/>
          <w:color w:val="000000"/>
          <w:sz w:val="28"/>
          <w:u w:val="single"/>
        </w:rPr>
        <w:lastRenderedPageBreak/>
        <w:t>Отдельные мероприятия</w:t>
      </w:r>
    </w:p>
    <w:p w:rsidR="00F97533" w:rsidRPr="00192BB6" w:rsidRDefault="00F97533" w:rsidP="00F97533">
      <w:pPr>
        <w:autoSpaceDE w:val="0"/>
        <w:autoSpaceDN w:val="0"/>
        <w:adjustRightInd w:val="0"/>
        <w:spacing w:line="276" w:lineRule="auto"/>
        <w:ind w:firstLine="708"/>
        <w:jc w:val="both"/>
        <w:rPr>
          <w:sz w:val="28"/>
          <w:szCs w:val="28"/>
        </w:rPr>
      </w:pPr>
      <w:r w:rsidRPr="00192BB6">
        <w:rPr>
          <w:sz w:val="28"/>
          <w:szCs w:val="28"/>
        </w:rPr>
        <w:t>На реализацию отдельных мероприятий направлено 83,97 млн. рублей, или 90,3 % от плана</w:t>
      </w:r>
      <w:r w:rsidR="00B108B1">
        <w:rPr>
          <w:sz w:val="28"/>
          <w:szCs w:val="28"/>
        </w:rPr>
        <w:t>, в том числе</w:t>
      </w:r>
      <w:r w:rsidRPr="00192BB6">
        <w:rPr>
          <w:sz w:val="28"/>
          <w:szCs w:val="28"/>
        </w:rPr>
        <w:t xml:space="preserve">: </w:t>
      </w:r>
    </w:p>
    <w:p w:rsidR="00F97533" w:rsidRPr="00192BB6" w:rsidRDefault="00177A7E" w:rsidP="00F97533">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мероприятия по мобилизационной подготовке экономики – 63,6 млн. рублей, в том числе </w:t>
      </w:r>
      <w:r w:rsidR="00B108B1">
        <w:rPr>
          <w:sz w:val="28"/>
          <w:szCs w:val="28"/>
        </w:rPr>
        <w:t>на</w:t>
      </w:r>
      <w:r w:rsidR="00F97533" w:rsidRPr="00192BB6">
        <w:rPr>
          <w:sz w:val="28"/>
          <w:szCs w:val="28"/>
        </w:rPr>
        <w:t xml:space="preserve"> содержание КОГКУ </w:t>
      </w:r>
      <w:r w:rsidR="00833785" w:rsidRPr="00192BB6">
        <w:rPr>
          <w:sz w:val="28"/>
          <w:szCs w:val="28"/>
        </w:rPr>
        <w:t>«</w:t>
      </w:r>
      <w:r w:rsidR="00F97533" w:rsidRPr="00192BB6">
        <w:rPr>
          <w:sz w:val="28"/>
          <w:szCs w:val="28"/>
        </w:rPr>
        <w:t xml:space="preserve">Медицинский центр мобилизационных резервов </w:t>
      </w:r>
      <w:r w:rsidR="00833785" w:rsidRPr="00192BB6">
        <w:rPr>
          <w:sz w:val="28"/>
          <w:szCs w:val="28"/>
        </w:rPr>
        <w:t>«</w:t>
      </w:r>
      <w:r w:rsidR="00F97533" w:rsidRPr="00192BB6">
        <w:rPr>
          <w:sz w:val="28"/>
          <w:szCs w:val="28"/>
        </w:rPr>
        <w:t>Резерв</w:t>
      </w:r>
      <w:r w:rsidR="00833785" w:rsidRPr="00192BB6">
        <w:rPr>
          <w:sz w:val="28"/>
          <w:szCs w:val="28"/>
        </w:rPr>
        <w:t>»</w:t>
      </w:r>
      <w:r w:rsidR="00F97533" w:rsidRPr="00192BB6">
        <w:rPr>
          <w:sz w:val="28"/>
          <w:szCs w:val="28"/>
        </w:rPr>
        <w:t>, обеспечивающий хранение и обновление запаса лекарственных средств и расходных материалов в соответствии с мобилизационными планами Кировской области;</w:t>
      </w:r>
    </w:p>
    <w:p w:rsidR="00F97533" w:rsidRPr="00192BB6" w:rsidRDefault="00177A7E" w:rsidP="00F97533">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подготовку управленческих кадров для организаций народного хозяйства Кировской области – 1,0 млн. рублей;</w:t>
      </w:r>
    </w:p>
    <w:p w:rsidR="00F97533" w:rsidRPr="00192BB6" w:rsidRDefault="00177A7E" w:rsidP="00F97533">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проведение общегосударственных мероприятий – 5,07 млн. рублей;</w:t>
      </w:r>
    </w:p>
    <w:p w:rsidR="00F97533" w:rsidRPr="00192BB6" w:rsidRDefault="00177A7E" w:rsidP="00F97533">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развитие государственной гражданской службы и совершенствование государственной кадровой политики в Кировской области – 0,2 млн.</w:t>
      </w:r>
      <w:r w:rsidR="00770C49">
        <w:rPr>
          <w:sz w:val="28"/>
          <w:szCs w:val="28"/>
        </w:rPr>
        <w:t xml:space="preserve"> </w:t>
      </w:r>
      <w:r w:rsidR="00F97533" w:rsidRPr="00192BB6">
        <w:rPr>
          <w:sz w:val="28"/>
          <w:szCs w:val="28"/>
        </w:rPr>
        <w:t>рублей;</w:t>
      </w:r>
    </w:p>
    <w:p w:rsidR="00F97533" w:rsidRPr="00192BB6" w:rsidRDefault="00177A7E" w:rsidP="00F97533">
      <w:pPr>
        <w:autoSpaceDE w:val="0"/>
        <w:autoSpaceDN w:val="0"/>
        <w:adjustRightInd w:val="0"/>
        <w:spacing w:line="276" w:lineRule="auto"/>
        <w:ind w:firstLine="708"/>
        <w:jc w:val="both"/>
        <w:rPr>
          <w:sz w:val="28"/>
          <w:szCs w:val="28"/>
        </w:rPr>
      </w:pPr>
      <w:r w:rsidRPr="00192BB6">
        <w:rPr>
          <w:color w:val="000000"/>
          <w:sz w:val="28"/>
        </w:rPr>
        <w:t>–</w:t>
      </w:r>
      <w:r w:rsidR="00F97533" w:rsidRPr="00192BB6">
        <w:rPr>
          <w:sz w:val="28"/>
          <w:szCs w:val="28"/>
        </w:rPr>
        <w:t xml:space="preserve"> на проведение социологических исследований в целях оценки уровня коррупции в Кировской области – 0,2 млн.</w:t>
      </w:r>
      <w:r w:rsidR="00770C49">
        <w:rPr>
          <w:sz w:val="28"/>
          <w:szCs w:val="28"/>
        </w:rPr>
        <w:t xml:space="preserve"> </w:t>
      </w:r>
      <w:r w:rsidR="00F97533" w:rsidRPr="00192BB6">
        <w:rPr>
          <w:sz w:val="28"/>
          <w:szCs w:val="28"/>
        </w:rPr>
        <w:t xml:space="preserve">рублей; </w:t>
      </w:r>
    </w:p>
    <w:p w:rsidR="00F97533" w:rsidRPr="00192BB6" w:rsidRDefault="00177A7E" w:rsidP="00F97533">
      <w:pPr>
        <w:spacing w:line="276" w:lineRule="auto"/>
        <w:ind w:firstLine="709"/>
        <w:jc w:val="both"/>
        <w:rPr>
          <w:sz w:val="28"/>
          <w:szCs w:val="28"/>
        </w:rPr>
      </w:pPr>
      <w:r w:rsidRPr="00192BB6">
        <w:rPr>
          <w:color w:val="000000"/>
          <w:sz w:val="28"/>
        </w:rPr>
        <w:t>–</w:t>
      </w:r>
      <w:r w:rsidR="00F97533" w:rsidRPr="00192BB6">
        <w:rPr>
          <w:sz w:val="28"/>
          <w:szCs w:val="28"/>
        </w:rPr>
        <w:t xml:space="preserve"> в целях обеспечения прав граждан на получение социально значимой информации в части создания и размещения информационных материалов на радио, телевидении, информационно-телекоммуникационной сети </w:t>
      </w:r>
      <w:r w:rsidR="00833785" w:rsidRPr="00192BB6">
        <w:rPr>
          <w:sz w:val="28"/>
          <w:szCs w:val="28"/>
        </w:rPr>
        <w:t>«</w:t>
      </w:r>
      <w:r w:rsidR="00F97533" w:rsidRPr="00192BB6">
        <w:rPr>
          <w:sz w:val="28"/>
          <w:szCs w:val="28"/>
        </w:rPr>
        <w:t>Интернет</w:t>
      </w:r>
      <w:r w:rsidR="00833785" w:rsidRPr="00192BB6">
        <w:rPr>
          <w:sz w:val="28"/>
          <w:szCs w:val="28"/>
        </w:rPr>
        <w:t>»</w:t>
      </w:r>
      <w:r w:rsidR="00F97533" w:rsidRPr="00192BB6">
        <w:rPr>
          <w:sz w:val="28"/>
          <w:szCs w:val="28"/>
        </w:rPr>
        <w:t>, на сайте Правительства области и в федеральных периодических печатных изданиях направлено 13,9 млн. рублей, или 96,4% от плана.</w:t>
      </w:r>
    </w:p>
    <w:p w:rsidR="00F97533" w:rsidRPr="00192BB6" w:rsidRDefault="00F97533" w:rsidP="00F97533">
      <w:pPr>
        <w:spacing w:line="276" w:lineRule="auto"/>
        <w:ind w:firstLine="709"/>
        <w:jc w:val="both"/>
        <w:rPr>
          <w:sz w:val="28"/>
          <w:szCs w:val="28"/>
        </w:rPr>
      </w:pPr>
      <w:r w:rsidRPr="00192BB6">
        <w:rPr>
          <w:sz w:val="28"/>
          <w:szCs w:val="28"/>
        </w:rPr>
        <w:t xml:space="preserve">Размещено информационных материалов о деятельности Губернатора Кировской области, Правительства области и органов исполнительной власти на областном телевидении в объеме 823 минуты, на радио – 72 минуты, в центральных периодических печатных изданиях – 20208 кв. см, в </w:t>
      </w:r>
      <w:r w:rsidR="00B108B1">
        <w:rPr>
          <w:sz w:val="28"/>
          <w:szCs w:val="28"/>
        </w:rPr>
        <w:t>и</w:t>
      </w:r>
      <w:r w:rsidRPr="00192BB6">
        <w:rPr>
          <w:sz w:val="28"/>
          <w:szCs w:val="28"/>
        </w:rPr>
        <w:t xml:space="preserve">нформационно-телекоммуникационной сети </w:t>
      </w:r>
      <w:r w:rsidR="00833785" w:rsidRPr="00192BB6">
        <w:rPr>
          <w:sz w:val="28"/>
          <w:szCs w:val="28"/>
        </w:rPr>
        <w:t>«</w:t>
      </w:r>
      <w:r w:rsidRPr="00192BB6">
        <w:rPr>
          <w:sz w:val="28"/>
          <w:szCs w:val="28"/>
        </w:rPr>
        <w:t>Интернет</w:t>
      </w:r>
      <w:r w:rsidR="00833785" w:rsidRPr="00192BB6">
        <w:rPr>
          <w:sz w:val="28"/>
          <w:szCs w:val="28"/>
        </w:rPr>
        <w:t>»</w:t>
      </w:r>
      <w:r w:rsidRPr="00192BB6">
        <w:rPr>
          <w:sz w:val="28"/>
          <w:szCs w:val="28"/>
        </w:rPr>
        <w:t xml:space="preserve"> –</w:t>
      </w:r>
      <w:r w:rsidR="00B108B1">
        <w:rPr>
          <w:sz w:val="28"/>
          <w:szCs w:val="28"/>
        </w:rPr>
        <w:t xml:space="preserve"> </w:t>
      </w:r>
      <w:r w:rsidRPr="00192BB6">
        <w:rPr>
          <w:sz w:val="28"/>
          <w:szCs w:val="28"/>
        </w:rPr>
        <w:t>982 статьи.</w:t>
      </w:r>
    </w:p>
    <w:p w:rsidR="00B108B1" w:rsidRDefault="00B108B1" w:rsidP="00216805">
      <w:pPr>
        <w:spacing w:line="276" w:lineRule="auto"/>
        <w:jc w:val="center"/>
        <w:rPr>
          <w:b/>
          <w:color w:val="000000"/>
          <w:sz w:val="28"/>
        </w:rPr>
      </w:pPr>
    </w:p>
    <w:p w:rsidR="00985054" w:rsidRPr="00192BB6" w:rsidRDefault="00985054" w:rsidP="00216805">
      <w:pPr>
        <w:spacing w:line="276" w:lineRule="auto"/>
        <w:jc w:val="center"/>
        <w:rPr>
          <w:b/>
          <w:color w:val="000000"/>
          <w:sz w:val="28"/>
        </w:rPr>
      </w:pPr>
      <w:r w:rsidRPr="00192BB6">
        <w:rPr>
          <w:b/>
          <w:color w:val="000000"/>
          <w:sz w:val="28"/>
        </w:rPr>
        <w:t>ГОСУДАРСТВЕННАЯ ПРОГРАММА</w:t>
      </w:r>
    </w:p>
    <w:p w:rsidR="00985054" w:rsidRPr="00192BB6" w:rsidRDefault="00833785" w:rsidP="00087A1C">
      <w:pPr>
        <w:spacing w:line="276" w:lineRule="auto"/>
        <w:jc w:val="center"/>
        <w:rPr>
          <w:b/>
          <w:color w:val="000000"/>
          <w:sz w:val="28"/>
        </w:rPr>
      </w:pPr>
      <w:r w:rsidRPr="00192BB6">
        <w:rPr>
          <w:b/>
          <w:color w:val="000000"/>
          <w:sz w:val="28"/>
        </w:rPr>
        <w:t>«</w:t>
      </w:r>
      <w:r w:rsidR="00985054" w:rsidRPr="00192BB6">
        <w:rPr>
          <w:b/>
          <w:color w:val="000000"/>
          <w:sz w:val="28"/>
        </w:rPr>
        <w:t>Управление государственными финансами и регулирование межбюджетных отношений</w:t>
      </w:r>
      <w:r w:rsidRPr="00192BB6">
        <w:rPr>
          <w:b/>
          <w:color w:val="000000"/>
          <w:sz w:val="28"/>
        </w:rPr>
        <w:t>»</w:t>
      </w:r>
    </w:p>
    <w:p w:rsidR="00985054" w:rsidRPr="00192BB6" w:rsidRDefault="00985054" w:rsidP="00087A1C">
      <w:pPr>
        <w:spacing w:line="276" w:lineRule="auto"/>
        <w:jc w:val="center"/>
        <w:rPr>
          <w:b/>
          <w:color w:val="000000"/>
          <w:sz w:val="28"/>
        </w:rPr>
      </w:pPr>
    </w:p>
    <w:p w:rsidR="00063C40" w:rsidRPr="00192BB6" w:rsidRDefault="00063C40" w:rsidP="00087A1C">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w:t>
      </w:r>
      <w:r w:rsidRPr="00192BB6">
        <w:rPr>
          <w:sz w:val="28"/>
          <w:szCs w:val="28"/>
        </w:rPr>
        <w:t xml:space="preserve">– </w:t>
      </w:r>
      <w:r w:rsidRPr="00192BB6">
        <w:rPr>
          <w:rFonts w:eastAsia="Calibri"/>
          <w:sz w:val="28"/>
          <w:szCs w:val="28"/>
        </w:rPr>
        <w:t>министерство финансов Кировской области.</w:t>
      </w:r>
      <w:r w:rsidR="008E6562" w:rsidRPr="00192BB6">
        <w:rPr>
          <w:rFonts w:eastAsia="Calibri"/>
          <w:sz w:val="28"/>
          <w:szCs w:val="28"/>
        </w:rPr>
        <w:t xml:space="preserve"> </w:t>
      </w:r>
    </w:p>
    <w:p w:rsidR="00063C40" w:rsidRDefault="00063C40" w:rsidP="00087A1C">
      <w:pPr>
        <w:spacing w:line="276" w:lineRule="auto"/>
        <w:ind w:firstLine="708"/>
        <w:jc w:val="both"/>
        <w:rPr>
          <w:color w:val="000000"/>
          <w:sz w:val="28"/>
        </w:rPr>
      </w:pPr>
      <w:r w:rsidRPr="00192BB6">
        <w:rPr>
          <w:color w:val="000000"/>
          <w:sz w:val="28"/>
        </w:rPr>
        <w:t xml:space="preserve">На реализацию государственной программы направлено </w:t>
      </w:r>
      <w:r w:rsidR="005216BD" w:rsidRPr="00192BB6">
        <w:rPr>
          <w:color w:val="000000"/>
          <w:sz w:val="28"/>
        </w:rPr>
        <w:t>6 353,1</w:t>
      </w:r>
      <w:r w:rsidRPr="00192BB6">
        <w:rPr>
          <w:color w:val="000000"/>
          <w:sz w:val="28"/>
        </w:rPr>
        <w:t xml:space="preserve"> млн. рублей, </w:t>
      </w:r>
      <w:r w:rsidR="00216805">
        <w:rPr>
          <w:color w:val="000000"/>
          <w:sz w:val="28"/>
        </w:rPr>
        <w:t>в том числе</w:t>
      </w:r>
      <w:r w:rsidRPr="00192BB6">
        <w:rPr>
          <w:color w:val="000000"/>
          <w:sz w:val="28"/>
        </w:rPr>
        <w:t xml:space="preserve"> средства федерального бюджета </w:t>
      </w:r>
      <w:r w:rsidR="005216BD" w:rsidRPr="00192BB6">
        <w:rPr>
          <w:color w:val="000000"/>
          <w:sz w:val="28"/>
        </w:rPr>
        <w:t>662,8</w:t>
      </w:r>
      <w:r w:rsidRPr="00192BB6">
        <w:rPr>
          <w:color w:val="000000"/>
          <w:sz w:val="28"/>
        </w:rPr>
        <w:t xml:space="preserve"> млн. рублей или </w:t>
      </w:r>
      <w:r w:rsidR="00DF22F3" w:rsidRPr="00192BB6">
        <w:rPr>
          <w:color w:val="000000"/>
          <w:sz w:val="28"/>
        </w:rPr>
        <w:t xml:space="preserve">100 </w:t>
      </w:r>
      <w:r w:rsidRPr="00192BB6">
        <w:rPr>
          <w:color w:val="000000"/>
          <w:sz w:val="28"/>
        </w:rPr>
        <w:t xml:space="preserve">% от плана, областного бюджета </w:t>
      </w:r>
      <w:r w:rsidR="005216BD" w:rsidRPr="00192BB6">
        <w:rPr>
          <w:color w:val="000000"/>
          <w:sz w:val="28"/>
        </w:rPr>
        <w:t>5 690,3</w:t>
      </w:r>
      <w:r w:rsidRPr="00192BB6">
        <w:rPr>
          <w:color w:val="000000"/>
          <w:sz w:val="28"/>
        </w:rPr>
        <w:t xml:space="preserve"> млн. рублей</w:t>
      </w:r>
      <w:r w:rsidR="009C48E5">
        <w:rPr>
          <w:color w:val="000000"/>
          <w:sz w:val="28"/>
        </w:rPr>
        <w:t>,</w:t>
      </w:r>
      <w:r w:rsidRPr="00192BB6">
        <w:rPr>
          <w:color w:val="000000"/>
          <w:sz w:val="28"/>
        </w:rPr>
        <w:t xml:space="preserve"> или </w:t>
      </w:r>
      <w:r w:rsidR="005216BD" w:rsidRPr="00192BB6">
        <w:rPr>
          <w:color w:val="000000"/>
          <w:sz w:val="28"/>
        </w:rPr>
        <w:t>100</w:t>
      </w:r>
      <w:r w:rsidR="00DF22F3" w:rsidRPr="00192BB6">
        <w:rPr>
          <w:color w:val="000000"/>
          <w:sz w:val="28"/>
        </w:rPr>
        <w:t xml:space="preserve"> </w:t>
      </w:r>
      <w:r w:rsidRPr="00192BB6">
        <w:rPr>
          <w:color w:val="000000"/>
          <w:sz w:val="28"/>
        </w:rPr>
        <w:t>% от плана.</w:t>
      </w:r>
    </w:p>
    <w:p w:rsidR="00177A7E" w:rsidRDefault="00177A7E" w:rsidP="00087A1C">
      <w:pPr>
        <w:spacing w:line="276" w:lineRule="auto"/>
        <w:ind w:firstLine="708"/>
        <w:jc w:val="both"/>
        <w:rPr>
          <w:color w:val="000000"/>
          <w:sz w:val="28"/>
        </w:rPr>
      </w:pPr>
    </w:p>
    <w:p w:rsidR="00177A7E" w:rsidRPr="00192BB6" w:rsidRDefault="00177A7E" w:rsidP="00087A1C">
      <w:pPr>
        <w:spacing w:line="276" w:lineRule="auto"/>
        <w:ind w:firstLine="708"/>
        <w:jc w:val="both"/>
        <w:rPr>
          <w:color w:val="000000"/>
          <w:sz w:val="28"/>
        </w:rPr>
      </w:pPr>
    </w:p>
    <w:p w:rsidR="00745947" w:rsidRPr="00192BB6" w:rsidRDefault="00087A1C" w:rsidP="00087A1C">
      <w:pPr>
        <w:jc w:val="right"/>
        <w:rPr>
          <w:sz w:val="28"/>
          <w:szCs w:val="28"/>
        </w:rPr>
      </w:pPr>
      <w:r w:rsidRPr="00192BB6">
        <w:rPr>
          <w:color w:val="000000"/>
          <w:sz w:val="22"/>
          <w:szCs w:val="22"/>
        </w:rPr>
        <w:lastRenderedPageBreak/>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745947" w:rsidRPr="00192BB6" w:rsidTr="00087A1C">
        <w:tc>
          <w:tcPr>
            <w:tcW w:w="5495" w:type="dxa"/>
          </w:tcPr>
          <w:p w:rsidR="00745947" w:rsidRPr="00192BB6" w:rsidRDefault="00745947" w:rsidP="00003386">
            <w:pPr>
              <w:jc w:val="center"/>
              <w:rPr>
                <w:color w:val="000000"/>
                <w:sz w:val="22"/>
                <w:szCs w:val="22"/>
              </w:rPr>
            </w:pPr>
            <w:r w:rsidRPr="00192BB6">
              <w:rPr>
                <w:color w:val="000000"/>
                <w:sz w:val="22"/>
                <w:szCs w:val="22"/>
              </w:rPr>
              <w:t>Подпрограммы, мероприятия</w:t>
            </w:r>
          </w:p>
        </w:tc>
        <w:tc>
          <w:tcPr>
            <w:tcW w:w="1559" w:type="dxa"/>
          </w:tcPr>
          <w:p w:rsidR="00745947" w:rsidRPr="00192BB6" w:rsidRDefault="00745947" w:rsidP="00003386">
            <w:pPr>
              <w:jc w:val="center"/>
              <w:rPr>
                <w:color w:val="000000"/>
                <w:sz w:val="22"/>
                <w:szCs w:val="22"/>
              </w:rPr>
            </w:pPr>
            <w:r w:rsidRPr="00192BB6">
              <w:rPr>
                <w:color w:val="000000"/>
                <w:sz w:val="22"/>
                <w:szCs w:val="22"/>
              </w:rPr>
              <w:t>Уточненный план</w:t>
            </w:r>
          </w:p>
        </w:tc>
        <w:tc>
          <w:tcPr>
            <w:tcW w:w="1559" w:type="dxa"/>
          </w:tcPr>
          <w:p w:rsidR="00745947" w:rsidRPr="00192BB6" w:rsidRDefault="00745947" w:rsidP="00003386">
            <w:pPr>
              <w:jc w:val="center"/>
              <w:rPr>
                <w:color w:val="000000"/>
                <w:sz w:val="22"/>
                <w:szCs w:val="22"/>
              </w:rPr>
            </w:pPr>
            <w:r w:rsidRPr="00192BB6">
              <w:rPr>
                <w:color w:val="000000"/>
                <w:sz w:val="22"/>
                <w:szCs w:val="22"/>
              </w:rPr>
              <w:t>Фактически исполнено</w:t>
            </w:r>
          </w:p>
        </w:tc>
        <w:tc>
          <w:tcPr>
            <w:tcW w:w="1240" w:type="dxa"/>
          </w:tcPr>
          <w:p w:rsidR="00745947" w:rsidRPr="00192BB6" w:rsidRDefault="00745947" w:rsidP="00003386">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D93D57" w:rsidRPr="00192BB6" w:rsidTr="00087A1C">
        <w:tc>
          <w:tcPr>
            <w:tcW w:w="5495" w:type="dxa"/>
          </w:tcPr>
          <w:p w:rsidR="00D93D57" w:rsidRPr="00192BB6" w:rsidRDefault="00D93D57" w:rsidP="004F5982">
            <w:pPr>
              <w:autoSpaceDE w:val="0"/>
              <w:autoSpaceDN w:val="0"/>
              <w:adjustRightInd w:val="0"/>
              <w:jc w:val="both"/>
              <w:rPr>
                <w:color w:val="000000"/>
                <w:sz w:val="22"/>
                <w:szCs w:val="22"/>
              </w:rPr>
            </w:pPr>
            <w:r w:rsidRPr="00192BB6">
              <w:rPr>
                <w:color w:val="000000"/>
                <w:sz w:val="22"/>
                <w:szCs w:val="22"/>
              </w:rPr>
              <w:t>Реализация  отдельных мероприятий</w:t>
            </w:r>
          </w:p>
        </w:tc>
        <w:tc>
          <w:tcPr>
            <w:tcW w:w="1559" w:type="dxa"/>
          </w:tcPr>
          <w:p w:rsidR="00D93D57" w:rsidRPr="00192BB6" w:rsidRDefault="009E1A7A" w:rsidP="00FD749A">
            <w:pPr>
              <w:jc w:val="center"/>
              <w:rPr>
                <w:color w:val="000000"/>
                <w:sz w:val="22"/>
                <w:szCs w:val="22"/>
              </w:rPr>
            </w:pPr>
            <w:r w:rsidRPr="00192BB6">
              <w:rPr>
                <w:color w:val="000000"/>
                <w:sz w:val="22"/>
                <w:szCs w:val="22"/>
              </w:rPr>
              <w:t>6 354,4</w:t>
            </w:r>
          </w:p>
        </w:tc>
        <w:tc>
          <w:tcPr>
            <w:tcW w:w="1559" w:type="dxa"/>
          </w:tcPr>
          <w:p w:rsidR="00D93D57" w:rsidRPr="00192BB6" w:rsidRDefault="009E1A7A" w:rsidP="002945FE">
            <w:pPr>
              <w:jc w:val="center"/>
              <w:rPr>
                <w:color w:val="000000"/>
                <w:sz w:val="22"/>
                <w:szCs w:val="22"/>
              </w:rPr>
            </w:pPr>
            <w:r w:rsidRPr="00192BB6">
              <w:rPr>
                <w:color w:val="000000"/>
                <w:sz w:val="22"/>
                <w:szCs w:val="22"/>
              </w:rPr>
              <w:t>6 353,1</w:t>
            </w:r>
          </w:p>
        </w:tc>
        <w:tc>
          <w:tcPr>
            <w:tcW w:w="1240" w:type="dxa"/>
          </w:tcPr>
          <w:p w:rsidR="00D93D57" w:rsidRPr="00192BB6" w:rsidRDefault="009E1A7A" w:rsidP="00FD749A">
            <w:pPr>
              <w:jc w:val="center"/>
              <w:rPr>
                <w:color w:val="000000"/>
                <w:sz w:val="22"/>
                <w:szCs w:val="22"/>
              </w:rPr>
            </w:pPr>
            <w:r w:rsidRPr="00192BB6">
              <w:rPr>
                <w:color w:val="000000"/>
                <w:sz w:val="22"/>
                <w:szCs w:val="22"/>
              </w:rPr>
              <w:t>100</w:t>
            </w:r>
          </w:p>
        </w:tc>
      </w:tr>
      <w:tr w:rsidR="00D93D57" w:rsidRPr="00192BB6" w:rsidTr="00087A1C">
        <w:tc>
          <w:tcPr>
            <w:tcW w:w="5495" w:type="dxa"/>
          </w:tcPr>
          <w:p w:rsidR="00D93D57" w:rsidRPr="00192BB6" w:rsidRDefault="00D93D57" w:rsidP="00003386">
            <w:pPr>
              <w:rPr>
                <w:b/>
                <w:color w:val="000000"/>
                <w:sz w:val="22"/>
                <w:szCs w:val="22"/>
              </w:rPr>
            </w:pPr>
            <w:r w:rsidRPr="00192BB6">
              <w:rPr>
                <w:b/>
                <w:color w:val="000000"/>
                <w:sz w:val="22"/>
                <w:szCs w:val="22"/>
              </w:rPr>
              <w:t>ИТОГО</w:t>
            </w:r>
          </w:p>
        </w:tc>
        <w:tc>
          <w:tcPr>
            <w:tcW w:w="1559" w:type="dxa"/>
          </w:tcPr>
          <w:p w:rsidR="00D93D57" w:rsidRPr="00192BB6" w:rsidRDefault="009E1A7A" w:rsidP="009E1A7A">
            <w:pPr>
              <w:jc w:val="center"/>
              <w:rPr>
                <w:b/>
                <w:color w:val="000000"/>
                <w:sz w:val="22"/>
                <w:szCs w:val="22"/>
              </w:rPr>
            </w:pPr>
            <w:r w:rsidRPr="00192BB6">
              <w:rPr>
                <w:b/>
                <w:color w:val="000000"/>
                <w:sz w:val="22"/>
                <w:szCs w:val="22"/>
              </w:rPr>
              <w:t>6 354,4</w:t>
            </w:r>
          </w:p>
        </w:tc>
        <w:tc>
          <w:tcPr>
            <w:tcW w:w="1559" w:type="dxa"/>
          </w:tcPr>
          <w:p w:rsidR="00D93D57" w:rsidRPr="00192BB6" w:rsidRDefault="009E1A7A" w:rsidP="002945FE">
            <w:pPr>
              <w:jc w:val="center"/>
              <w:rPr>
                <w:b/>
                <w:color w:val="000000"/>
                <w:sz w:val="22"/>
                <w:szCs w:val="22"/>
              </w:rPr>
            </w:pPr>
            <w:r w:rsidRPr="00192BB6">
              <w:rPr>
                <w:b/>
                <w:color w:val="000000"/>
                <w:sz w:val="22"/>
                <w:szCs w:val="22"/>
              </w:rPr>
              <w:t>6 353,1</w:t>
            </w:r>
          </w:p>
        </w:tc>
        <w:tc>
          <w:tcPr>
            <w:tcW w:w="1240" w:type="dxa"/>
          </w:tcPr>
          <w:p w:rsidR="00D93D57" w:rsidRPr="00192BB6" w:rsidRDefault="009E1A7A" w:rsidP="00FD749A">
            <w:pPr>
              <w:jc w:val="center"/>
              <w:rPr>
                <w:b/>
                <w:color w:val="000000"/>
                <w:sz w:val="22"/>
                <w:szCs w:val="22"/>
              </w:rPr>
            </w:pPr>
            <w:r w:rsidRPr="00192BB6">
              <w:rPr>
                <w:b/>
                <w:color w:val="000000"/>
                <w:sz w:val="22"/>
                <w:szCs w:val="22"/>
              </w:rPr>
              <w:t>100</w:t>
            </w:r>
          </w:p>
        </w:tc>
      </w:tr>
    </w:tbl>
    <w:p w:rsidR="00745947" w:rsidRPr="00192BB6" w:rsidRDefault="00854C7E" w:rsidP="00063C40">
      <w:pPr>
        <w:ind w:firstLine="708"/>
        <w:jc w:val="both"/>
        <w:rPr>
          <w:color w:val="000000"/>
          <w:sz w:val="16"/>
          <w:szCs w:val="16"/>
        </w:rPr>
      </w:pPr>
      <w:r w:rsidRPr="00192BB6">
        <w:rPr>
          <w:color w:val="000000"/>
          <w:sz w:val="16"/>
          <w:szCs w:val="16"/>
        </w:rPr>
        <w:t xml:space="preserve">                                                                                                            </w:t>
      </w:r>
    </w:p>
    <w:p w:rsidR="00057FD3" w:rsidRPr="00192BB6" w:rsidRDefault="00057FD3" w:rsidP="00057FD3">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F97533" w:rsidRPr="00192BB6" w:rsidRDefault="00F97533" w:rsidP="00F97533">
      <w:pPr>
        <w:spacing w:line="276" w:lineRule="auto"/>
        <w:ind w:firstLine="709"/>
        <w:rPr>
          <w:i/>
          <w:color w:val="000000"/>
          <w:sz w:val="28"/>
          <w:u w:val="single"/>
        </w:rPr>
      </w:pPr>
      <w:r w:rsidRPr="00192BB6">
        <w:rPr>
          <w:i/>
          <w:color w:val="000000"/>
          <w:sz w:val="28"/>
          <w:u w:val="single"/>
        </w:rPr>
        <w:t>Обеспечение деятельности органов власти</w:t>
      </w:r>
    </w:p>
    <w:p w:rsidR="00F97533" w:rsidRPr="00192BB6" w:rsidRDefault="00F97533" w:rsidP="00F97533">
      <w:pPr>
        <w:spacing w:line="276" w:lineRule="auto"/>
        <w:ind w:left="-142" w:firstLine="850"/>
        <w:jc w:val="both"/>
        <w:rPr>
          <w:color w:val="000000"/>
          <w:sz w:val="28"/>
        </w:rPr>
      </w:pPr>
      <w:r w:rsidRPr="00192BB6">
        <w:rPr>
          <w:color w:val="000000"/>
          <w:sz w:val="28"/>
        </w:rPr>
        <w:t xml:space="preserve">На финансовое обеспечение министерства </w:t>
      </w:r>
      <w:r w:rsidRPr="00192BB6">
        <w:rPr>
          <w:rFonts w:eastAsia="Calibri"/>
          <w:sz w:val="28"/>
          <w:szCs w:val="28"/>
        </w:rPr>
        <w:t xml:space="preserve">финансов </w:t>
      </w:r>
      <w:r w:rsidRPr="00192BB6">
        <w:rPr>
          <w:color w:val="000000"/>
          <w:sz w:val="28"/>
        </w:rPr>
        <w:t xml:space="preserve">Кировской области направлено 103,0 млн. рублей, или 99,9 % плановых назначений. </w:t>
      </w:r>
    </w:p>
    <w:p w:rsidR="00F97533" w:rsidRPr="00192BB6" w:rsidRDefault="00F97533" w:rsidP="00F97533">
      <w:pPr>
        <w:spacing w:line="276" w:lineRule="auto"/>
        <w:ind w:firstLine="708"/>
        <w:jc w:val="both"/>
        <w:rPr>
          <w:i/>
          <w:color w:val="000000"/>
          <w:sz w:val="28"/>
        </w:rPr>
      </w:pPr>
      <w:r w:rsidRPr="00192BB6">
        <w:rPr>
          <w:i/>
          <w:color w:val="000000"/>
          <w:sz w:val="28"/>
          <w:u w:val="single"/>
        </w:rPr>
        <w:t>Финансовое обеспечение деятельности областных государственных учреждений</w:t>
      </w:r>
    </w:p>
    <w:p w:rsidR="00F97533" w:rsidRPr="00192BB6" w:rsidRDefault="00F97533" w:rsidP="00F97533">
      <w:pPr>
        <w:spacing w:line="276" w:lineRule="auto"/>
        <w:ind w:left="-142" w:firstLine="850"/>
        <w:jc w:val="both"/>
        <w:rPr>
          <w:color w:val="000000"/>
          <w:sz w:val="28"/>
        </w:rPr>
      </w:pPr>
      <w:r w:rsidRPr="00192BB6">
        <w:rPr>
          <w:color w:val="000000"/>
          <w:sz w:val="28"/>
        </w:rPr>
        <w:t xml:space="preserve">Осуществлено финансовое обеспечение деятельности Кировского областного государственного казенного учреждения </w:t>
      </w:r>
      <w:r w:rsidR="00833785" w:rsidRPr="00192BB6">
        <w:rPr>
          <w:color w:val="000000"/>
          <w:sz w:val="28"/>
        </w:rPr>
        <w:t>«</w:t>
      </w:r>
      <w:r w:rsidRPr="00192BB6">
        <w:rPr>
          <w:color w:val="000000"/>
          <w:sz w:val="28"/>
        </w:rPr>
        <w:t>Центр по техническому сопровождению государственных закупок</w:t>
      </w:r>
      <w:r w:rsidR="00833785" w:rsidRPr="00192BB6">
        <w:rPr>
          <w:color w:val="000000"/>
          <w:sz w:val="28"/>
        </w:rPr>
        <w:t>»</w:t>
      </w:r>
      <w:r w:rsidRPr="00192BB6">
        <w:rPr>
          <w:color w:val="000000"/>
          <w:sz w:val="28"/>
        </w:rPr>
        <w:t xml:space="preserve"> в сумме 22,6 млн. рублей, или 99,9% от плана. </w:t>
      </w:r>
    </w:p>
    <w:p w:rsidR="00D93D57" w:rsidRPr="00192BB6" w:rsidRDefault="00D93D57" w:rsidP="00D93D57">
      <w:pPr>
        <w:spacing w:line="276" w:lineRule="auto"/>
        <w:ind w:left="-142" w:firstLine="850"/>
        <w:jc w:val="both"/>
        <w:rPr>
          <w:i/>
          <w:color w:val="000000"/>
          <w:sz w:val="28"/>
        </w:rPr>
      </w:pPr>
      <w:r w:rsidRPr="00192BB6">
        <w:rPr>
          <w:i/>
          <w:color w:val="000000"/>
          <w:sz w:val="28"/>
          <w:u w:val="single"/>
        </w:rPr>
        <w:t>Предоставление межбюджетных трансфертов муниципальным образованиям</w:t>
      </w:r>
    </w:p>
    <w:p w:rsidR="00D93D57" w:rsidRPr="00192BB6" w:rsidRDefault="00D93D57" w:rsidP="00D93D57">
      <w:pPr>
        <w:spacing w:line="276" w:lineRule="auto"/>
        <w:ind w:firstLine="708"/>
        <w:jc w:val="both"/>
        <w:rPr>
          <w:color w:val="000000"/>
          <w:sz w:val="28"/>
        </w:rPr>
      </w:pPr>
      <w:proofErr w:type="gramStart"/>
      <w:r w:rsidRPr="00192BB6">
        <w:rPr>
          <w:color w:val="000000"/>
          <w:sz w:val="28"/>
        </w:rPr>
        <w:t xml:space="preserve">Предоставлены средства, направляемые на выравнивание бюджетной обеспеченности муниципальных образований Кировской области, в объеме        </w:t>
      </w:r>
      <w:r w:rsidR="00DB7638" w:rsidRPr="00192BB6">
        <w:rPr>
          <w:color w:val="000000"/>
          <w:sz w:val="28"/>
        </w:rPr>
        <w:t>2 367,5</w:t>
      </w:r>
      <w:r w:rsidRPr="00192BB6">
        <w:rPr>
          <w:color w:val="000000"/>
          <w:sz w:val="28"/>
        </w:rPr>
        <w:t xml:space="preserve"> млн. рублей, в том числе дотаций на выравнивание бюджетной обеспеченности муниципальных районов (гор</w:t>
      </w:r>
      <w:r w:rsidR="008150F9" w:rsidRPr="00192BB6">
        <w:rPr>
          <w:color w:val="000000"/>
          <w:sz w:val="28"/>
        </w:rPr>
        <w:t xml:space="preserve">одских округов) на сумму </w:t>
      </w:r>
      <w:r w:rsidR="0078374E" w:rsidRPr="00192BB6">
        <w:rPr>
          <w:color w:val="000000"/>
          <w:sz w:val="28"/>
        </w:rPr>
        <w:t>2 267,5</w:t>
      </w:r>
      <w:r w:rsidRPr="00192BB6">
        <w:rPr>
          <w:color w:val="000000"/>
          <w:sz w:val="28"/>
        </w:rPr>
        <w:t xml:space="preserve"> млн. рублей, или 100% от плана, субвенции на выполнение государственных полномочий по расчету и предоставлению дотаций бюджетам поселений на сумму 100,0 млн. рублей, или 100% от плана.</w:t>
      </w:r>
      <w:proofErr w:type="gramEnd"/>
    </w:p>
    <w:p w:rsidR="00DB7638" w:rsidRPr="00192BB6" w:rsidRDefault="00DB7638" w:rsidP="00DB7638">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 xml:space="preserve">Субсидия на </w:t>
      </w:r>
      <w:r w:rsidR="0078374E" w:rsidRPr="00192BB6">
        <w:rPr>
          <w:rFonts w:eastAsia="Calibri"/>
          <w:iCs/>
          <w:sz w:val="28"/>
          <w:szCs w:val="28"/>
          <w:lang w:eastAsia="en-US"/>
        </w:rPr>
        <w:t xml:space="preserve">выполнение расходных обязательств </w:t>
      </w:r>
      <w:r w:rsidRPr="00192BB6">
        <w:rPr>
          <w:rFonts w:eastAsia="Calibri"/>
          <w:iCs/>
          <w:sz w:val="28"/>
          <w:szCs w:val="28"/>
          <w:lang w:eastAsia="en-US"/>
        </w:rPr>
        <w:t>перечислена муниципальным образованиям в полном объеме в сумме 2</w:t>
      </w:r>
      <w:r w:rsidR="0078374E" w:rsidRPr="00192BB6">
        <w:rPr>
          <w:rFonts w:eastAsia="Calibri"/>
          <w:iCs/>
          <w:sz w:val="28"/>
          <w:szCs w:val="28"/>
          <w:lang w:eastAsia="en-US"/>
        </w:rPr>
        <w:t> 494,5</w:t>
      </w:r>
      <w:r w:rsidRPr="00192BB6">
        <w:rPr>
          <w:rFonts w:eastAsia="Calibri"/>
          <w:iCs/>
          <w:sz w:val="28"/>
          <w:szCs w:val="28"/>
          <w:lang w:eastAsia="en-US"/>
        </w:rPr>
        <w:t xml:space="preserve"> млн. рублей.</w:t>
      </w:r>
    </w:p>
    <w:p w:rsidR="00D93D57" w:rsidRPr="00192BB6" w:rsidRDefault="00D93D57" w:rsidP="00D93D57">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Перечислена дотация бюджету закрытого административно-территориального образования ЗАТО Первомайский, связанная с особым режимом безопасного функционирования закрытых административно-территориальных образований, в сумме 7</w:t>
      </w:r>
      <w:r w:rsidR="0078374E" w:rsidRPr="00192BB6">
        <w:rPr>
          <w:rFonts w:eastAsia="Calibri"/>
          <w:iCs/>
          <w:sz w:val="28"/>
          <w:szCs w:val="28"/>
          <w:lang w:eastAsia="en-US"/>
        </w:rPr>
        <w:t>7,4</w:t>
      </w:r>
      <w:r w:rsidRPr="00192BB6">
        <w:rPr>
          <w:rFonts w:eastAsia="Calibri"/>
          <w:iCs/>
          <w:sz w:val="28"/>
          <w:szCs w:val="28"/>
          <w:lang w:eastAsia="en-US"/>
        </w:rPr>
        <w:t xml:space="preserve"> млн. рублей, или 100% от плана.</w:t>
      </w:r>
    </w:p>
    <w:p w:rsidR="00243E88" w:rsidRPr="00192BB6" w:rsidRDefault="00645D5F" w:rsidP="00D93D57">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 xml:space="preserve">Дотация на компенсацию недополученных доходов за счет дотации из федерального бюджета, предоставленной на компенсацию снижения поступления налоговых и неналоговых доходов консолидированных бюджетов субъектов Российской Федерации в связи с пандемией новой </w:t>
      </w:r>
      <w:proofErr w:type="spellStart"/>
      <w:r w:rsidRPr="00192BB6">
        <w:rPr>
          <w:rFonts w:eastAsia="Calibri"/>
          <w:iCs/>
          <w:sz w:val="28"/>
          <w:szCs w:val="28"/>
          <w:lang w:eastAsia="en-US"/>
        </w:rPr>
        <w:t>коронавирусной</w:t>
      </w:r>
      <w:proofErr w:type="spellEnd"/>
      <w:r w:rsidRPr="00192BB6">
        <w:rPr>
          <w:rFonts w:eastAsia="Calibri"/>
          <w:iCs/>
          <w:sz w:val="28"/>
          <w:szCs w:val="28"/>
          <w:lang w:eastAsia="en-US"/>
        </w:rPr>
        <w:t xml:space="preserve"> инфекции</w:t>
      </w:r>
      <w:r w:rsidR="009C48E5">
        <w:rPr>
          <w:rFonts w:eastAsia="Calibri"/>
          <w:iCs/>
          <w:sz w:val="28"/>
          <w:szCs w:val="28"/>
          <w:lang w:eastAsia="en-US"/>
        </w:rPr>
        <w:t>,</w:t>
      </w:r>
      <w:r w:rsidRPr="00192BB6">
        <w:rPr>
          <w:rFonts w:eastAsia="Calibri"/>
          <w:iCs/>
          <w:sz w:val="28"/>
          <w:szCs w:val="28"/>
          <w:lang w:eastAsia="en-US"/>
        </w:rPr>
        <w:t xml:space="preserve"> перечислена </w:t>
      </w:r>
      <w:proofErr w:type="gramStart"/>
      <w:r w:rsidRPr="00192BB6">
        <w:rPr>
          <w:rFonts w:eastAsia="Calibri"/>
          <w:iCs/>
          <w:sz w:val="28"/>
          <w:szCs w:val="28"/>
          <w:lang w:eastAsia="en-US"/>
        </w:rPr>
        <w:t>муниципальным</w:t>
      </w:r>
      <w:proofErr w:type="gramEnd"/>
      <w:r w:rsidRPr="00192BB6">
        <w:rPr>
          <w:rFonts w:eastAsia="Calibri"/>
          <w:iCs/>
          <w:sz w:val="28"/>
          <w:szCs w:val="28"/>
          <w:lang w:eastAsia="en-US"/>
        </w:rPr>
        <w:t xml:space="preserve"> образования в полном объеме в сумме 568,2 млн. рублей.</w:t>
      </w:r>
    </w:p>
    <w:p w:rsidR="00243E88" w:rsidRPr="00192BB6" w:rsidRDefault="008F05DC" w:rsidP="00D93D57">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 xml:space="preserve">Дотация </w:t>
      </w:r>
      <w:r w:rsidR="00EE61EF" w:rsidRPr="00192BB6">
        <w:rPr>
          <w:rFonts w:eastAsia="Calibri"/>
          <w:iCs/>
          <w:sz w:val="28"/>
          <w:szCs w:val="28"/>
          <w:lang w:eastAsia="en-US"/>
        </w:rPr>
        <w:t xml:space="preserve">на реализацию мероприятий, связанных с обеспечением санитарно-эпидемиологической безопасности при подготовке к проведению </w:t>
      </w:r>
      <w:r w:rsidR="00EE61EF" w:rsidRPr="00192BB6">
        <w:rPr>
          <w:rFonts w:eastAsia="Calibri"/>
          <w:iCs/>
          <w:sz w:val="28"/>
          <w:szCs w:val="28"/>
          <w:lang w:eastAsia="en-US"/>
        </w:rPr>
        <w:lastRenderedPageBreak/>
        <w:t>общероссийского голосования по вопросу одобрения изменений в Конституцию Российской Федерации</w:t>
      </w:r>
      <w:r w:rsidRPr="00192BB6">
        <w:rPr>
          <w:rFonts w:eastAsia="Calibri"/>
          <w:iCs/>
          <w:sz w:val="28"/>
          <w:szCs w:val="28"/>
          <w:lang w:eastAsia="en-US"/>
        </w:rPr>
        <w:t xml:space="preserve"> за счет дотации из федерального бюджета, перечислена муниципальным образованиям в сумме 17,2 млн. </w:t>
      </w:r>
      <w:r w:rsidR="00E911F3" w:rsidRPr="00192BB6">
        <w:rPr>
          <w:rFonts w:eastAsia="Calibri"/>
          <w:iCs/>
          <w:sz w:val="28"/>
          <w:szCs w:val="28"/>
          <w:lang w:eastAsia="en-US"/>
        </w:rPr>
        <w:t>рублей</w:t>
      </w:r>
      <w:r w:rsidR="009C48E5">
        <w:rPr>
          <w:rFonts w:eastAsia="Calibri"/>
          <w:iCs/>
          <w:sz w:val="28"/>
          <w:szCs w:val="28"/>
          <w:lang w:eastAsia="en-US"/>
        </w:rPr>
        <w:t>,</w:t>
      </w:r>
      <w:r w:rsidR="00E911F3" w:rsidRPr="00192BB6">
        <w:rPr>
          <w:rFonts w:eastAsia="Calibri"/>
          <w:iCs/>
          <w:sz w:val="28"/>
          <w:szCs w:val="28"/>
          <w:lang w:eastAsia="en-US"/>
        </w:rPr>
        <w:t xml:space="preserve"> или 100% от пл</w:t>
      </w:r>
      <w:r w:rsidRPr="00192BB6">
        <w:rPr>
          <w:rFonts w:eastAsia="Calibri"/>
          <w:iCs/>
          <w:sz w:val="28"/>
          <w:szCs w:val="28"/>
          <w:lang w:eastAsia="en-US"/>
        </w:rPr>
        <w:t>ана.</w:t>
      </w:r>
    </w:p>
    <w:p w:rsidR="00E911F3" w:rsidRPr="00192BB6" w:rsidRDefault="00E911F3" w:rsidP="00D93D57">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 xml:space="preserve">Дотация </w:t>
      </w:r>
      <w:proofErr w:type="gramStart"/>
      <w:r w:rsidRPr="00192BB6">
        <w:rPr>
          <w:rFonts w:eastAsia="Calibri"/>
          <w:iCs/>
          <w:sz w:val="28"/>
          <w:szCs w:val="28"/>
          <w:lang w:eastAsia="en-US"/>
        </w:rPr>
        <w:t>на поддержку мер по обеспечению сбалансированности бюджетов в целях возмещения части расходов местных бюджетов на транспортное обслуживание пригородных муниципальных маршрутов перечислена в полном объеме</w:t>
      </w:r>
      <w:proofErr w:type="gramEnd"/>
      <w:r w:rsidRPr="00192BB6">
        <w:rPr>
          <w:rFonts w:eastAsia="Calibri"/>
          <w:iCs/>
          <w:sz w:val="28"/>
          <w:szCs w:val="28"/>
          <w:lang w:eastAsia="en-US"/>
        </w:rPr>
        <w:t xml:space="preserve"> в сумме 46,1 млн. рублей.</w:t>
      </w:r>
    </w:p>
    <w:p w:rsidR="00243E88" w:rsidRPr="00192BB6" w:rsidRDefault="00243E88" w:rsidP="00243E88">
      <w:pPr>
        <w:autoSpaceDE w:val="0"/>
        <w:autoSpaceDN w:val="0"/>
        <w:adjustRightInd w:val="0"/>
        <w:spacing w:line="276" w:lineRule="auto"/>
        <w:ind w:firstLine="709"/>
        <w:jc w:val="both"/>
        <w:rPr>
          <w:rFonts w:eastAsia="Calibri"/>
          <w:iCs/>
          <w:sz w:val="28"/>
          <w:szCs w:val="28"/>
          <w:lang w:eastAsia="en-US"/>
        </w:rPr>
      </w:pPr>
      <w:r w:rsidRPr="00192BB6">
        <w:rPr>
          <w:rFonts w:eastAsia="Calibri"/>
          <w:iCs/>
          <w:sz w:val="28"/>
          <w:szCs w:val="28"/>
          <w:lang w:eastAsia="en-US"/>
        </w:rPr>
        <w:t>Перечислены иные межбюджетные трансферты на стимулирование прироста налоговых поступлений в сумме 80,0 млн. рублей, или 100% от плана.</w:t>
      </w:r>
    </w:p>
    <w:p w:rsidR="005A260C" w:rsidRPr="00192BB6" w:rsidRDefault="008A78EE" w:rsidP="00D93D57">
      <w:pPr>
        <w:autoSpaceDE w:val="0"/>
        <w:autoSpaceDN w:val="0"/>
        <w:adjustRightInd w:val="0"/>
        <w:spacing w:line="276" w:lineRule="auto"/>
        <w:ind w:firstLine="709"/>
        <w:jc w:val="both"/>
        <w:rPr>
          <w:rFonts w:ascii="Segoe UI" w:hAnsi="Segoe UI" w:cs="Segoe UI"/>
          <w:color w:val="000000"/>
        </w:rPr>
      </w:pPr>
      <w:r w:rsidRPr="00192BB6">
        <w:rPr>
          <w:rFonts w:eastAsia="Calibri"/>
          <w:iCs/>
          <w:sz w:val="28"/>
          <w:szCs w:val="28"/>
          <w:lang w:eastAsia="en-US"/>
        </w:rPr>
        <w:t xml:space="preserve">Перечислены гранты на реализацию проекта </w:t>
      </w:r>
      <w:r w:rsidR="00833785" w:rsidRPr="00192BB6">
        <w:rPr>
          <w:rFonts w:eastAsia="Calibri"/>
          <w:iCs/>
          <w:sz w:val="28"/>
          <w:szCs w:val="28"/>
          <w:lang w:eastAsia="en-US"/>
        </w:rPr>
        <w:t>«</w:t>
      </w:r>
      <w:r w:rsidRPr="00192BB6">
        <w:rPr>
          <w:rFonts w:eastAsia="Calibri"/>
          <w:iCs/>
          <w:sz w:val="28"/>
          <w:szCs w:val="28"/>
          <w:lang w:eastAsia="en-US"/>
        </w:rPr>
        <w:t>Народный бюджет</w:t>
      </w:r>
      <w:r w:rsidR="00833785" w:rsidRPr="00192BB6">
        <w:rPr>
          <w:rFonts w:eastAsia="Calibri"/>
          <w:iCs/>
          <w:sz w:val="28"/>
          <w:szCs w:val="28"/>
          <w:lang w:eastAsia="en-US"/>
        </w:rPr>
        <w:t>»</w:t>
      </w:r>
      <w:r w:rsidRPr="00192BB6">
        <w:rPr>
          <w:rFonts w:eastAsia="Calibri"/>
          <w:iCs/>
          <w:sz w:val="28"/>
          <w:szCs w:val="28"/>
          <w:lang w:eastAsia="en-US"/>
        </w:rPr>
        <w:t xml:space="preserve"> в сумме </w:t>
      </w:r>
      <w:r w:rsidR="00571861" w:rsidRPr="00192BB6">
        <w:rPr>
          <w:rFonts w:eastAsia="Calibri"/>
          <w:iCs/>
          <w:sz w:val="28"/>
          <w:szCs w:val="28"/>
          <w:lang w:eastAsia="en-US"/>
        </w:rPr>
        <w:t>14,4</w:t>
      </w:r>
      <w:r w:rsidRPr="00192BB6">
        <w:rPr>
          <w:rFonts w:eastAsia="Calibri"/>
          <w:iCs/>
          <w:sz w:val="28"/>
          <w:szCs w:val="28"/>
          <w:lang w:eastAsia="en-US"/>
        </w:rPr>
        <w:t xml:space="preserve"> </w:t>
      </w:r>
      <w:r w:rsidR="006C1A34" w:rsidRPr="00192BB6">
        <w:rPr>
          <w:rFonts w:eastAsia="Calibri"/>
          <w:iCs/>
          <w:sz w:val="28"/>
          <w:szCs w:val="28"/>
          <w:lang w:eastAsia="en-US"/>
        </w:rPr>
        <w:t>млн</w:t>
      </w:r>
      <w:r w:rsidRPr="00192BB6">
        <w:rPr>
          <w:rFonts w:eastAsia="Calibri"/>
          <w:iCs/>
          <w:sz w:val="28"/>
          <w:szCs w:val="28"/>
          <w:lang w:eastAsia="en-US"/>
        </w:rPr>
        <w:t>.</w:t>
      </w:r>
      <w:r w:rsidR="009E29F7" w:rsidRPr="00192BB6">
        <w:rPr>
          <w:rFonts w:eastAsia="Calibri"/>
          <w:iCs/>
          <w:sz w:val="28"/>
          <w:szCs w:val="28"/>
          <w:lang w:eastAsia="en-US"/>
        </w:rPr>
        <w:t xml:space="preserve"> </w:t>
      </w:r>
      <w:r w:rsidRPr="00192BB6">
        <w:rPr>
          <w:rFonts w:eastAsia="Calibri"/>
          <w:iCs/>
          <w:sz w:val="28"/>
          <w:szCs w:val="28"/>
          <w:lang w:eastAsia="en-US"/>
        </w:rPr>
        <w:t>рублей</w:t>
      </w:r>
      <w:r w:rsidR="009E29F7" w:rsidRPr="00192BB6">
        <w:rPr>
          <w:rFonts w:eastAsia="Calibri"/>
          <w:iCs/>
          <w:sz w:val="28"/>
          <w:szCs w:val="28"/>
          <w:lang w:eastAsia="en-US"/>
        </w:rPr>
        <w:t xml:space="preserve">, или </w:t>
      </w:r>
      <w:r w:rsidR="00571861" w:rsidRPr="00192BB6">
        <w:rPr>
          <w:rFonts w:eastAsia="Calibri"/>
          <w:iCs/>
          <w:sz w:val="28"/>
          <w:szCs w:val="28"/>
          <w:lang w:eastAsia="en-US"/>
        </w:rPr>
        <w:t>92,8</w:t>
      </w:r>
      <w:r w:rsidR="009E29F7" w:rsidRPr="00192BB6">
        <w:rPr>
          <w:rFonts w:eastAsia="Calibri"/>
          <w:iCs/>
          <w:sz w:val="28"/>
          <w:szCs w:val="28"/>
          <w:lang w:eastAsia="en-US"/>
        </w:rPr>
        <w:t>% от плана</w:t>
      </w:r>
      <w:r w:rsidR="005A260C" w:rsidRPr="00192BB6">
        <w:rPr>
          <w:rFonts w:eastAsia="Calibri"/>
          <w:iCs/>
          <w:sz w:val="28"/>
          <w:szCs w:val="28"/>
          <w:lang w:eastAsia="en-US"/>
        </w:rPr>
        <w:t>.</w:t>
      </w:r>
      <w:r w:rsidR="005A260C" w:rsidRPr="00192BB6">
        <w:rPr>
          <w:rFonts w:ascii="Segoe UI" w:hAnsi="Segoe UI" w:cs="Segoe UI"/>
          <w:color w:val="000000"/>
        </w:rPr>
        <w:t xml:space="preserve"> </w:t>
      </w:r>
      <w:r w:rsidR="005A260C" w:rsidRPr="00192BB6">
        <w:rPr>
          <w:rFonts w:eastAsia="Calibri"/>
          <w:iCs/>
          <w:sz w:val="28"/>
          <w:szCs w:val="28"/>
          <w:lang w:eastAsia="en-US"/>
        </w:rPr>
        <w:t>Проект реализовывался в 10 муниципальных образованиях области. В результате проведения торгов по инициативным предложениям сложилась экономия</w:t>
      </w:r>
      <w:r w:rsidR="005A260C" w:rsidRPr="00192BB6">
        <w:rPr>
          <w:rFonts w:ascii="Segoe UI" w:hAnsi="Segoe UI" w:cs="Segoe UI"/>
          <w:color w:val="000000"/>
        </w:rPr>
        <w:t>.</w:t>
      </w:r>
    </w:p>
    <w:p w:rsidR="00F97533" w:rsidRPr="00192BB6" w:rsidRDefault="00F97533" w:rsidP="00F97533">
      <w:pPr>
        <w:spacing w:line="276" w:lineRule="auto"/>
        <w:ind w:firstLine="708"/>
        <w:rPr>
          <w:i/>
          <w:color w:val="000000"/>
          <w:sz w:val="28"/>
          <w:u w:val="single"/>
        </w:rPr>
      </w:pPr>
      <w:r w:rsidRPr="00192BB6">
        <w:rPr>
          <w:i/>
          <w:color w:val="000000"/>
          <w:sz w:val="28"/>
          <w:u w:val="single"/>
        </w:rPr>
        <w:t>Отдельные мероприятия</w:t>
      </w:r>
    </w:p>
    <w:p w:rsidR="00F97533" w:rsidRPr="00192BB6" w:rsidRDefault="00F97533" w:rsidP="00F97533">
      <w:pPr>
        <w:spacing w:line="276" w:lineRule="auto"/>
        <w:ind w:firstLine="708"/>
        <w:jc w:val="both"/>
        <w:rPr>
          <w:color w:val="000000"/>
          <w:sz w:val="28"/>
        </w:rPr>
      </w:pPr>
      <w:r w:rsidRPr="00192BB6">
        <w:rPr>
          <w:color w:val="000000"/>
          <w:sz w:val="28"/>
        </w:rPr>
        <w:t>Расходы на обслуживание государственного внутреннего долга Кировской области составили 521 млн. рублей, или 100% от запланированного объема.</w:t>
      </w:r>
    </w:p>
    <w:p w:rsidR="00F97533" w:rsidRPr="00192BB6" w:rsidRDefault="00F97533" w:rsidP="00F97533">
      <w:pPr>
        <w:spacing w:line="276" w:lineRule="auto"/>
        <w:ind w:firstLine="708"/>
        <w:jc w:val="both"/>
        <w:rPr>
          <w:sz w:val="28"/>
          <w:szCs w:val="28"/>
        </w:rPr>
      </w:pPr>
      <w:r w:rsidRPr="00192BB6">
        <w:rPr>
          <w:sz w:val="28"/>
          <w:szCs w:val="28"/>
        </w:rPr>
        <w:t>На приобретение программных продуктов, обеспечивающих составление и исполнение областного бюджета, используемых всеми участниками бюджетного процесса, направлено 25,8 млн. рублей, или 100 % от плана.</w:t>
      </w:r>
    </w:p>
    <w:p w:rsidR="00F97533" w:rsidRDefault="00F97533" w:rsidP="00F97533">
      <w:pPr>
        <w:spacing w:line="276" w:lineRule="auto"/>
        <w:ind w:firstLine="708"/>
        <w:jc w:val="both"/>
        <w:rPr>
          <w:sz w:val="28"/>
          <w:szCs w:val="28"/>
        </w:rPr>
      </w:pPr>
      <w:r w:rsidRPr="00192BB6">
        <w:rPr>
          <w:sz w:val="28"/>
          <w:szCs w:val="28"/>
        </w:rPr>
        <w:t>На исполнение судебных актов по обращению взыскания на средства областного бюджета выделено 15,3 млн. рублей, или 100% от плана.</w:t>
      </w:r>
    </w:p>
    <w:p w:rsidR="00220DC8" w:rsidRPr="00192BB6" w:rsidRDefault="00220DC8" w:rsidP="00F97533">
      <w:pPr>
        <w:spacing w:line="276" w:lineRule="auto"/>
        <w:ind w:firstLine="708"/>
        <w:jc w:val="both"/>
        <w:rPr>
          <w:sz w:val="28"/>
          <w:szCs w:val="28"/>
        </w:rPr>
      </w:pPr>
      <w:r>
        <w:rPr>
          <w:sz w:val="28"/>
          <w:szCs w:val="28"/>
        </w:rPr>
        <w:t xml:space="preserve">На </w:t>
      </w:r>
      <w:r w:rsidRPr="00220DC8">
        <w:rPr>
          <w:sz w:val="28"/>
          <w:szCs w:val="28"/>
        </w:rPr>
        <w:t>повышени</w:t>
      </w:r>
      <w:r>
        <w:rPr>
          <w:sz w:val="28"/>
          <w:szCs w:val="28"/>
        </w:rPr>
        <w:t>е</w:t>
      </w:r>
      <w:r w:rsidRPr="00220DC8">
        <w:rPr>
          <w:sz w:val="28"/>
          <w:szCs w:val="28"/>
        </w:rPr>
        <w:t xml:space="preserve"> квалификации </w:t>
      </w:r>
      <w:r>
        <w:rPr>
          <w:sz w:val="28"/>
          <w:szCs w:val="28"/>
        </w:rPr>
        <w:t>государственных гражданских служащим министерства финансов Кировской области – 105,1 тыс. рублей.</w:t>
      </w:r>
    </w:p>
    <w:p w:rsidR="00063C40" w:rsidRPr="00192BB6" w:rsidRDefault="00063C40" w:rsidP="00985054">
      <w:pPr>
        <w:ind w:firstLine="708"/>
        <w:jc w:val="center"/>
        <w:rPr>
          <w:b/>
          <w:color w:val="000000"/>
          <w:sz w:val="28"/>
        </w:rPr>
      </w:pPr>
    </w:p>
    <w:p w:rsidR="00653FA4" w:rsidRPr="00192BB6" w:rsidRDefault="00653FA4" w:rsidP="00653FA4">
      <w:pPr>
        <w:spacing w:line="276" w:lineRule="auto"/>
        <w:jc w:val="center"/>
        <w:rPr>
          <w:b/>
          <w:color w:val="000000"/>
          <w:sz w:val="28"/>
        </w:rPr>
      </w:pPr>
      <w:r w:rsidRPr="00192BB6">
        <w:rPr>
          <w:b/>
          <w:color w:val="000000"/>
          <w:sz w:val="28"/>
        </w:rPr>
        <w:t>ГОСУДАРСТВЕННАЯ ПРОГРАММА</w:t>
      </w:r>
    </w:p>
    <w:p w:rsidR="00653FA4" w:rsidRPr="00192BB6" w:rsidRDefault="00653FA4" w:rsidP="00653FA4">
      <w:pPr>
        <w:spacing w:line="276" w:lineRule="auto"/>
        <w:jc w:val="center"/>
        <w:rPr>
          <w:b/>
          <w:color w:val="000000"/>
          <w:sz w:val="28"/>
        </w:rPr>
      </w:pPr>
      <w:r w:rsidRPr="00192BB6">
        <w:rPr>
          <w:b/>
          <w:color w:val="000000"/>
          <w:sz w:val="28"/>
        </w:rPr>
        <w:t>«Обеспечение граждан доступным жильем»</w:t>
      </w:r>
    </w:p>
    <w:p w:rsidR="00653FA4" w:rsidRPr="00192BB6" w:rsidRDefault="00653FA4" w:rsidP="00653FA4"/>
    <w:p w:rsidR="00653FA4" w:rsidRPr="00192BB6" w:rsidRDefault="00653FA4" w:rsidP="00653FA4">
      <w:pPr>
        <w:autoSpaceDE w:val="0"/>
        <w:autoSpaceDN w:val="0"/>
        <w:adjustRightInd w:val="0"/>
        <w:spacing w:line="276" w:lineRule="auto"/>
        <w:ind w:firstLine="709"/>
        <w:jc w:val="both"/>
        <w:rPr>
          <w:color w:val="000000"/>
          <w:sz w:val="28"/>
        </w:rPr>
      </w:pPr>
      <w:r w:rsidRPr="00192BB6">
        <w:rPr>
          <w:color w:val="000000"/>
          <w:sz w:val="28"/>
        </w:rPr>
        <w:t>Ответственный исполнитель государственной программы – министерство строительства Кировской области.</w:t>
      </w:r>
    </w:p>
    <w:p w:rsidR="00653FA4" w:rsidRPr="00192BB6" w:rsidRDefault="00653FA4" w:rsidP="00653FA4">
      <w:pPr>
        <w:autoSpaceDE w:val="0"/>
        <w:autoSpaceDN w:val="0"/>
        <w:adjustRightInd w:val="0"/>
        <w:spacing w:line="276" w:lineRule="auto"/>
        <w:ind w:firstLine="709"/>
        <w:jc w:val="both"/>
        <w:rPr>
          <w:color w:val="000000"/>
          <w:sz w:val="28"/>
        </w:rPr>
      </w:pPr>
      <w:r w:rsidRPr="00192BB6">
        <w:rPr>
          <w:color w:val="000000"/>
          <w:sz w:val="28"/>
        </w:rPr>
        <w:t xml:space="preserve">Соисполнители государственной программы: </w:t>
      </w:r>
      <w:r w:rsidR="004D6FD8" w:rsidRPr="00192BB6">
        <w:rPr>
          <w:color w:val="000000"/>
          <w:sz w:val="28"/>
        </w:rPr>
        <w:t>министерство социального развития Кировской, министерство информационных технологий и связи Кировской области, министерство спорта и молодежной политики Кировской области.</w:t>
      </w:r>
    </w:p>
    <w:p w:rsidR="00653FA4" w:rsidRPr="00192BB6" w:rsidRDefault="00653FA4" w:rsidP="00653FA4">
      <w:pPr>
        <w:spacing w:line="276" w:lineRule="auto"/>
        <w:ind w:firstLine="708"/>
        <w:jc w:val="both"/>
        <w:rPr>
          <w:color w:val="000000"/>
          <w:sz w:val="28"/>
        </w:rPr>
      </w:pPr>
      <w:proofErr w:type="gramStart"/>
      <w:r w:rsidRPr="00192BB6">
        <w:rPr>
          <w:color w:val="000000"/>
          <w:sz w:val="28"/>
        </w:rPr>
        <w:t>На реализацию государственной программы в 2020 году направлено</w:t>
      </w:r>
      <w:r w:rsidRPr="00192BB6">
        <w:rPr>
          <w:color w:val="000000"/>
          <w:sz w:val="28"/>
        </w:rPr>
        <w:br/>
        <w:t xml:space="preserve">659,7 млн. рублей, в т. ч. средства областного бюджета – 128,0 млн. рублей, или 97,8 % от плана, средства федерального бюджета – </w:t>
      </w:r>
      <w:r w:rsidRPr="00192BB6">
        <w:rPr>
          <w:rFonts w:eastAsia="Calibri"/>
          <w:sz w:val="28"/>
          <w:szCs w:val="28"/>
          <w:lang w:eastAsia="en-US"/>
        </w:rPr>
        <w:t>235,7</w:t>
      </w:r>
      <w:r w:rsidR="008D05AE" w:rsidRPr="00192BB6">
        <w:rPr>
          <w:rFonts w:eastAsia="Calibri"/>
          <w:sz w:val="28"/>
          <w:szCs w:val="28"/>
          <w:lang w:eastAsia="en-US"/>
        </w:rPr>
        <w:t xml:space="preserve"> </w:t>
      </w:r>
      <w:r w:rsidRPr="00192BB6">
        <w:rPr>
          <w:color w:val="000000"/>
          <w:sz w:val="28"/>
          <w:szCs w:val="28"/>
        </w:rPr>
        <w:t>млн</w:t>
      </w:r>
      <w:r w:rsidRPr="00192BB6">
        <w:rPr>
          <w:color w:val="000000"/>
          <w:sz w:val="28"/>
        </w:rPr>
        <w:t>. рублей</w:t>
      </w:r>
      <w:r w:rsidR="008D05AE" w:rsidRPr="00192BB6">
        <w:rPr>
          <w:color w:val="000000"/>
          <w:sz w:val="28"/>
        </w:rPr>
        <w:t>,</w:t>
      </w:r>
      <w:r w:rsidR="008D05AE" w:rsidRPr="00192BB6">
        <w:rPr>
          <w:color w:val="000000"/>
          <w:sz w:val="28"/>
        </w:rPr>
        <w:br/>
      </w:r>
      <w:r w:rsidRPr="00192BB6">
        <w:rPr>
          <w:color w:val="000000"/>
          <w:sz w:val="28"/>
        </w:rPr>
        <w:t xml:space="preserve">или 96,7 % от плана, средства </w:t>
      </w:r>
      <w:r w:rsidRPr="00192BB6">
        <w:rPr>
          <w:sz w:val="28"/>
          <w:szCs w:val="28"/>
        </w:rPr>
        <w:t xml:space="preserve">государственной корпорации – Фонда содействия </w:t>
      </w:r>
      <w:r w:rsidRPr="00192BB6">
        <w:rPr>
          <w:sz w:val="28"/>
          <w:szCs w:val="28"/>
        </w:rPr>
        <w:lastRenderedPageBreak/>
        <w:t xml:space="preserve">реформированию жилищно-коммунального хозяйства </w:t>
      </w:r>
      <w:r w:rsidRPr="00192BB6">
        <w:rPr>
          <w:color w:val="000000"/>
          <w:sz w:val="28"/>
        </w:rPr>
        <w:t>– 296,0 млн. рублей, или 70,8 % от плана.</w:t>
      </w:r>
      <w:proofErr w:type="gramEnd"/>
    </w:p>
    <w:p w:rsidR="00653FA4" w:rsidRPr="00192BB6" w:rsidRDefault="00653FA4" w:rsidP="00653FA4">
      <w:pPr>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653FA4" w:rsidRPr="00192BB6" w:rsidTr="002D7763">
        <w:tc>
          <w:tcPr>
            <w:tcW w:w="5495" w:type="dxa"/>
          </w:tcPr>
          <w:p w:rsidR="00653FA4" w:rsidRPr="00192BB6" w:rsidRDefault="00653FA4" w:rsidP="002D7763">
            <w:pPr>
              <w:jc w:val="center"/>
              <w:rPr>
                <w:color w:val="000000"/>
                <w:sz w:val="22"/>
                <w:szCs w:val="22"/>
              </w:rPr>
            </w:pPr>
            <w:r w:rsidRPr="00192BB6">
              <w:rPr>
                <w:color w:val="000000"/>
                <w:sz w:val="22"/>
                <w:szCs w:val="22"/>
              </w:rPr>
              <w:t>Подпрограммы, мероприятия</w:t>
            </w:r>
          </w:p>
        </w:tc>
        <w:tc>
          <w:tcPr>
            <w:tcW w:w="1559" w:type="dxa"/>
          </w:tcPr>
          <w:p w:rsidR="00653FA4" w:rsidRPr="00192BB6" w:rsidRDefault="00653FA4" w:rsidP="002D7763">
            <w:pPr>
              <w:jc w:val="center"/>
              <w:rPr>
                <w:color w:val="000000"/>
                <w:sz w:val="22"/>
                <w:szCs w:val="22"/>
              </w:rPr>
            </w:pPr>
            <w:r w:rsidRPr="00192BB6">
              <w:rPr>
                <w:color w:val="000000"/>
                <w:sz w:val="22"/>
                <w:szCs w:val="22"/>
              </w:rPr>
              <w:t>Уточненный план</w:t>
            </w:r>
          </w:p>
        </w:tc>
        <w:tc>
          <w:tcPr>
            <w:tcW w:w="1559" w:type="dxa"/>
          </w:tcPr>
          <w:p w:rsidR="00653FA4" w:rsidRPr="00192BB6" w:rsidRDefault="00653FA4" w:rsidP="002D7763">
            <w:pPr>
              <w:jc w:val="center"/>
              <w:rPr>
                <w:color w:val="000000"/>
                <w:sz w:val="22"/>
                <w:szCs w:val="22"/>
              </w:rPr>
            </w:pPr>
            <w:r w:rsidRPr="00192BB6">
              <w:rPr>
                <w:color w:val="000000"/>
                <w:sz w:val="22"/>
                <w:szCs w:val="22"/>
              </w:rPr>
              <w:t>Фактически исполнено</w:t>
            </w:r>
          </w:p>
        </w:tc>
        <w:tc>
          <w:tcPr>
            <w:tcW w:w="1240" w:type="dxa"/>
          </w:tcPr>
          <w:p w:rsidR="00653FA4" w:rsidRPr="00192BB6" w:rsidRDefault="00653FA4" w:rsidP="002D7763">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653FA4" w:rsidRPr="00192BB6" w:rsidTr="009C48E5">
        <w:trPr>
          <w:trHeight w:val="335"/>
        </w:trPr>
        <w:tc>
          <w:tcPr>
            <w:tcW w:w="5495" w:type="dxa"/>
          </w:tcPr>
          <w:p w:rsidR="00653FA4" w:rsidRPr="00192BB6" w:rsidRDefault="00653FA4" w:rsidP="002D7763">
            <w:pPr>
              <w:autoSpaceDE w:val="0"/>
              <w:autoSpaceDN w:val="0"/>
              <w:adjustRightInd w:val="0"/>
              <w:jc w:val="both"/>
              <w:rPr>
                <w:color w:val="000000"/>
                <w:sz w:val="22"/>
                <w:szCs w:val="22"/>
              </w:rPr>
            </w:pPr>
            <w:r w:rsidRPr="00192BB6">
              <w:rPr>
                <w:color w:val="000000"/>
                <w:sz w:val="22"/>
                <w:szCs w:val="22"/>
              </w:rPr>
              <w:t>Реализация отдельных мероприятий</w:t>
            </w:r>
          </w:p>
        </w:tc>
        <w:tc>
          <w:tcPr>
            <w:tcW w:w="1559" w:type="dxa"/>
          </w:tcPr>
          <w:p w:rsidR="00653FA4" w:rsidRPr="00192BB6" w:rsidRDefault="00653FA4" w:rsidP="002D7763">
            <w:pPr>
              <w:jc w:val="center"/>
              <w:rPr>
                <w:color w:val="000000"/>
                <w:sz w:val="22"/>
                <w:szCs w:val="22"/>
              </w:rPr>
            </w:pPr>
            <w:r w:rsidRPr="00192BB6">
              <w:rPr>
                <w:color w:val="000000"/>
                <w:sz w:val="22"/>
                <w:szCs w:val="22"/>
              </w:rPr>
              <w:t>792,9</w:t>
            </w:r>
          </w:p>
        </w:tc>
        <w:tc>
          <w:tcPr>
            <w:tcW w:w="1559" w:type="dxa"/>
          </w:tcPr>
          <w:p w:rsidR="00653FA4" w:rsidRPr="00192BB6" w:rsidRDefault="00653FA4" w:rsidP="002D7763">
            <w:pPr>
              <w:jc w:val="center"/>
              <w:rPr>
                <w:color w:val="000000"/>
                <w:sz w:val="22"/>
                <w:szCs w:val="22"/>
              </w:rPr>
            </w:pPr>
            <w:r w:rsidRPr="00192BB6">
              <w:rPr>
                <w:color w:val="000000"/>
                <w:sz w:val="22"/>
                <w:szCs w:val="22"/>
              </w:rPr>
              <w:t>659,7</w:t>
            </w:r>
          </w:p>
        </w:tc>
        <w:tc>
          <w:tcPr>
            <w:tcW w:w="1240" w:type="dxa"/>
          </w:tcPr>
          <w:p w:rsidR="00653FA4" w:rsidRPr="00192BB6" w:rsidRDefault="00653FA4" w:rsidP="002D7763">
            <w:pPr>
              <w:jc w:val="center"/>
              <w:rPr>
                <w:color w:val="000000"/>
                <w:sz w:val="22"/>
                <w:szCs w:val="22"/>
              </w:rPr>
            </w:pPr>
            <w:r w:rsidRPr="00192BB6">
              <w:rPr>
                <w:color w:val="000000"/>
                <w:sz w:val="22"/>
                <w:szCs w:val="22"/>
              </w:rPr>
              <w:t>83,2</w:t>
            </w:r>
          </w:p>
        </w:tc>
      </w:tr>
      <w:tr w:rsidR="00653FA4" w:rsidRPr="00192BB6" w:rsidTr="002D7763">
        <w:tc>
          <w:tcPr>
            <w:tcW w:w="5495" w:type="dxa"/>
          </w:tcPr>
          <w:p w:rsidR="00653FA4" w:rsidRPr="00192BB6" w:rsidRDefault="00653FA4" w:rsidP="002D7763">
            <w:pPr>
              <w:rPr>
                <w:b/>
                <w:color w:val="000000"/>
                <w:sz w:val="22"/>
                <w:szCs w:val="22"/>
              </w:rPr>
            </w:pPr>
            <w:r w:rsidRPr="00192BB6">
              <w:rPr>
                <w:b/>
                <w:color w:val="000000"/>
                <w:sz w:val="22"/>
                <w:szCs w:val="22"/>
              </w:rPr>
              <w:t>ИТОГО</w:t>
            </w:r>
          </w:p>
        </w:tc>
        <w:tc>
          <w:tcPr>
            <w:tcW w:w="1559" w:type="dxa"/>
          </w:tcPr>
          <w:p w:rsidR="00653FA4" w:rsidRPr="00192BB6" w:rsidRDefault="00653FA4" w:rsidP="002D7763">
            <w:pPr>
              <w:jc w:val="center"/>
              <w:rPr>
                <w:b/>
                <w:color w:val="000000"/>
                <w:sz w:val="22"/>
                <w:szCs w:val="22"/>
              </w:rPr>
            </w:pPr>
            <w:r w:rsidRPr="00192BB6">
              <w:rPr>
                <w:b/>
                <w:color w:val="000000"/>
                <w:sz w:val="22"/>
                <w:szCs w:val="22"/>
              </w:rPr>
              <w:t>792,9</w:t>
            </w:r>
          </w:p>
        </w:tc>
        <w:tc>
          <w:tcPr>
            <w:tcW w:w="1559" w:type="dxa"/>
          </w:tcPr>
          <w:p w:rsidR="00653FA4" w:rsidRPr="00192BB6" w:rsidRDefault="00653FA4" w:rsidP="002D7763">
            <w:pPr>
              <w:jc w:val="center"/>
              <w:rPr>
                <w:b/>
                <w:color w:val="000000"/>
                <w:sz w:val="22"/>
                <w:szCs w:val="22"/>
              </w:rPr>
            </w:pPr>
            <w:r w:rsidRPr="00192BB6">
              <w:rPr>
                <w:b/>
                <w:color w:val="000000"/>
                <w:sz w:val="22"/>
                <w:szCs w:val="22"/>
              </w:rPr>
              <w:t>659,7</w:t>
            </w:r>
          </w:p>
        </w:tc>
        <w:tc>
          <w:tcPr>
            <w:tcW w:w="1240" w:type="dxa"/>
          </w:tcPr>
          <w:p w:rsidR="00653FA4" w:rsidRPr="00192BB6" w:rsidRDefault="00653FA4" w:rsidP="002D7763">
            <w:pPr>
              <w:jc w:val="center"/>
              <w:rPr>
                <w:b/>
                <w:color w:val="000000"/>
                <w:sz w:val="22"/>
                <w:szCs w:val="22"/>
              </w:rPr>
            </w:pPr>
            <w:r w:rsidRPr="00192BB6">
              <w:rPr>
                <w:b/>
                <w:color w:val="000000"/>
                <w:sz w:val="22"/>
                <w:szCs w:val="22"/>
              </w:rPr>
              <w:t>83,2</w:t>
            </w:r>
          </w:p>
        </w:tc>
      </w:tr>
      <w:tr w:rsidR="00653FA4" w:rsidRPr="00192BB6" w:rsidTr="002D7763">
        <w:tc>
          <w:tcPr>
            <w:tcW w:w="5495" w:type="dxa"/>
          </w:tcPr>
          <w:p w:rsidR="00653FA4" w:rsidRPr="00192BB6" w:rsidRDefault="00653FA4" w:rsidP="002D7763">
            <w:pPr>
              <w:rPr>
                <w:i/>
                <w:color w:val="000000"/>
                <w:sz w:val="22"/>
                <w:szCs w:val="22"/>
              </w:rPr>
            </w:pPr>
            <w:r w:rsidRPr="00192BB6">
              <w:rPr>
                <w:i/>
                <w:color w:val="000000"/>
                <w:sz w:val="22"/>
                <w:szCs w:val="22"/>
              </w:rPr>
              <w:t>в том числе на реализацию национальных проектов:</w:t>
            </w:r>
          </w:p>
        </w:tc>
        <w:tc>
          <w:tcPr>
            <w:tcW w:w="1559" w:type="dxa"/>
          </w:tcPr>
          <w:p w:rsidR="00653FA4" w:rsidRPr="00192BB6" w:rsidRDefault="00653FA4" w:rsidP="002D7763">
            <w:pPr>
              <w:jc w:val="center"/>
              <w:rPr>
                <w:b/>
                <w:color w:val="000000"/>
                <w:sz w:val="22"/>
                <w:szCs w:val="22"/>
              </w:rPr>
            </w:pPr>
          </w:p>
        </w:tc>
        <w:tc>
          <w:tcPr>
            <w:tcW w:w="1559" w:type="dxa"/>
          </w:tcPr>
          <w:p w:rsidR="00653FA4" w:rsidRPr="00192BB6" w:rsidRDefault="00653FA4" w:rsidP="002D7763">
            <w:pPr>
              <w:jc w:val="center"/>
              <w:rPr>
                <w:b/>
                <w:color w:val="000000"/>
                <w:sz w:val="22"/>
                <w:szCs w:val="22"/>
              </w:rPr>
            </w:pPr>
          </w:p>
        </w:tc>
        <w:tc>
          <w:tcPr>
            <w:tcW w:w="1240" w:type="dxa"/>
          </w:tcPr>
          <w:p w:rsidR="00653FA4" w:rsidRPr="00192BB6" w:rsidRDefault="00653FA4" w:rsidP="002D7763">
            <w:pPr>
              <w:jc w:val="center"/>
              <w:rPr>
                <w:b/>
                <w:color w:val="000000"/>
                <w:sz w:val="22"/>
                <w:szCs w:val="22"/>
              </w:rPr>
            </w:pPr>
          </w:p>
        </w:tc>
      </w:tr>
      <w:tr w:rsidR="00653FA4" w:rsidRPr="00192BB6" w:rsidTr="002D7763">
        <w:tc>
          <w:tcPr>
            <w:tcW w:w="5495" w:type="dxa"/>
          </w:tcPr>
          <w:p w:rsidR="00653FA4" w:rsidRPr="00192BB6" w:rsidRDefault="00653FA4" w:rsidP="002D7763">
            <w:pPr>
              <w:rPr>
                <w:b/>
                <w:i/>
                <w:color w:val="000000"/>
                <w:sz w:val="22"/>
                <w:szCs w:val="22"/>
              </w:rPr>
            </w:pPr>
            <w:r w:rsidRPr="00192BB6">
              <w:rPr>
                <w:b/>
                <w:i/>
                <w:color w:val="000000"/>
                <w:sz w:val="22"/>
                <w:szCs w:val="22"/>
              </w:rPr>
              <w:t>«Жилье и городская среда»</w:t>
            </w:r>
          </w:p>
        </w:tc>
        <w:tc>
          <w:tcPr>
            <w:tcW w:w="1559" w:type="dxa"/>
          </w:tcPr>
          <w:p w:rsidR="00653FA4" w:rsidRPr="00192BB6" w:rsidRDefault="00653FA4" w:rsidP="002D7763">
            <w:pPr>
              <w:jc w:val="center"/>
              <w:rPr>
                <w:b/>
                <w:color w:val="000000"/>
                <w:sz w:val="22"/>
                <w:szCs w:val="22"/>
              </w:rPr>
            </w:pPr>
          </w:p>
        </w:tc>
        <w:tc>
          <w:tcPr>
            <w:tcW w:w="1559" w:type="dxa"/>
          </w:tcPr>
          <w:p w:rsidR="00653FA4" w:rsidRPr="00192BB6" w:rsidRDefault="00653FA4" w:rsidP="002D7763">
            <w:pPr>
              <w:jc w:val="center"/>
              <w:rPr>
                <w:b/>
                <w:i/>
                <w:color w:val="000000"/>
                <w:sz w:val="22"/>
                <w:szCs w:val="22"/>
              </w:rPr>
            </w:pPr>
          </w:p>
        </w:tc>
        <w:tc>
          <w:tcPr>
            <w:tcW w:w="1240" w:type="dxa"/>
          </w:tcPr>
          <w:p w:rsidR="00653FA4" w:rsidRPr="00192BB6" w:rsidRDefault="00653FA4" w:rsidP="002D7763">
            <w:pPr>
              <w:jc w:val="center"/>
              <w:rPr>
                <w:b/>
                <w:i/>
                <w:color w:val="000000"/>
                <w:sz w:val="22"/>
                <w:szCs w:val="22"/>
              </w:rPr>
            </w:pPr>
          </w:p>
        </w:tc>
      </w:tr>
      <w:tr w:rsidR="00653FA4" w:rsidRPr="00192BB6" w:rsidTr="00A9463A">
        <w:trPr>
          <w:trHeight w:val="288"/>
        </w:trPr>
        <w:tc>
          <w:tcPr>
            <w:tcW w:w="5495" w:type="dxa"/>
          </w:tcPr>
          <w:p w:rsidR="00653FA4" w:rsidRPr="00192BB6" w:rsidRDefault="00653FA4" w:rsidP="00D82F81">
            <w:pPr>
              <w:rPr>
                <w:i/>
                <w:color w:val="000000"/>
                <w:sz w:val="22"/>
                <w:szCs w:val="22"/>
              </w:rPr>
            </w:pPr>
            <w:r w:rsidRPr="00192BB6">
              <w:rPr>
                <w:i/>
                <w:color w:val="000000"/>
                <w:sz w:val="22"/>
                <w:szCs w:val="22"/>
              </w:rPr>
              <w:t xml:space="preserve">- федеральный проект «Жилье» </w:t>
            </w:r>
          </w:p>
        </w:tc>
        <w:tc>
          <w:tcPr>
            <w:tcW w:w="1559" w:type="dxa"/>
          </w:tcPr>
          <w:p w:rsidR="00653FA4" w:rsidRPr="00192BB6" w:rsidRDefault="00653FA4" w:rsidP="002D7763">
            <w:pPr>
              <w:jc w:val="center"/>
              <w:rPr>
                <w:color w:val="000000"/>
                <w:sz w:val="22"/>
                <w:szCs w:val="22"/>
              </w:rPr>
            </w:pPr>
            <w:r w:rsidRPr="00192BB6">
              <w:rPr>
                <w:color w:val="000000"/>
                <w:sz w:val="22"/>
                <w:szCs w:val="22"/>
              </w:rPr>
              <w:t>97,1</w:t>
            </w:r>
          </w:p>
          <w:p w:rsidR="00653FA4" w:rsidRPr="00192BB6" w:rsidRDefault="00653FA4" w:rsidP="002D7763">
            <w:pPr>
              <w:jc w:val="center"/>
              <w:rPr>
                <w:color w:val="000000"/>
                <w:sz w:val="22"/>
                <w:szCs w:val="22"/>
              </w:rPr>
            </w:pPr>
          </w:p>
        </w:tc>
        <w:tc>
          <w:tcPr>
            <w:tcW w:w="1559" w:type="dxa"/>
          </w:tcPr>
          <w:p w:rsidR="00653FA4" w:rsidRPr="00192BB6" w:rsidRDefault="00653FA4" w:rsidP="002D7763">
            <w:pPr>
              <w:jc w:val="center"/>
              <w:rPr>
                <w:i/>
                <w:color w:val="000000"/>
                <w:sz w:val="22"/>
                <w:szCs w:val="22"/>
              </w:rPr>
            </w:pPr>
            <w:r w:rsidRPr="00192BB6">
              <w:rPr>
                <w:i/>
                <w:color w:val="000000"/>
                <w:sz w:val="22"/>
                <w:szCs w:val="22"/>
              </w:rPr>
              <w:t>93,2</w:t>
            </w:r>
          </w:p>
        </w:tc>
        <w:tc>
          <w:tcPr>
            <w:tcW w:w="1240" w:type="dxa"/>
          </w:tcPr>
          <w:p w:rsidR="00653FA4" w:rsidRPr="00192BB6" w:rsidRDefault="00653FA4" w:rsidP="002D7763">
            <w:pPr>
              <w:jc w:val="center"/>
              <w:rPr>
                <w:i/>
                <w:color w:val="000000"/>
                <w:sz w:val="22"/>
                <w:szCs w:val="22"/>
              </w:rPr>
            </w:pPr>
            <w:r w:rsidRPr="00192BB6">
              <w:rPr>
                <w:i/>
                <w:color w:val="000000"/>
                <w:sz w:val="22"/>
                <w:szCs w:val="22"/>
              </w:rPr>
              <w:t>96</w:t>
            </w:r>
          </w:p>
        </w:tc>
      </w:tr>
      <w:tr w:rsidR="00653FA4" w:rsidRPr="00192BB6" w:rsidTr="00A9463A">
        <w:trPr>
          <w:trHeight w:val="748"/>
        </w:trPr>
        <w:tc>
          <w:tcPr>
            <w:tcW w:w="5495" w:type="dxa"/>
          </w:tcPr>
          <w:p w:rsidR="00653FA4" w:rsidRPr="00192BB6" w:rsidRDefault="00653FA4" w:rsidP="002D7763">
            <w:pPr>
              <w:rPr>
                <w:i/>
                <w:color w:val="000000"/>
                <w:sz w:val="22"/>
                <w:szCs w:val="22"/>
              </w:rPr>
            </w:pPr>
            <w:r w:rsidRPr="00192BB6">
              <w:rPr>
                <w:i/>
                <w:color w:val="000000"/>
                <w:sz w:val="22"/>
                <w:szCs w:val="22"/>
              </w:rPr>
              <w:t xml:space="preserve">- федеральный проект </w:t>
            </w:r>
          </w:p>
          <w:p w:rsidR="00653FA4" w:rsidRPr="00192BB6" w:rsidRDefault="00653FA4" w:rsidP="00A9463A">
            <w:pPr>
              <w:rPr>
                <w:i/>
                <w:color w:val="000000"/>
                <w:sz w:val="22"/>
                <w:szCs w:val="22"/>
              </w:rPr>
            </w:pPr>
            <w:r w:rsidRPr="00192BB6">
              <w:rPr>
                <w:i/>
                <w:color w:val="000000"/>
                <w:sz w:val="22"/>
                <w:szCs w:val="22"/>
              </w:rPr>
              <w:t>«Обеспечение устойчивого сокращения непригодного для проживания жилищного фонда»</w:t>
            </w:r>
          </w:p>
        </w:tc>
        <w:tc>
          <w:tcPr>
            <w:tcW w:w="1559" w:type="dxa"/>
          </w:tcPr>
          <w:p w:rsidR="00653FA4" w:rsidRPr="00192BB6" w:rsidRDefault="00653FA4" w:rsidP="002D7763">
            <w:pPr>
              <w:jc w:val="center"/>
              <w:rPr>
                <w:i/>
                <w:color w:val="000000"/>
                <w:sz w:val="22"/>
                <w:szCs w:val="22"/>
              </w:rPr>
            </w:pPr>
            <w:r w:rsidRPr="00192BB6">
              <w:rPr>
                <w:i/>
                <w:color w:val="000000"/>
                <w:sz w:val="22"/>
                <w:szCs w:val="22"/>
              </w:rPr>
              <w:t>422,0</w:t>
            </w:r>
          </w:p>
        </w:tc>
        <w:tc>
          <w:tcPr>
            <w:tcW w:w="1559" w:type="dxa"/>
          </w:tcPr>
          <w:p w:rsidR="00653FA4" w:rsidRPr="00192BB6" w:rsidRDefault="00653FA4" w:rsidP="002D7763">
            <w:pPr>
              <w:jc w:val="center"/>
              <w:rPr>
                <w:i/>
                <w:color w:val="000000"/>
                <w:sz w:val="22"/>
                <w:szCs w:val="22"/>
              </w:rPr>
            </w:pPr>
            <w:r w:rsidRPr="00192BB6">
              <w:rPr>
                <w:i/>
                <w:color w:val="000000"/>
                <w:sz w:val="22"/>
                <w:szCs w:val="22"/>
              </w:rPr>
              <w:t>298,7</w:t>
            </w:r>
          </w:p>
        </w:tc>
        <w:tc>
          <w:tcPr>
            <w:tcW w:w="1240" w:type="dxa"/>
          </w:tcPr>
          <w:p w:rsidR="00653FA4" w:rsidRPr="00192BB6" w:rsidRDefault="00653FA4" w:rsidP="002D7763">
            <w:pPr>
              <w:jc w:val="center"/>
              <w:rPr>
                <w:i/>
                <w:color w:val="000000"/>
                <w:sz w:val="22"/>
                <w:szCs w:val="22"/>
              </w:rPr>
            </w:pPr>
            <w:r w:rsidRPr="00192BB6">
              <w:rPr>
                <w:i/>
                <w:color w:val="000000"/>
                <w:sz w:val="22"/>
                <w:szCs w:val="22"/>
              </w:rPr>
              <w:t>70,8</w:t>
            </w:r>
          </w:p>
        </w:tc>
      </w:tr>
    </w:tbl>
    <w:p w:rsidR="00653FA4" w:rsidRPr="00192BB6" w:rsidRDefault="00653FA4" w:rsidP="00653FA4">
      <w:pPr>
        <w:autoSpaceDE w:val="0"/>
        <w:autoSpaceDN w:val="0"/>
        <w:adjustRightInd w:val="0"/>
        <w:ind w:firstLine="709"/>
        <w:jc w:val="both"/>
        <w:rPr>
          <w:color w:val="000000"/>
          <w:sz w:val="16"/>
          <w:szCs w:val="16"/>
        </w:rPr>
      </w:pPr>
    </w:p>
    <w:p w:rsidR="007F1AB1" w:rsidRPr="00192BB6" w:rsidRDefault="007F1AB1" w:rsidP="007F1AB1">
      <w:pPr>
        <w:spacing w:line="276" w:lineRule="auto"/>
        <w:ind w:firstLine="708"/>
        <w:jc w:val="both"/>
        <w:rPr>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p>
    <w:p w:rsidR="007F1AB1" w:rsidRPr="00192BB6" w:rsidRDefault="007F1AB1" w:rsidP="007F1AB1">
      <w:pPr>
        <w:spacing w:line="276" w:lineRule="auto"/>
        <w:ind w:firstLine="708"/>
        <w:jc w:val="both"/>
        <w:rPr>
          <w:i/>
          <w:color w:val="000000"/>
          <w:sz w:val="28"/>
          <w:u w:val="single"/>
        </w:rPr>
      </w:pPr>
      <w:r w:rsidRPr="00192BB6">
        <w:rPr>
          <w:i/>
          <w:color w:val="000000"/>
          <w:sz w:val="28"/>
          <w:u w:val="single"/>
        </w:rPr>
        <w:t>Обеспечение деятельности органов власти</w:t>
      </w:r>
    </w:p>
    <w:p w:rsidR="007F1AB1" w:rsidRPr="00192BB6" w:rsidRDefault="007F1AB1" w:rsidP="007F1AB1">
      <w:pPr>
        <w:spacing w:line="276" w:lineRule="auto"/>
        <w:ind w:firstLine="708"/>
        <w:jc w:val="both"/>
        <w:rPr>
          <w:color w:val="000000"/>
          <w:sz w:val="28"/>
        </w:rPr>
      </w:pPr>
      <w:r w:rsidRPr="00192BB6">
        <w:rPr>
          <w:color w:val="000000"/>
          <w:sz w:val="28"/>
        </w:rPr>
        <w:t>Осуществлено финансирование министерства строительства Кировской области, в сумме 31,7 млн. рублей, или 97% от плана.</w:t>
      </w:r>
    </w:p>
    <w:p w:rsidR="007F1AB1" w:rsidRPr="00192BB6" w:rsidRDefault="007F1AB1" w:rsidP="007F1AB1">
      <w:pPr>
        <w:spacing w:line="276" w:lineRule="auto"/>
        <w:ind w:firstLine="708"/>
        <w:jc w:val="both"/>
        <w:rPr>
          <w:i/>
          <w:color w:val="000000"/>
          <w:sz w:val="28"/>
          <w:u w:val="single"/>
        </w:rPr>
      </w:pPr>
      <w:r w:rsidRPr="00192BB6">
        <w:rPr>
          <w:i/>
          <w:color w:val="000000"/>
          <w:sz w:val="28"/>
          <w:u w:val="single"/>
        </w:rPr>
        <w:t>Финансовое обеспечение деятельности областных государственных учреждений</w:t>
      </w:r>
    </w:p>
    <w:p w:rsidR="007F1AB1" w:rsidRPr="00192BB6" w:rsidRDefault="007F1AB1" w:rsidP="007F1AB1">
      <w:pPr>
        <w:spacing w:line="276" w:lineRule="auto"/>
        <w:ind w:firstLine="708"/>
        <w:jc w:val="both"/>
        <w:rPr>
          <w:color w:val="000000"/>
          <w:sz w:val="28"/>
        </w:rPr>
      </w:pPr>
      <w:r w:rsidRPr="00192BB6">
        <w:rPr>
          <w:color w:val="000000"/>
          <w:sz w:val="28"/>
        </w:rPr>
        <w:t>Осуществлено финансирование деятельности  «Управлени</w:t>
      </w:r>
      <w:r w:rsidR="00200B8A">
        <w:rPr>
          <w:color w:val="000000"/>
          <w:sz w:val="28"/>
        </w:rPr>
        <w:t>я</w:t>
      </w:r>
      <w:r w:rsidRPr="00192BB6">
        <w:rPr>
          <w:color w:val="000000"/>
          <w:sz w:val="28"/>
        </w:rPr>
        <w:t xml:space="preserve"> капитального строительства» в сумме 22,4 млн. рублей, или 99,2 % от плана;</w:t>
      </w:r>
    </w:p>
    <w:p w:rsidR="007F1AB1" w:rsidRPr="00192BB6" w:rsidRDefault="007F1AB1" w:rsidP="007F1AB1">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t>Предоставление межбюджетных трансфертов местным бюджетам</w:t>
      </w:r>
    </w:p>
    <w:p w:rsidR="007F1AB1" w:rsidRDefault="007F1AB1" w:rsidP="007F1AB1">
      <w:pPr>
        <w:autoSpaceDE w:val="0"/>
        <w:autoSpaceDN w:val="0"/>
        <w:adjustRightInd w:val="0"/>
        <w:spacing w:line="276" w:lineRule="auto"/>
        <w:ind w:firstLine="708"/>
        <w:jc w:val="both"/>
        <w:outlineLvl w:val="1"/>
        <w:rPr>
          <w:color w:val="000000"/>
          <w:sz w:val="28"/>
          <w:szCs w:val="28"/>
        </w:rPr>
      </w:pPr>
      <w:r w:rsidRPr="007F1AB1">
        <w:rPr>
          <w:color w:val="000000"/>
          <w:sz w:val="28"/>
          <w:szCs w:val="28"/>
        </w:rPr>
        <w:t>Предоставлены межбюджетные трансферты муниципальным образованиям:</w:t>
      </w:r>
    </w:p>
    <w:p w:rsidR="007F1AB1" w:rsidRPr="00192BB6" w:rsidRDefault="00177A7E" w:rsidP="007F1AB1">
      <w:pPr>
        <w:autoSpaceDE w:val="0"/>
        <w:autoSpaceDN w:val="0"/>
        <w:adjustRightInd w:val="0"/>
        <w:spacing w:line="276" w:lineRule="auto"/>
        <w:ind w:firstLine="708"/>
        <w:jc w:val="both"/>
        <w:outlineLvl w:val="1"/>
        <w:rPr>
          <w:bCs/>
          <w:sz w:val="28"/>
          <w:szCs w:val="28"/>
        </w:rPr>
      </w:pPr>
      <w:r w:rsidRPr="00192BB6">
        <w:rPr>
          <w:color w:val="000000"/>
          <w:sz w:val="28"/>
        </w:rPr>
        <w:t>–</w:t>
      </w:r>
      <w:r w:rsidR="007F1AB1" w:rsidRPr="007F1AB1">
        <w:rPr>
          <w:bCs/>
          <w:sz w:val="28"/>
          <w:szCs w:val="28"/>
        </w:rPr>
        <w:t xml:space="preserve"> на подготовку сведений о границах 111 </w:t>
      </w:r>
      <w:r w:rsidR="007F1AB1" w:rsidRPr="007F1AB1">
        <w:rPr>
          <w:sz w:val="28"/>
          <w:szCs w:val="28"/>
        </w:rPr>
        <w:t xml:space="preserve">территориальных зон </w:t>
      </w:r>
      <w:r w:rsidR="007F1AB1" w:rsidRPr="007F1AB1">
        <w:rPr>
          <w:bCs/>
          <w:sz w:val="28"/>
          <w:szCs w:val="28"/>
        </w:rPr>
        <w:t>населенных пунктов –</w:t>
      </w:r>
      <w:r w:rsidR="007F1AB1" w:rsidRPr="00192BB6">
        <w:rPr>
          <w:bCs/>
          <w:sz w:val="28"/>
          <w:szCs w:val="28"/>
        </w:rPr>
        <w:t xml:space="preserve"> 1,2 млн. рублей, или 100% от плана;</w:t>
      </w:r>
    </w:p>
    <w:p w:rsidR="007F1AB1" w:rsidRPr="007F1AB1" w:rsidRDefault="00177A7E" w:rsidP="007F1AB1">
      <w:pPr>
        <w:autoSpaceDE w:val="0"/>
        <w:autoSpaceDN w:val="0"/>
        <w:adjustRightInd w:val="0"/>
        <w:spacing w:line="276" w:lineRule="auto"/>
        <w:ind w:firstLine="708"/>
        <w:jc w:val="both"/>
        <w:outlineLvl w:val="1"/>
        <w:rPr>
          <w:bCs/>
          <w:sz w:val="28"/>
          <w:szCs w:val="28"/>
        </w:rPr>
      </w:pPr>
      <w:r w:rsidRPr="00192BB6">
        <w:rPr>
          <w:color w:val="000000"/>
          <w:sz w:val="28"/>
        </w:rPr>
        <w:t>–</w:t>
      </w:r>
      <w:r>
        <w:rPr>
          <w:color w:val="000000"/>
          <w:sz w:val="28"/>
        </w:rPr>
        <w:t xml:space="preserve"> </w:t>
      </w:r>
      <w:r w:rsidR="007F1AB1" w:rsidRPr="00192BB6">
        <w:rPr>
          <w:bCs/>
          <w:sz w:val="28"/>
          <w:szCs w:val="28"/>
        </w:rPr>
        <w:t xml:space="preserve">на подготовку генеральных планов и правил землепользования и </w:t>
      </w:r>
      <w:r w:rsidR="007F1AB1" w:rsidRPr="007F1AB1">
        <w:rPr>
          <w:bCs/>
          <w:sz w:val="28"/>
          <w:szCs w:val="28"/>
        </w:rPr>
        <w:t>застройки – 1,1 млн. рублей, или 100% от плана;</w:t>
      </w:r>
    </w:p>
    <w:p w:rsidR="007F1AB1" w:rsidRPr="007F1AB1" w:rsidRDefault="00177A7E" w:rsidP="00F85764">
      <w:pPr>
        <w:autoSpaceDE w:val="0"/>
        <w:autoSpaceDN w:val="0"/>
        <w:adjustRightInd w:val="0"/>
        <w:ind w:firstLine="624"/>
        <w:jc w:val="both"/>
        <w:rPr>
          <w:bCs/>
          <w:sz w:val="28"/>
          <w:szCs w:val="28"/>
        </w:rPr>
      </w:pPr>
      <w:r w:rsidRPr="00192BB6">
        <w:rPr>
          <w:color w:val="000000"/>
          <w:sz w:val="28"/>
        </w:rPr>
        <w:t>–</w:t>
      </w:r>
      <w:r w:rsidR="00F85764" w:rsidRPr="00F85764">
        <w:rPr>
          <w:bCs/>
          <w:sz w:val="28"/>
          <w:szCs w:val="28"/>
        </w:rPr>
        <w:t xml:space="preserve"> на </w:t>
      </w:r>
      <w:proofErr w:type="spellStart"/>
      <w:r w:rsidR="00F85764" w:rsidRPr="00F85764">
        <w:rPr>
          <w:bCs/>
          <w:sz w:val="28"/>
          <w:szCs w:val="28"/>
        </w:rPr>
        <w:t>софинансирование</w:t>
      </w:r>
      <w:proofErr w:type="spellEnd"/>
      <w:r w:rsidR="00F85764" w:rsidRPr="00F85764">
        <w:rPr>
          <w:bCs/>
          <w:sz w:val="28"/>
          <w:szCs w:val="28"/>
        </w:rPr>
        <w:t xml:space="preserve"> расходных обязательств на предоставление социальных выплат молодым семьям на приобретение (строительство) жилья</w:t>
      </w:r>
      <w:r w:rsidR="00F85764">
        <w:rPr>
          <w:bCs/>
          <w:sz w:val="28"/>
          <w:szCs w:val="28"/>
        </w:rPr>
        <w:t xml:space="preserve"> – 38,5 млн. рублей, или 99,85% от плана.</w:t>
      </w:r>
    </w:p>
    <w:p w:rsidR="00B4474F" w:rsidRPr="00B4474F" w:rsidRDefault="00B4474F" w:rsidP="00B4474F">
      <w:pPr>
        <w:ind w:firstLine="624"/>
        <w:rPr>
          <w:i/>
          <w:color w:val="000000"/>
          <w:sz w:val="28"/>
          <w:szCs w:val="28"/>
        </w:rPr>
      </w:pPr>
      <w:r w:rsidRPr="00B4474F">
        <w:rPr>
          <w:color w:val="000000"/>
          <w:sz w:val="28"/>
          <w:szCs w:val="28"/>
        </w:rPr>
        <w:t>Кроме того</w:t>
      </w:r>
      <w:r w:rsidRPr="00B4474F">
        <w:rPr>
          <w:i/>
          <w:color w:val="000000"/>
          <w:sz w:val="28"/>
          <w:szCs w:val="28"/>
        </w:rPr>
        <w:t xml:space="preserve">, в рамках федерального проекта «Обеспечение устойчивого сокращения непригодного для проживания жилищного фонда» </w:t>
      </w:r>
      <w:r w:rsidRPr="00B4474F">
        <w:rPr>
          <w:color w:val="000000"/>
          <w:sz w:val="28"/>
          <w:szCs w:val="28"/>
        </w:rPr>
        <w:t>предусмотрены</w:t>
      </w:r>
      <w:r>
        <w:rPr>
          <w:color w:val="000000"/>
          <w:sz w:val="28"/>
          <w:szCs w:val="28"/>
        </w:rPr>
        <w:t xml:space="preserve"> средства</w:t>
      </w:r>
      <w:r w:rsidRPr="00B4474F">
        <w:rPr>
          <w:color w:val="000000"/>
          <w:sz w:val="28"/>
          <w:szCs w:val="28"/>
        </w:rPr>
        <w:t>:</w:t>
      </w:r>
    </w:p>
    <w:p w:rsidR="00B4474F" w:rsidRPr="007F1AB1" w:rsidRDefault="00177A7E" w:rsidP="00B4474F">
      <w:pPr>
        <w:autoSpaceDE w:val="0"/>
        <w:autoSpaceDN w:val="0"/>
        <w:adjustRightInd w:val="0"/>
        <w:spacing w:line="276" w:lineRule="auto"/>
        <w:ind w:firstLine="708"/>
        <w:jc w:val="both"/>
        <w:outlineLvl w:val="1"/>
        <w:rPr>
          <w:color w:val="000000"/>
          <w:sz w:val="28"/>
          <w:szCs w:val="28"/>
        </w:rPr>
      </w:pPr>
      <w:r w:rsidRPr="00192BB6">
        <w:rPr>
          <w:color w:val="000000"/>
          <w:sz w:val="28"/>
        </w:rPr>
        <w:t>–</w:t>
      </w:r>
      <w:r w:rsidR="00B4474F" w:rsidRPr="007F1AB1">
        <w:rPr>
          <w:color w:val="000000"/>
          <w:sz w:val="28"/>
          <w:szCs w:val="28"/>
        </w:rPr>
        <w:t xml:space="preserve"> на обеспечение мероприятий по переселению граждан из аварийного жилищного фонда в сумме 298,7 млн. рублей</w:t>
      </w:r>
      <w:r w:rsidR="00B4474F" w:rsidRPr="007F1AB1">
        <w:rPr>
          <w:bCs/>
          <w:color w:val="000000"/>
          <w:sz w:val="28"/>
          <w:szCs w:val="28"/>
        </w:rPr>
        <w:t>, или 70,8% от плана</w:t>
      </w:r>
      <w:r w:rsidR="00B4474F" w:rsidRPr="007F1AB1">
        <w:rPr>
          <w:color w:val="000000"/>
          <w:sz w:val="28"/>
          <w:szCs w:val="28"/>
        </w:rPr>
        <w:t xml:space="preserve">, в том числе за счет средств – Фонд содействия реформированию жилищно-коммунального хозяйства – 296,0 млн. рублей, или 70,8 % от плана, за счет средств областного бюджета – 2,7 млн. рублей, или 70,8 % от плана. В 2020 году выполнены мероприятия по переселению граждан в 13 муниципальных образованиях, </w:t>
      </w:r>
      <w:r w:rsidR="00B4474F" w:rsidRPr="007F1AB1">
        <w:rPr>
          <w:color w:val="000000"/>
          <w:sz w:val="28"/>
          <w:szCs w:val="28"/>
        </w:rPr>
        <w:lastRenderedPageBreak/>
        <w:t>расселено из аварийного жилищного фонда 1077 граждан, количество расселенного аварийного фонда составило 17 280,7 кв. метров</w:t>
      </w:r>
      <w:r w:rsidR="00B4474F">
        <w:rPr>
          <w:color w:val="000000"/>
          <w:sz w:val="28"/>
          <w:szCs w:val="28"/>
        </w:rPr>
        <w:t xml:space="preserve">. </w:t>
      </w:r>
      <w:r w:rsidR="00B2504E" w:rsidRPr="00B2504E">
        <w:rPr>
          <w:color w:val="000000"/>
          <w:sz w:val="28"/>
          <w:szCs w:val="28"/>
        </w:rPr>
        <w:t>Р</w:t>
      </w:r>
      <w:r w:rsidR="00B4474F" w:rsidRPr="00B2504E">
        <w:rPr>
          <w:color w:val="000000"/>
          <w:sz w:val="28"/>
          <w:szCs w:val="28"/>
        </w:rPr>
        <w:t xml:space="preserve">еализация мероприятий </w:t>
      </w:r>
      <w:r w:rsidR="00B2504E" w:rsidRPr="00B2504E">
        <w:rPr>
          <w:color w:val="000000"/>
          <w:sz w:val="28"/>
          <w:szCs w:val="28"/>
        </w:rPr>
        <w:t>продолжается в</w:t>
      </w:r>
      <w:r w:rsidR="00971F2B" w:rsidRPr="00B2504E">
        <w:rPr>
          <w:color w:val="000000"/>
          <w:sz w:val="28"/>
          <w:szCs w:val="28"/>
        </w:rPr>
        <w:t xml:space="preserve"> </w:t>
      </w:r>
      <w:r w:rsidR="00B4474F" w:rsidRPr="00B2504E">
        <w:rPr>
          <w:color w:val="000000"/>
          <w:sz w:val="28"/>
          <w:szCs w:val="28"/>
        </w:rPr>
        <w:t>2021 год</w:t>
      </w:r>
      <w:r w:rsidR="00B2504E" w:rsidRPr="00B2504E">
        <w:rPr>
          <w:color w:val="000000"/>
          <w:sz w:val="28"/>
          <w:szCs w:val="28"/>
        </w:rPr>
        <w:t>у</w:t>
      </w:r>
      <w:r w:rsidR="00B4474F" w:rsidRPr="00B2504E">
        <w:rPr>
          <w:color w:val="000000"/>
          <w:sz w:val="28"/>
          <w:szCs w:val="28"/>
        </w:rPr>
        <w:t>.</w:t>
      </w:r>
    </w:p>
    <w:p w:rsidR="007F1AB1" w:rsidRDefault="00B4474F" w:rsidP="000E45CA">
      <w:pPr>
        <w:autoSpaceDE w:val="0"/>
        <w:autoSpaceDN w:val="0"/>
        <w:adjustRightInd w:val="0"/>
        <w:spacing w:line="276" w:lineRule="auto"/>
        <w:ind w:firstLine="708"/>
        <w:jc w:val="both"/>
        <w:outlineLvl w:val="1"/>
        <w:rPr>
          <w:bCs/>
          <w:sz w:val="28"/>
          <w:szCs w:val="28"/>
        </w:rPr>
      </w:pPr>
      <w:r w:rsidRPr="00B4474F">
        <w:rPr>
          <w:i/>
          <w:color w:val="000000"/>
          <w:sz w:val="28"/>
          <w:szCs w:val="28"/>
        </w:rPr>
        <w:t>В</w:t>
      </w:r>
      <w:r w:rsidR="00060F1A" w:rsidRPr="00B4474F">
        <w:rPr>
          <w:i/>
          <w:color w:val="000000"/>
          <w:sz w:val="28"/>
          <w:szCs w:val="28"/>
        </w:rPr>
        <w:t xml:space="preserve"> рамках федерального проекта «Жилье»</w:t>
      </w:r>
      <w:r w:rsidR="00D82F81">
        <w:rPr>
          <w:i/>
          <w:color w:val="000000"/>
          <w:sz w:val="28"/>
          <w:szCs w:val="28"/>
        </w:rPr>
        <w:t xml:space="preserve"> </w:t>
      </w:r>
      <w:r w:rsidR="00D82F81" w:rsidRPr="00A9463A">
        <w:rPr>
          <w:color w:val="000000"/>
          <w:sz w:val="28"/>
          <w:szCs w:val="28"/>
        </w:rPr>
        <w:t>предоставлены межбюджетные трансферты</w:t>
      </w:r>
      <w:r w:rsidR="00D82F81">
        <w:rPr>
          <w:i/>
          <w:color w:val="000000"/>
          <w:sz w:val="28"/>
          <w:szCs w:val="28"/>
        </w:rPr>
        <w:t xml:space="preserve"> </w:t>
      </w:r>
      <w:r w:rsidR="00D82F81">
        <w:rPr>
          <w:bCs/>
          <w:sz w:val="28"/>
          <w:szCs w:val="28"/>
        </w:rPr>
        <w:t xml:space="preserve">на </w:t>
      </w:r>
      <w:r>
        <w:rPr>
          <w:bCs/>
          <w:sz w:val="28"/>
          <w:szCs w:val="28"/>
        </w:rPr>
        <w:t>реализаци</w:t>
      </w:r>
      <w:r w:rsidR="00D82F81">
        <w:rPr>
          <w:bCs/>
          <w:sz w:val="28"/>
          <w:szCs w:val="28"/>
        </w:rPr>
        <w:t>ю</w:t>
      </w:r>
      <w:r w:rsidR="007F1AB1" w:rsidRPr="007F1AB1">
        <w:rPr>
          <w:bCs/>
          <w:sz w:val="28"/>
          <w:szCs w:val="28"/>
        </w:rPr>
        <w:t xml:space="preserve"> мероприятий по стимулированию программ развития жилищного строительства – 93,2 млн. рублей,</w:t>
      </w:r>
      <w:r w:rsidR="007F1AB1" w:rsidRPr="000E45CA">
        <w:rPr>
          <w:bCs/>
          <w:sz w:val="28"/>
          <w:szCs w:val="28"/>
        </w:rPr>
        <w:t xml:space="preserve"> или 96 % от плана. Завершено строительство двух улиц в микрорайоне «Чистые пруды» (ул. Ивана Попова, ул. </w:t>
      </w:r>
      <w:proofErr w:type="spellStart"/>
      <w:r w:rsidR="007F1AB1" w:rsidRPr="000E45CA">
        <w:rPr>
          <w:bCs/>
          <w:sz w:val="28"/>
          <w:szCs w:val="28"/>
        </w:rPr>
        <w:t>Мостовицкая</w:t>
      </w:r>
      <w:proofErr w:type="spellEnd"/>
      <w:r w:rsidR="007F1AB1" w:rsidRPr="000E45CA">
        <w:rPr>
          <w:bCs/>
          <w:sz w:val="28"/>
          <w:szCs w:val="28"/>
        </w:rPr>
        <w:t>), проведена реконструкция улицы Торфяной в микрорайоне «Озерки».</w:t>
      </w:r>
    </w:p>
    <w:p w:rsidR="007F1AB1" w:rsidRPr="007F1AB1" w:rsidRDefault="007F1AB1" w:rsidP="007F1AB1">
      <w:pPr>
        <w:autoSpaceDE w:val="0"/>
        <w:autoSpaceDN w:val="0"/>
        <w:adjustRightInd w:val="0"/>
        <w:spacing w:line="276" w:lineRule="auto"/>
        <w:ind w:firstLine="708"/>
        <w:jc w:val="both"/>
        <w:outlineLvl w:val="1"/>
        <w:rPr>
          <w:i/>
          <w:color w:val="000000"/>
          <w:sz w:val="28"/>
          <w:u w:val="single"/>
        </w:rPr>
      </w:pPr>
      <w:r w:rsidRPr="007F1AB1">
        <w:rPr>
          <w:i/>
          <w:color w:val="000000"/>
          <w:sz w:val="28"/>
          <w:u w:val="single"/>
        </w:rPr>
        <w:t>Меры социальной поддержки отдельным категориям граждан</w:t>
      </w:r>
    </w:p>
    <w:p w:rsidR="007F1AB1" w:rsidRDefault="007F1AB1" w:rsidP="000E45CA">
      <w:pPr>
        <w:autoSpaceDE w:val="0"/>
        <w:autoSpaceDN w:val="0"/>
        <w:adjustRightInd w:val="0"/>
        <w:spacing w:line="276" w:lineRule="auto"/>
        <w:ind w:firstLine="708"/>
        <w:jc w:val="both"/>
        <w:outlineLvl w:val="1"/>
        <w:rPr>
          <w:bCs/>
          <w:sz w:val="28"/>
          <w:szCs w:val="28"/>
        </w:rPr>
      </w:pPr>
      <w:r w:rsidRPr="000E45CA">
        <w:rPr>
          <w:bCs/>
          <w:sz w:val="28"/>
          <w:szCs w:val="28"/>
        </w:rPr>
        <w:t xml:space="preserve">Оказаны меры социальной поддержки отдельным </w:t>
      </w:r>
      <w:r w:rsidR="003F0765">
        <w:rPr>
          <w:bCs/>
          <w:sz w:val="28"/>
          <w:szCs w:val="28"/>
        </w:rPr>
        <w:t>категориям граждан в сумме 122,3</w:t>
      </w:r>
      <w:r w:rsidRPr="000E45CA">
        <w:rPr>
          <w:bCs/>
          <w:sz w:val="28"/>
          <w:szCs w:val="28"/>
        </w:rPr>
        <w:t xml:space="preserve"> млн. рублей, или 100 % годового плана. Перечень мер социальной поддержки, количество получателей и произведенные расходы отражены в приложении № </w:t>
      </w:r>
      <w:r w:rsidR="00FF4D0A">
        <w:rPr>
          <w:bCs/>
          <w:sz w:val="28"/>
          <w:szCs w:val="28"/>
        </w:rPr>
        <w:t>16</w:t>
      </w:r>
      <w:r w:rsidRPr="000E45CA">
        <w:rPr>
          <w:bCs/>
          <w:sz w:val="28"/>
          <w:szCs w:val="28"/>
        </w:rPr>
        <w:t>.</w:t>
      </w:r>
    </w:p>
    <w:p w:rsidR="007F1AB1" w:rsidRPr="007F1AB1" w:rsidRDefault="007F1AB1" w:rsidP="007F1AB1">
      <w:pPr>
        <w:ind w:firstLine="624"/>
        <w:jc w:val="both"/>
        <w:rPr>
          <w:i/>
          <w:sz w:val="28"/>
          <w:u w:val="single"/>
        </w:rPr>
      </w:pPr>
      <w:r w:rsidRPr="007F1AB1">
        <w:rPr>
          <w:i/>
          <w:sz w:val="28"/>
          <w:u w:val="single"/>
        </w:rPr>
        <w:t>Отдельное мероприятие</w:t>
      </w:r>
    </w:p>
    <w:p w:rsidR="007F1AB1" w:rsidRDefault="007F1AB1" w:rsidP="000E45CA">
      <w:pPr>
        <w:autoSpaceDE w:val="0"/>
        <w:autoSpaceDN w:val="0"/>
        <w:adjustRightInd w:val="0"/>
        <w:spacing w:line="276" w:lineRule="auto"/>
        <w:ind w:firstLine="708"/>
        <w:jc w:val="both"/>
        <w:outlineLvl w:val="1"/>
        <w:rPr>
          <w:bCs/>
          <w:sz w:val="28"/>
          <w:szCs w:val="28"/>
        </w:rPr>
      </w:pPr>
      <w:r w:rsidRPr="000E45CA">
        <w:rPr>
          <w:bCs/>
          <w:sz w:val="28"/>
          <w:szCs w:val="28"/>
        </w:rPr>
        <w:t xml:space="preserve">На создание государственной информационной системы обеспечения градостроительной деятельности Кировской области </w:t>
      </w:r>
      <w:r w:rsidR="000E45CA">
        <w:rPr>
          <w:bCs/>
          <w:sz w:val="28"/>
          <w:szCs w:val="28"/>
        </w:rPr>
        <w:t>направлено</w:t>
      </w:r>
      <w:r w:rsidRPr="000E45CA">
        <w:rPr>
          <w:bCs/>
          <w:sz w:val="28"/>
          <w:szCs w:val="28"/>
        </w:rPr>
        <w:t xml:space="preserve"> 17,7 млн. рублей или 99,1 % от плана.</w:t>
      </w:r>
    </w:p>
    <w:p w:rsidR="004B6AD1" w:rsidRDefault="004B6AD1" w:rsidP="004B6AD1">
      <w:pPr>
        <w:autoSpaceDE w:val="0"/>
        <w:autoSpaceDN w:val="0"/>
        <w:adjustRightInd w:val="0"/>
        <w:spacing w:line="276" w:lineRule="auto"/>
        <w:ind w:firstLine="708"/>
        <w:jc w:val="both"/>
        <w:outlineLvl w:val="1"/>
        <w:rPr>
          <w:bCs/>
          <w:sz w:val="28"/>
          <w:szCs w:val="28"/>
        </w:rPr>
      </w:pPr>
      <w:r w:rsidRPr="004B6AD1">
        <w:rPr>
          <w:bCs/>
          <w:sz w:val="28"/>
          <w:szCs w:val="28"/>
        </w:rPr>
        <w:t xml:space="preserve">На утверждение документация по планировке территории 2-х земельных участков с целью их предоставления в собственность гражданам, имеющим трех и более детей, </w:t>
      </w:r>
      <w:proofErr w:type="gramStart"/>
      <w:r w:rsidRPr="004B6AD1">
        <w:rPr>
          <w:bCs/>
          <w:sz w:val="28"/>
          <w:szCs w:val="28"/>
        </w:rPr>
        <w:t>в</w:t>
      </w:r>
      <w:proofErr w:type="gramEnd"/>
      <w:r w:rsidRPr="004B6AD1">
        <w:rPr>
          <w:bCs/>
          <w:sz w:val="28"/>
          <w:szCs w:val="28"/>
        </w:rPr>
        <w:t xml:space="preserve"> </w:t>
      </w:r>
      <w:proofErr w:type="gramStart"/>
      <w:r w:rsidRPr="004B6AD1">
        <w:rPr>
          <w:bCs/>
          <w:sz w:val="28"/>
          <w:szCs w:val="28"/>
        </w:rPr>
        <w:t>Кирово-Чепецком</w:t>
      </w:r>
      <w:proofErr w:type="gramEnd"/>
      <w:r w:rsidRPr="004B6AD1">
        <w:rPr>
          <w:bCs/>
          <w:sz w:val="28"/>
          <w:szCs w:val="28"/>
        </w:rPr>
        <w:t xml:space="preserve"> районе </w:t>
      </w:r>
      <w:proofErr w:type="spellStart"/>
      <w:r w:rsidRPr="004B6AD1">
        <w:rPr>
          <w:bCs/>
          <w:sz w:val="28"/>
          <w:szCs w:val="28"/>
        </w:rPr>
        <w:t>Федяковском</w:t>
      </w:r>
      <w:proofErr w:type="spellEnd"/>
      <w:r w:rsidRPr="004B6AD1">
        <w:rPr>
          <w:bCs/>
          <w:sz w:val="28"/>
          <w:szCs w:val="28"/>
        </w:rPr>
        <w:t xml:space="preserve"> сельском поселении в районе д. </w:t>
      </w:r>
      <w:proofErr w:type="spellStart"/>
      <w:r w:rsidRPr="004B6AD1">
        <w:rPr>
          <w:bCs/>
          <w:sz w:val="28"/>
          <w:szCs w:val="28"/>
        </w:rPr>
        <w:t>Шутовщина</w:t>
      </w:r>
      <w:proofErr w:type="spellEnd"/>
      <w:r w:rsidRPr="004B6AD1">
        <w:rPr>
          <w:bCs/>
          <w:sz w:val="28"/>
          <w:szCs w:val="28"/>
        </w:rPr>
        <w:t>– 1,0 млн. рублей, или 100% от плана.</w:t>
      </w:r>
    </w:p>
    <w:p w:rsidR="007F1AB1" w:rsidRPr="00192BB6" w:rsidRDefault="007F1AB1" w:rsidP="007F1AB1">
      <w:pPr>
        <w:autoSpaceDE w:val="0"/>
        <w:autoSpaceDN w:val="0"/>
        <w:adjustRightInd w:val="0"/>
        <w:spacing w:line="276" w:lineRule="auto"/>
        <w:ind w:firstLine="708"/>
        <w:jc w:val="both"/>
        <w:rPr>
          <w:rFonts w:eastAsia="Calibri"/>
          <w:i/>
          <w:sz w:val="28"/>
          <w:szCs w:val="28"/>
          <w:u w:val="single"/>
          <w:lang w:eastAsia="en-US"/>
        </w:rPr>
      </w:pPr>
      <w:r w:rsidRPr="00192BB6">
        <w:rPr>
          <w:i/>
          <w:sz w:val="28"/>
          <w:u w:val="single"/>
        </w:rPr>
        <w:t>Предоставление субсидий некоммерческим организациям, не являющимся областными государственными учреждениями</w:t>
      </w:r>
    </w:p>
    <w:p w:rsidR="007F1AB1" w:rsidRPr="00192BB6" w:rsidRDefault="007F1AB1" w:rsidP="007F1AB1">
      <w:pPr>
        <w:autoSpaceDE w:val="0"/>
        <w:autoSpaceDN w:val="0"/>
        <w:adjustRightInd w:val="0"/>
        <w:spacing w:line="276" w:lineRule="auto"/>
        <w:ind w:firstLine="708"/>
        <w:jc w:val="both"/>
        <w:outlineLvl w:val="1"/>
        <w:rPr>
          <w:bCs/>
          <w:sz w:val="28"/>
          <w:szCs w:val="28"/>
        </w:rPr>
      </w:pPr>
      <w:r w:rsidRPr="00192BB6">
        <w:rPr>
          <w:sz w:val="28"/>
        </w:rPr>
        <w:t xml:space="preserve"> </w:t>
      </w:r>
      <w:r w:rsidR="000E45CA">
        <w:rPr>
          <w:sz w:val="28"/>
        </w:rPr>
        <w:t>Предоставлена</w:t>
      </w:r>
      <w:r w:rsidRPr="00192BB6">
        <w:rPr>
          <w:sz w:val="28"/>
        </w:rPr>
        <w:t xml:space="preserve"> </w:t>
      </w:r>
      <w:proofErr w:type="gramStart"/>
      <w:r w:rsidRPr="00192BB6">
        <w:rPr>
          <w:sz w:val="28"/>
          <w:lang w:val="en-US"/>
        </w:rPr>
        <w:t>c</w:t>
      </w:r>
      <w:proofErr w:type="spellStart"/>
      <w:proofErr w:type="gramEnd"/>
      <w:r w:rsidRPr="00192BB6">
        <w:rPr>
          <w:sz w:val="28"/>
        </w:rPr>
        <w:t>убсидия</w:t>
      </w:r>
      <w:proofErr w:type="spellEnd"/>
      <w:r w:rsidRPr="00192BB6">
        <w:rPr>
          <w:sz w:val="28"/>
        </w:rPr>
        <w:t xml:space="preserve"> в виде имущественного взноса </w:t>
      </w:r>
      <w:r w:rsidRPr="00192BB6">
        <w:rPr>
          <w:sz w:val="28"/>
        </w:rPr>
        <w:br/>
        <w:t xml:space="preserve">в имущество публично-правовой компании «Фонд защиты прав граждан – участников долевого строительства» </w:t>
      </w:r>
      <w:r w:rsidRPr="00192BB6">
        <w:rPr>
          <w:sz w:val="28"/>
          <w:szCs w:val="28"/>
        </w:rPr>
        <w:t>в сумме 32,1 млн. рублей,</w:t>
      </w:r>
      <w:r w:rsidRPr="00192BB6">
        <w:rPr>
          <w:color w:val="000000"/>
          <w:sz w:val="28"/>
        </w:rPr>
        <w:t xml:space="preserve"> или 98,8 % от плана</w:t>
      </w:r>
      <w:r w:rsidRPr="00192BB6">
        <w:rPr>
          <w:sz w:val="28"/>
          <w:szCs w:val="28"/>
        </w:rPr>
        <w:t>.</w:t>
      </w:r>
    </w:p>
    <w:p w:rsidR="00770C49" w:rsidRDefault="00770C49" w:rsidP="00DB6525">
      <w:pPr>
        <w:spacing w:line="276" w:lineRule="auto"/>
        <w:jc w:val="center"/>
        <w:rPr>
          <w:b/>
          <w:color w:val="000000"/>
          <w:sz w:val="28"/>
        </w:rPr>
      </w:pPr>
    </w:p>
    <w:p w:rsidR="00DB6525" w:rsidRPr="00192BB6" w:rsidRDefault="00DB6525" w:rsidP="00DB6525">
      <w:pPr>
        <w:spacing w:line="276" w:lineRule="auto"/>
        <w:jc w:val="center"/>
        <w:rPr>
          <w:b/>
          <w:color w:val="000000"/>
          <w:sz w:val="28"/>
        </w:rPr>
      </w:pPr>
      <w:r w:rsidRPr="00192BB6">
        <w:rPr>
          <w:b/>
          <w:color w:val="000000"/>
          <w:sz w:val="28"/>
        </w:rPr>
        <w:t>ГОСУДАРСТВЕННАЯ ПРОГРАММА</w:t>
      </w:r>
    </w:p>
    <w:p w:rsidR="00DB6525" w:rsidRPr="00192BB6" w:rsidRDefault="00833785" w:rsidP="00DB6525">
      <w:pPr>
        <w:spacing w:line="276" w:lineRule="auto"/>
        <w:jc w:val="center"/>
        <w:rPr>
          <w:b/>
          <w:color w:val="000000"/>
          <w:sz w:val="28"/>
        </w:rPr>
      </w:pPr>
      <w:r w:rsidRPr="00192BB6">
        <w:rPr>
          <w:b/>
          <w:color w:val="000000"/>
          <w:sz w:val="28"/>
        </w:rPr>
        <w:t>«</w:t>
      </w:r>
      <w:r w:rsidR="00DB6525" w:rsidRPr="00192BB6">
        <w:rPr>
          <w:b/>
          <w:color w:val="000000"/>
          <w:sz w:val="28"/>
        </w:rPr>
        <w:t>Формирование современной городской среды в населенных пунктах Кировской области</w:t>
      </w:r>
      <w:r w:rsidRPr="00192BB6">
        <w:rPr>
          <w:b/>
          <w:color w:val="000000"/>
          <w:sz w:val="28"/>
        </w:rPr>
        <w:t>»</w:t>
      </w:r>
    </w:p>
    <w:p w:rsidR="00DB6525" w:rsidRPr="00192BB6" w:rsidRDefault="00DB6525" w:rsidP="00DB6525">
      <w:pPr>
        <w:ind w:firstLine="708"/>
        <w:jc w:val="center"/>
        <w:rPr>
          <w:b/>
          <w:color w:val="000000"/>
          <w:sz w:val="28"/>
        </w:rPr>
      </w:pPr>
    </w:p>
    <w:p w:rsidR="00DB6525" w:rsidRPr="00192BB6" w:rsidRDefault="00DB6525" w:rsidP="00DB6525">
      <w:pPr>
        <w:autoSpaceDE w:val="0"/>
        <w:autoSpaceDN w:val="0"/>
        <w:adjustRightInd w:val="0"/>
        <w:spacing w:line="276" w:lineRule="auto"/>
        <w:ind w:firstLine="709"/>
        <w:jc w:val="both"/>
        <w:rPr>
          <w:rFonts w:eastAsia="Calibri"/>
          <w:sz w:val="28"/>
          <w:szCs w:val="28"/>
        </w:rPr>
      </w:pPr>
      <w:r w:rsidRPr="00192BB6">
        <w:rPr>
          <w:color w:val="000000"/>
          <w:sz w:val="28"/>
        </w:rPr>
        <w:t xml:space="preserve">Ответственный исполнитель государственной программы </w:t>
      </w:r>
      <w:r w:rsidRPr="00192BB6">
        <w:rPr>
          <w:sz w:val="28"/>
          <w:szCs w:val="28"/>
        </w:rPr>
        <w:t xml:space="preserve">– </w:t>
      </w:r>
      <w:r w:rsidRPr="00192BB6">
        <w:rPr>
          <w:rFonts w:eastAsia="Calibri"/>
          <w:sz w:val="28"/>
          <w:szCs w:val="28"/>
        </w:rPr>
        <w:t>министерство энергетики и жилищно-коммунального хозяйства Кировской области.</w:t>
      </w:r>
    </w:p>
    <w:p w:rsidR="00DB6525" w:rsidRPr="00192BB6" w:rsidRDefault="00DB6525" w:rsidP="00DB6525">
      <w:pPr>
        <w:spacing w:line="276" w:lineRule="auto"/>
        <w:ind w:firstLine="708"/>
        <w:jc w:val="both"/>
        <w:rPr>
          <w:color w:val="000000"/>
          <w:sz w:val="28"/>
        </w:rPr>
      </w:pPr>
      <w:r w:rsidRPr="00192BB6">
        <w:rPr>
          <w:color w:val="000000"/>
          <w:sz w:val="28"/>
        </w:rPr>
        <w:t>На реализацию государственной программы направлено</w:t>
      </w:r>
      <w:r w:rsidRPr="00192BB6">
        <w:rPr>
          <w:color w:val="000000"/>
          <w:sz w:val="28"/>
        </w:rPr>
        <w:br/>
        <w:t xml:space="preserve">488,3 млн. рублей или 93,5 % от плана, в том числе средств областного бюджета </w:t>
      </w:r>
      <w:r w:rsidRPr="00192BB6">
        <w:rPr>
          <w:sz w:val="28"/>
          <w:szCs w:val="28"/>
        </w:rPr>
        <w:t>–</w:t>
      </w:r>
      <w:r w:rsidRPr="00192BB6">
        <w:rPr>
          <w:color w:val="000000"/>
          <w:sz w:val="28"/>
        </w:rPr>
        <w:t xml:space="preserve"> 14,8 млн. рублей, или 91,9% от плана, средств федерального бюджета – 473,5 млн. рублей, или 93,6% от плана.</w:t>
      </w:r>
    </w:p>
    <w:p w:rsidR="00DB6525" w:rsidRPr="00192BB6" w:rsidRDefault="00DB6525" w:rsidP="00DB6525">
      <w:pPr>
        <w:ind w:firstLine="708"/>
        <w:jc w:val="right"/>
        <w:rPr>
          <w:color w:val="000000"/>
          <w:sz w:val="22"/>
          <w:szCs w:val="22"/>
        </w:rPr>
      </w:pPr>
      <w:r w:rsidRPr="00192BB6">
        <w:rPr>
          <w:b/>
          <w:color w:val="000000"/>
          <w:sz w:val="28"/>
        </w:rPr>
        <w:lastRenderedPageBreak/>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b/>
          <w:color w:val="000000"/>
          <w:sz w:val="28"/>
        </w:rPr>
        <w:tab/>
      </w:r>
      <w:r w:rsidRPr="00192BB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275"/>
        <w:gridCol w:w="1134"/>
      </w:tblGrid>
      <w:tr w:rsidR="00DB6525" w:rsidRPr="00192BB6" w:rsidTr="00DB6525">
        <w:tc>
          <w:tcPr>
            <w:tcW w:w="5778" w:type="dxa"/>
          </w:tcPr>
          <w:p w:rsidR="00DB6525" w:rsidRPr="00192BB6" w:rsidRDefault="00DB6525" w:rsidP="00DB6525">
            <w:pPr>
              <w:jc w:val="center"/>
              <w:rPr>
                <w:color w:val="000000"/>
                <w:sz w:val="22"/>
                <w:szCs w:val="22"/>
              </w:rPr>
            </w:pPr>
            <w:r w:rsidRPr="00192BB6">
              <w:rPr>
                <w:color w:val="000000"/>
                <w:sz w:val="22"/>
                <w:szCs w:val="22"/>
              </w:rPr>
              <w:t>Подпрограммы, мероприятия</w:t>
            </w:r>
          </w:p>
        </w:tc>
        <w:tc>
          <w:tcPr>
            <w:tcW w:w="1560" w:type="dxa"/>
          </w:tcPr>
          <w:p w:rsidR="00DB6525" w:rsidRPr="00192BB6" w:rsidRDefault="00DB6525" w:rsidP="00DB6525">
            <w:pPr>
              <w:ind w:left="-108" w:right="-108"/>
              <w:jc w:val="center"/>
              <w:rPr>
                <w:color w:val="000000"/>
                <w:sz w:val="22"/>
                <w:szCs w:val="22"/>
              </w:rPr>
            </w:pPr>
            <w:r w:rsidRPr="00192BB6">
              <w:rPr>
                <w:color w:val="000000"/>
                <w:sz w:val="22"/>
                <w:szCs w:val="22"/>
              </w:rPr>
              <w:t>Уточненный план</w:t>
            </w:r>
          </w:p>
        </w:tc>
        <w:tc>
          <w:tcPr>
            <w:tcW w:w="1275" w:type="dxa"/>
          </w:tcPr>
          <w:p w:rsidR="00DB6525" w:rsidRPr="00192BB6" w:rsidRDefault="00DB6525" w:rsidP="00DB6525">
            <w:pPr>
              <w:ind w:left="-108" w:right="-108"/>
              <w:jc w:val="center"/>
              <w:rPr>
                <w:color w:val="000000"/>
                <w:sz w:val="22"/>
                <w:szCs w:val="22"/>
              </w:rPr>
            </w:pPr>
            <w:r w:rsidRPr="00192BB6">
              <w:rPr>
                <w:color w:val="000000"/>
                <w:sz w:val="22"/>
                <w:szCs w:val="22"/>
              </w:rPr>
              <w:t>Фактически исполнено</w:t>
            </w:r>
          </w:p>
        </w:tc>
        <w:tc>
          <w:tcPr>
            <w:tcW w:w="1134" w:type="dxa"/>
          </w:tcPr>
          <w:p w:rsidR="00DB6525" w:rsidRPr="00192BB6" w:rsidRDefault="00DB6525" w:rsidP="00DB6525">
            <w:pPr>
              <w:ind w:left="-108" w:right="-144"/>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DB6525" w:rsidRPr="00192BB6" w:rsidTr="00DB6525">
        <w:tc>
          <w:tcPr>
            <w:tcW w:w="5778" w:type="dxa"/>
          </w:tcPr>
          <w:p w:rsidR="00DB6525" w:rsidRPr="00192BB6" w:rsidRDefault="00DB6525" w:rsidP="00DB6525">
            <w:pPr>
              <w:rPr>
                <w:color w:val="000000"/>
                <w:sz w:val="22"/>
                <w:szCs w:val="22"/>
              </w:rPr>
            </w:pPr>
            <w:r w:rsidRPr="00192BB6">
              <w:rPr>
                <w:color w:val="000000"/>
                <w:sz w:val="22"/>
                <w:szCs w:val="22"/>
              </w:rPr>
              <w:t>Реализация 2 отдельных мероприятий</w:t>
            </w:r>
          </w:p>
        </w:tc>
        <w:tc>
          <w:tcPr>
            <w:tcW w:w="1560" w:type="dxa"/>
          </w:tcPr>
          <w:p w:rsidR="00DB6525" w:rsidRPr="00192BB6" w:rsidRDefault="00DB6525" w:rsidP="00DB6525">
            <w:pPr>
              <w:jc w:val="center"/>
              <w:rPr>
                <w:color w:val="000000"/>
                <w:sz w:val="22"/>
                <w:szCs w:val="22"/>
              </w:rPr>
            </w:pPr>
            <w:r w:rsidRPr="00192BB6">
              <w:rPr>
                <w:color w:val="000000"/>
                <w:sz w:val="22"/>
                <w:szCs w:val="22"/>
              </w:rPr>
              <w:t>522,2</w:t>
            </w:r>
          </w:p>
        </w:tc>
        <w:tc>
          <w:tcPr>
            <w:tcW w:w="1275" w:type="dxa"/>
          </w:tcPr>
          <w:p w:rsidR="00DB6525" w:rsidRPr="00192BB6" w:rsidRDefault="00DB6525" w:rsidP="00DB6525">
            <w:pPr>
              <w:jc w:val="center"/>
              <w:rPr>
                <w:color w:val="000000"/>
                <w:sz w:val="22"/>
                <w:szCs w:val="22"/>
              </w:rPr>
            </w:pPr>
            <w:r w:rsidRPr="00192BB6">
              <w:rPr>
                <w:color w:val="000000"/>
                <w:sz w:val="22"/>
                <w:szCs w:val="22"/>
              </w:rPr>
              <w:t>488,3</w:t>
            </w:r>
          </w:p>
        </w:tc>
        <w:tc>
          <w:tcPr>
            <w:tcW w:w="1134" w:type="dxa"/>
          </w:tcPr>
          <w:p w:rsidR="00DB6525" w:rsidRPr="00192BB6" w:rsidRDefault="00DB6525" w:rsidP="00DB6525">
            <w:pPr>
              <w:jc w:val="center"/>
              <w:rPr>
                <w:color w:val="000000"/>
                <w:sz w:val="22"/>
                <w:szCs w:val="22"/>
              </w:rPr>
            </w:pPr>
            <w:r w:rsidRPr="00192BB6">
              <w:rPr>
                <w:color w:val="000000"/>
                <w:sz w:val="22"/>
                <w:szCs w:val="22"/>
              </w:rPr>
              <w:t>93,5</w:t>
            </w:r>
          </w:p>
        </w:tc>
      </w:tr>
      <w:tr w:rsidR="00DB6525" w:rsidRPr="00192BB6" w:rsidTr="00DB6525">
        <w:tc>
          <w:tcPr>
            <w:tcW w:w="5778" w:type="dxa"/>
          </w:tcPr>
          <w:p w:rsidR="00DB6525" w:rsidRPr="00192BB6" w:rsidRDefault="00DB6525" w:rsidP="00DB6525">
            <w:pPr>
              <w:rPr>
                <w:i/>
                <w:color w:val="000000"/>
                <w:sz w:val="22"/>
                <w:szCs w:val="22"/>
              </w:rPr>
            </w:pPr>
            <w:r w:rsidRPr="00192BB6">
              <w:rPr>
                <w:i/>
                <w:color w:val="000000"/>
                <w:sz w:val="22"/>
                <w:szCs w:val="22"/>
              </w:rPr>
              <w:t>в том числе на реализацию национальных проектов:</w:t>
            </w:r>
          </w:p>
        </w:tc>
        <w:tc>
          <w:tcPr>
            <w:tcW w:w="1560" w:type="dxa"/>
          </w:tcPr>
          <w:p w:rsidR="00DB6525" w:rsidRPr="00192BB6" w:rsidRDefault="00DB6525" w:rsidP="00DB6525">
            <w:pPr>
              <w:jc w:val="center"/>
              <w:rPr>
                <w:i/>
                <w:color w:val="000000"/>
                <w:sz w:val="22"/>
                <w:szCs w:val="22"/>
              </w:rPr>
            </w:pPr>
          </w:p>
        </w:tc>
        <w:tc>
          <w:tcPr>
            <w:tcW w:w="1275" w:type="dxa"/>
          </w:tcPr>
          <w:p w:rsidR="00DB6525" w:rsidRPr="00192BB6" w:rsidRDefault="00DB6525" w:rsidP="00DB6525">
            <w:pPr>
              <w:jc w:val="center"/>
              <w:rPr>
                <w:i/>
                <w:color w:val="000000"/>
                <w:sz w:val="22"/>
                <w:szCs w:val="22"/>
              </w:rPr>
            </w:pPr>
          </w:p>
        </w:tc>
        <w:tc>
          <w:tcPr>
            <w:tcW w:w="1134" w:type="dxa"/>
          </w:tcPr>
          <w:p w:rsidR="00DB6525" w:rsidRPr="00192BB6" w:rsidRDefault="00DB6525" w:rsidP="00DB6525">
            <w:pPr>
              <w:jc w:val="center"/>
              <w:rPr>
                <w:i/>
                <w:color w:val="000000"/>
                <w:sz w:val="22"/>
                <w:szCs w:val="22"/>
              </w:rPr>
            </w:pPr>
          </w:p>
        </w:tc>
      </w:tr>
      <w:tr w:rsidR="00DB6525" w:rsidRPr="00192BB6" w:rsidTr="00DB6525">
        <w:tc>
          <w:tcPr>
            <w:tcW w:w="5778" w:type="dxa"/>
          </w:tcPr>
          <w:p w:rsidR="00DB6525" w:rsidRPr="00192BB6" w:rsidRDefault="00833785" w:rsidP="00DB6525">
            <w:pPr>
              <w:rPr>
                <w:b/>
                <w:i/>
                <w:color w:val="000000"/>
                <w:sz w:val="22"/>
                <w:szCs w:val="22"/>
              </w:rPr>
            </w:pPr>
            <w:r w:rsidRPr="00192BB6">
              <w:rPr>
                <w:b/>
                <w:i/>
                <w:color w:val="000000"/>
                <w:sz w:val="22"/>
                <w:szCs w:val="22"/>
              </w:rPr>
              <w:t>«</w:t>
            </w:r>
            <w:r w:rsidR="00DB6525" w:rsidRPr="00192BB6">
              <w:rPr>
                <w:b/>
                <w:i/>
                <w:color w:val="000000"/>
                <w:sz w:val="22"/>
                <w:szCs w:val="22"/>
              </w:rPr>
              <w:t>Жилье и городская среда</w:t>
            </w:r>
            <w:r w:rsidRPr="00192BB6">
              <w:rPr>
                <w:b/>
                <w:i/>
                <w:color w:val="000000"/>
                <w:sz w:val="22"/>
                <w:szCs w:val="22"/>
              </w:rPr>
              <w:t>»</w:t>
            </w:r>
          </w:p>
        </w:tc>
        <w:tc>
          <w:tcPr>
            <w:tcW w:w="1560" w:type="dxa"/>
          </w:tcPr>
          <w:p w:rsidR="00DB6525" w:rsidRPr="00192BB6" w:rsidRDefault="00DB6525" w:rsidP="00DB6525">
            <w:pPr>
              <w:jc w:val="center"/>
              <w:rPr>
                <w:b/>
                <w:i/>
                <w:color w:val="000000"/>
                <w:sz w:val="22"/>
                <w:szCs w:val="22"/>
              </w:rPr>
            </w:pPr>
            <w:r w:rsidRPr="00192BB6">
              <w:rPr>
                <w:b/>
                <w:i/>
                <w:color w:val="000000"/>
                <w:sz w:val="22"/>
                <w:szCs w:val="22"/>
              </w:rPr>
              <w:t>522,2</w:t>
            </w:r>
          </w:p>
        </w:tc>
        <w:tc>
          <w:tcPr>
            <w:tcW w:w="1275" w:type="dxa"/>
          </w:tcPr>
          <w:p w:rsidR="00DB6525" w:rsidRPr="00192BB6" w:rsidRDefault="00DB6525" w:rsidP="00DB6525">
            <w:pPr>
              <w:jc w:val="center"/>
              <w:rPr>
                <w:b/>
                <w:i/>
                <w:color w:val="000000"/>
                <w:sz w:val="22"/>
                <w:szCs w:val="22"/>
              </w:rPr>
            </w:pPr>
            <w:r w:rsidRPr="00192BB6">
              <w:rPr>
                <w:b/>
                <w:i/>
                <w:color w:val="000000"/>
                <w:sz w:val="22"/>
                <w:szCs w:val="22"/>
              </w:rPr>
              <w:t>488,3</w:t>
            </w:r>
          </w:p>
        </w:tc>
        <w:tc>
          <w:tcPr>
            <w:tcW w:w="1134" w:type="dxa"/>
          </w:tcPr>
          <w:p w:rsidR="00DB6525" w:rsidRPr="00192BB6" w:rsidRDefault="00DB6525" w:rsidP="00DB6525">
            <w:pPr>
              <w:jc w:val="center"/>
              <w:rPr>
                <w:b/>
                <w:i/>
                <w:color w:val="000000"/>
                <w:sz w:val="22"/>
                <w:szCs w:val="22"/>
              </w:rPr>
            </w:pPr>
            <w:r w:rsidRPr="00192BB6">
              <w:rPr>
                <w:b/>
                <w:i/>
                <w:color w:val="000000"/>
                <w:sz w:val="22"/>
                <w:szCs w:val="22"/>
              </w:rPr>
              <w:t>93,5</w:t>
            </w:r>
          </w:p>
        </w:tc>
      </w:tr>
      <w:tr w:rsidR="00DB6525" w:rsidRPr="00192BB6" w:rsidTr="00DB6525">
        <w:tc>
          <w:tcPr>
            <w:tcW w:w="5778" w:type="dxa"/>
          </w:tcPr>
          <w:p w:rsidR="00DB6525" w:rsidRPr="00192BB6" w:rsidRDefault="00DB6525" w:rsidP="00DB6525">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Формирование комфортной городской среды</w:t>
            </w:r>
            <w:r w:rsidR="00833785" w:rsidRPr="00192BB6">
              <w:rPr>
                <w:i/>
                <w:color w:val="000000"/>
                <w:sz w:val="22"/>
                <w:szCs w:val="22"/>
              </w:rPr>
              <w:t>»</w:t>
            </w:r>
          </w:p>
        </w:tc>
        <w:tc>
          <w:tcPr>
            <w:tcW w:w="1560" w:type="dxa"/>
          </w:tcPr>
          <w:p w:rsidR="00DB6525" w:rsidRPr="00192BB6" w:rsidRDefault="00DB6525" w:rsidP="00DB6525">
            <w:pPr>
              <w:jc w:val="center"/>
              <w:rPr>
                <w:i/>
                <w:color w:val="000000"/>
                <w:sz w:val="22"/>
                <w:szCs w:val="22"/>
              </w:rPr>
            </w:pPr>
          </w:p>
        </w:tc>
        <w:tc>
          <w:tcPr>
            <w:tcW w:w="1275" w:type="dxa"/>
          </w:tcPr>
          <w:p w:rsidR="00DB6525" w:rsidRPr="00192BB6" w:rsidRDefault="00DB6525" w:rsidP="00DB6525">
            <w:pPr>
              <w:jc w:val="center"/>
              <w:rPr>
                <w:i/>
                <w:color w:val="000000"/>
                <w:sz w:val="22"/>
                <w:szCs w:val="22"/>
              </w:rPr>
            </w:pPr>
          </w:p>
        </w:tc>
        <w:tc>
          <w:tcPr>
            <w:tcW w:w="1134" w:type="dxa"/>
          </w:tcPr>
          <w:p w:rsidR="00DB6525" w:rsidRPr="00192BB6" w:rsidRDefault="00DB6525" w:rsidP="00DB6525">
            <w:pPr>
              <w:jc w:val="center"/>
              <w:rPr>
                <w:i/>
                <w:color w:val="000000"/>
                <w:sz w:val="22"/>
                <w:szCs w:val="22"/>
              </w:rPr>
            </w:pPr>
          </w:p>
        </w:tc>
      </w:tr>
      <w:tr w:rsidR="00DB6525" w:rsidRPr="00192BB6" w:rsidTr="00DB6525">
        <w:tc>
          <w:tcPr>
            <w:tcW w:w="5778" w:type="dxa"/>
          </w:tcPr>
          <w:p w:rsidR="00DB6525" w:rsidRPr="00192BB6" w:rsidRDefault="00DB6525" w:rsidP="00DB6525">
            <w:pPr>
              <w:rPr>
                <w:i/>
                <w:color w:val="000000"/>
                <w:sz w:val="22"/>
                <w:szCs w:val="22"/>
              </w:rPr>
            </w:pPr>
          </w:p>
        </w:tc>
        <w:tc>
          <w:tcPr>
            <w:tcW w:w="1560" w:type="dxa"/>
          </w:tcPr>
          <w:p w:rsidR="00DB6525" w:rsidRPr="00192BB6" w:rsidRDefault="00DB6525" w:rsidP="00DB6525">
            <w:pPr>
              <w:jc w:val="center"/>
              <w:rPr>
                <w:i/>
                <w:color w:val="000000"/>
                <w:sz w:val="22"/>
                <w:szCs w:val="22"/>
              </w:rPr>
            </w:pPr>
          </w:p>
        </w:tc>
        <w:tc>
          <w:tcPr>
            <w:tcW w:w="1275" w:type="dxa"/>
          </w:tcPr>
          <w:p w:rsidR="00DB6525" w:rsidRPr="00192BB6" w:rsidRDefault="00DB6525" w:rsidP="00DB6525">
            <w:pPr>
              <w:jc w:val="center"/>
              <w:rPr>
                <w:i/>
                <w:color w:val="000000"/>
                <w:sz w:val="22"/>
                <w:szCs w:val="22"/>
              </w:rPr>
            </w:pPr>
          </w:p>
        </w:tc>
        <w:tc>
          <w:tcPr>
            <w:tcW w:w="1134" w:type="dxa"/>
          </w:tcPr>
          <w:p w:rsidR="00DB6525" w:rsidRPr="00192BB6" w:rsidRDefault="00DB6525" w:rsidP="00DB6525">
            <w:pPr>
              <w:jc w:val="center"/>
              <w:rPr>
                <w:i/>
                <w:color w:val="000000"/>
                <w:sz w:val="22"/>
                <w:szCs w:val="22"/>
              </w:rPr>
            </w:pPr>
          </w:p>
        </w:tc>
      </w:tr>
    </w:tbl>
    <w:p w:rsidR="00DB6525" w:rsidRPr="00192BB6" w:rsidRDefault="00DB6525" w:rsidP="00DB6525">
      <w:pPr>
        <w:rPr>
          <w:b/>
          <w:color w:val="000000"/>
          <w:sz w:val="16"/>
          <w:szCs w:val="16"/>
        </w:rPr>
      </w:pPr>
    </w:p>
    <w:p w:rsidR="00DB6525" w:rsidRPr="00055ACE" w:rsidRDefault="00DB6525" w:rsidP="006C7627">
      <w:pPr>
        <w:spacing w:line="276" w:lineRule="auto"/>
        <w:ind w:firstLine="708"/>
        <w:jc w:val="both"/>
        <w:rPr>
          <w:i/>
          <w:color w:val="000000"/>
          <w:sz w:val="28"/>
        </w:rPr>
      </w:pPr>
      <w:r w:rsidRPr="00192BB6">
        <w:rPr>
          <w:color w:val="000000"/>
          <w:sz w:val="28"/>
        </w:rPr>
        <w:t>В рамках государственной программы осуществлено финансирование следующих направлений расходов</w:t>
      </w:r>
      <w:r w:rsidR="003A2018">
        <w:rPr>
          <w:color w:val="000000"/>
          <w:sz w:val="28"/>
        </w:rPr>
        <w:t xml:space="preserve"> в рамках федерального проекта </w:t>
      </w:r>
      <w:r w:rsidR="003A2018" w:rsidRPr="00055ACE">
        <w:rPr>
          <w:i/>
          <w:color w:val="000000"/>
          <w:sz w:val="28"/>
        </w:rPr>
        <w:t>«Формирование комфортной городской среды» национального проекта «Жилье и городская среда»</w:t>
      </w:r>
      <w:r w:rsidRPr="00055ACE">
        <w:rPr>
          <w:i/>
          <w:color w:val="000000"/>
          <w:sz w:val="28"/>
        </w:rPr>
        <w:t>.</w:t>
      </w:r>
    </w:p>
    <w:p w:rsidR="00DB6525" w:rsidRPr="00192BB6" w:rsidRDefault="00DB6525" w:rsidP="006C7627">
      <w:pPr>
        <w:spacing w:line="276" w:lineRule="auto"/>
        <w:ind w:left="-142" w:firstLine="850"/>
        <w:jc w:val="both"/>
        <w:rPr>
          <w:i/>
          <w:color w:val="000000"/>
          <w:sz w:val="28"/>
          <w:u w:val="single"/>
        </w:rPr>
      </w:pPr>
      <w:r w:rsidRPr="00192BB6">
        <w:rPr>
          <w:i/>
          <w:color w:val="000000"/>
          <w:sz w:val="28"/>
          <w:u w:val="single"/>
        </w:rPr>
        <w:t>Предоставление межбюджетных трансфертов муниципальным образованиям</w:t>
      </w:r>
    </w:p>
    <w:p w:rsidR="00DB6525" w:rsidRPr="00192BB6" w:rsidRDefault="00DB6525" w:rsidP="006C7627">
      <w:pPr>
        <w:spacing w:line="276" w:lineRule="auto"/>
        <w:ind w:left="-142" w:firstLine="850"/>
        <w:jc w:val="both"/>
        <w:rPr>
          <w:color w:val="000000"/>
          <w:sz w:val="28"/>
        </w:rPr>
      </w:pPr>
      <w:r w:rsidRPr="00192BB6">
        <w:rPr>
          <w:color w:val="000000"/>
          <w:sz w:val="28"/>
        </w:rPr>
        <w:t>В течение года предоставлены следующие межбюджетные трансферты:</w:t>
      </w:r>
    </w:p>
    <w:p w:rsidR="00DB6525" w:rsidRPr="00192BB6" w:rsidRDefault="00177A7E" w:rsidP="006C7627">
      <w:pPr>
        <w:autoSpaceDE w:val="0"/>
        <w:autoSpaceDN w:val="0"/>
        <w:adjustRightInd w:val="0"/>
        <w:spacing w:line="276" w:lineRule="auto"/>
        <w:ind w:firstLine="708"/>
        <w:jc w:val="both"/>
        <w:outlineLvl w:val="1"/>
        <w:rPr>
          <w:sz w:val="28"/>
          <w:szCs w:val="28"/>
        </w:rPr>
      </w:pPr>
      <w:r w:rsidRPr="00192BB6">
        <w:rPr>
          <w:color w:val="000000"/>
          <w:sz w:val="28"/>
        </w:rPr>
        <w:t>–</w:t>
      </w:r>
      <w:r w:rsidR="00DB6525" w:rsidRPr="00192BB6">
        <w:rPr>
          <w:sz w:val="28"/>
          <w:szCs w:val="28"/>
        </w:rPr>
        <w:t xml:space="preserve"> на поддержку формирования современной городской среды </w:t>
      </w:r>
      <w:r w:rsidR="00DB6525" w:rsidRPr="00192BB6">
        <w:rPr>
          <w:color w:val="000000"/>
          <w:sz w:val="28"/>
          <w:szCs w:val="28"/>
        </w:rPr>
        <w:t xml:space="preserve">– </w:t>
      </w:r>
      <w:r w:rsidR="006C7627">
        <w:rPr>
          <w:color w:val="000000"/>
          <w:sz w:val="28"/>
          <w:szCs w:val="28"/>
        </w:rPr>
        <w:br/>
      </w:r>
      <w:r w:rsidR="00DB6525" w:rsidRPr="00192BB6">
        <w:rPr>
          <w:sz w:val="28"/>
          <w:szCs w:val="28"/>
        </w:rPr>
        <w:t>383,3 млн. рублей</w:t>
      </w:r>
      <w:r w:rsidR="00DB6525" w:rsidRPr="00192BB6">
        <w:rPr>
          <w:bCs/>
          <w:sz w:val="28"/>
          <w:szCs w:val="28"/>
        </w:rPr>
        <w:t>, или 99,4 % от плана (</w:t>
      </w:r>
      <w:r w:rsidR="00DB6525" w:rsidRPr="00192BB6">
        <w:rPr>
          <w:sz w:val="28"/>
          <w:szCs w:val="28"/>
        </w:rPr>
        <w:t>на территории</w:t>
      </w:r>
      <w:r w:rsidR="006C7627">
        <w:rPr>
          <w:sz w:val="28"/>
          <w:szCs w:val="28"/>
        </w:rPr>
        <w:t xml:space="preserve"> </w:t>
      </w:r>
      <w:r w:rsidR="00DB6525" w:rsidRPr="00192BB6">
        <w:rPr>
          <w:sz w:val="28"/>
          <w:szCs w:val="28"/>
        </w:rPr>
        <w:t>32 муниципальных образований реализованы мероприятия по благоустройству 106 дворовых территорий и 104 общественных территорий.</w:t>
      </w:r>
      <w:r w:rsidR="00DB6525" w:rsidRPr="00192BB6">
        <w:rPr>
          <w:bCs/>
          <w:sz w:val="28"/>
          <w:szCs w:val="28"/>
        </w:rPr>
        <w:t>)</w:t>
      </w:r>
      <w:r w:rsidR="00DB6525" w:rsidRPr="00192BB6">
        <w:rPr>
          <w:sz w:val="28"/>
          <w:szCs w:val="28"/>
        </w:rPr>
        <w:t>;</w:t>
      </w:r>
    </w:p>
    <w:p w:rsidR="00DB6525" w:rsidRPr="00192BB6" w:rsidRDefault="00177A7E" w:rsidP="006C7627">
      <w:pPr>
        <w:spacing w:line="276" w:lineRule="auto"/>
        <w:ind w:firstLine="624"/>
        <w:jc w:val="both"/>
        <w:rPr>
          <w:sz w:val="28"/>
          <w:szCs w:val="28"/>
        </w:rPr>
      </w:pPr>
      <w:r w:rsidRPr="00192BB6">
        <w:rPr>
          <w:color w:val="000000"/>
          <w:sz w:val="28"/>
        </w:rPr>
        <w:t>–</w:t>
      </w:r>
      <w:r w:rsidR="00DB6525" w:rsidRPr="00192BB6">
        <w:rPr>
          <w:sz w:val="28"/>
          <w:szCs w:val="28"/>
        </w:rPr>
        <w:t xml:space="preserve"> </w:t>
      </w:r>
      <w:r w:rsidR="00DB6525" w:rsidRPr="00192BB6">
        <w:rPr>
          <w:bCs/>
          <w:sz w:val="28"/>
          <w:szCs w:val="28"/>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DB6525" w:rsidRPr="00192BB6">
        <w:rPr>
          <w:sz w:val="28"/>
          <w:szCs w:val="28"/>
        </w:rPr>
        <w:t xml:space="preserve"> </w:t>
      </w:r>
      <w:r w:rsidR="00DB6525" w:rsidRPr="00192BB6">
        <w:rPr>
          <w:color w:val="000000"/>
          <w:sz w:val="28"/>
          <w:szCs w:val="28"/>
        </w:rPr>
        <w:t xml:space="preserve">– </w:t>
      </w:r>
      <w:r w:rsidR="00DB6525" w:rsidRPr="00192BB6">
        <w:rPr>
          <w:sz w:val="28"/>
          <w:szCs w:val="28"/>
        </w:rPr>
        <w:t>105 млн. рублей</w:t>
      </w:r>
      <w:r w:rsidR="00DB6525" w:rsidRPr="00192BB6">
        <w:rPr>
          <w:bCs/>
          <w:sz w:val="28"/>
          <w:szCs w:val="28"/>
        </w:rPr>
        <w:t>, или 7</w:t>
      </w:r>
      <w:r w:rsidR="00707F5A" w:rsidRPr="00192BB6">
        <w:rPr>
          <w:bCs/>
          <w:sz w:val="28"/>
          <w:szCs w:val="28"/>
        </w:rPr>
        <w:t>6,</w:t>
      </w:r>
      <w:r w:rsidR="00DB6525" w:rsidRPr="00192BB6">
        <w:rPr>
          <w:bCs/>
          <w:sz w:val="28"/>
          <w:szCs w:val="28"/>
        </w:rPr>
        <w:t>8 % от плана. В</w:t>
      </w:r>
      <w:r w:rsidR="00DB6525" w:rsidRPr="00192BB6">
        <w:rPr>
          <w:sz w:val="28"/>
          <w:szCs w:val="28"/>
        </w:rPr>
        <w:t xml:space="preserve">ыполнялись мероприятия, направленные на реализацию проектов Советского городского поселения (победитель Всероссийского конкурса в 2019 году), Омутнинского городского поселения (победитель Всероссийского конкурса в 2020 году). Низкое освоение связано с нарушением подрядчиком сроков выполнения мероприятий проекта </w:t>
      </w:r>
      <w:r w:rsidR="00833785" w:rsidRPr="00192BB6">
        <w:rPr>
          <w:sz w:val="28"/>
          <w:szCs w:val="28"/>
        </w:rPr>
        <w:t>«</w:t>
      </w:r>
      <w:r w:rsidR="00DB6525" w:rsidRPr="00192BB6">
        <w:rPr>
          <w:sz w:val="28"/>
          <w:szCs w:val="28"/>
        </w:rPr>
        <w:t xml:space="preserve">Развитие и благоустройство территории исторической </w:t>
      </w:r>
      <w:proofErr w:type="spellStart"/>
      <w:r w:rsidR="00DB6525" w:rsidRPr="00192BB6">
        <w:rPr>
          <w:sz w:val="28"/>
          <w:szCs w:val="28"/>
        </w:rPr>
        <w:t>Кукарской</w:t>
      </w:r>
      <w:proofErr w:type="spellEnd"/>
      <w:r w:rsidR="00DB6525" w:rsidRPr="00192BB6">
        <w:rPr>
          <w:sz w:val="28"/>
          <w:szCs w:val="28"/>
        </w:rPr>
        <w:t xml:space="preserve"> слободы в г. Советск Кировской области</w:t>
      </w:r>
      <w:r w:rsidR="003A2018">
        <w:rPr>
          <w:sz w:val="28"/>
          <w:szCs w:val="28"/>
        </w:rPr>
        <w:t>»</w:t>
      </w:r>
      <w:r w:rsidR="00DB6525" w:rsidRPr="00192BB6">
        <w:rPr>
          <w:sz w:val="28"/>
          <w:szCs w:val="28"/>
        </w:rPr>
        <w:t>.</w:t>
      </w:r>
    </w:p>
    <w:p w:rsidR="00DB6525" w:rsidRPr="00192BB6" w:rsidRDefault="00DB6525" w:rsidP="006C7627">
      <w:pPr>
        <w:autoSpaceDE w:val="0"/>
        <w:autoSpaceDN w:val="0"/>
        <w:adjustRightInd w:val="0"/>
        <w:spacing w:line="276" w:lineRule="auto"/>
        <w:ind w:firstLine="708"/>
        <w:jc w:val="both"/>
        <w:outlineLvl w:val="1"/>
        <w:rPr>
          <w:sz w:val="28"/>
          <w:szCs w:val="28"/>
        </w:rPr>
      </w:pPr>
    </w:p>
    <w:p w:rsidR="00326226" w:rsidRPr="00192BB6" w:rsidRDefault="00326226" w:rsidP="006C7627">
      <w:pPr>
        <w:spacing w:line="276" w:lineRule="auto"/>
        <w:jc w:val="center"/>
        <w:rPr>
          <w:b/>
          <w:color w:val="000000"/>
          <w:sz w:val="28"/>
        </w:rPr>
      </w:pPr>
      <w:r w:rsidRPr="00192BB6">
        <w:rPr>
          <w:b/>
          <w:color w:val="000000"/>
          <w:sz w:val="28"/>
        </w:rPr>
        <w:t>ГОСУДАРСТВЕННАЯ ПРОГРАММА</w:t>
      </w:r>
    </w:p>
    <w:p w:rsidR="00326226" w:rsidRPr="00192BB6" w:rsidRDefault="00326226" w:rsidP="00326226">
      <w:pPr>
        <w:spacing w:line="276" w:lineRule="auto"/>
        <w:jc w:val="center"/>
        <w:rPr>
          <w:b/>
          <w:color w:val="000000"/>
          <w:sz w:val="28"/>
        </w:rPr>
      </w:pPr>
      <w:r w:rsidRPr="00192BB6">
        <w:rPr>
          <w:b/>
          <w:color w:val="000000"/>
          <w:sz w:val="28"/>
        </w:rPr>
        <w:t xml:space="preserve"> </w:t>
      </w:r>
      <w:r w:rsidR="00833785" w:rsidRPr="00192BB6">
        <w:rPr>
          <w:b/>
          <w:color w:val="000000"/>
          <w:sz w:val="28"/>
        </w:rPr>
        <w:t>«</w:t>
      </w:r>
      <w:r w:rsidRPr="00192BB6">
        <w:rPr>
          <w:b/>
          <w:color w:val="000000"/>
          <w:sz w:val="28"/>
        </w:rPr>
        <w:t>Создание новых мест в общеобразовательных организациях</w:t>
      </w:r>
      <w:r w:rsidR="00833785" w:rsidRPr="00192BB6">
        <w:rPr>
          <w:b/>
          <w:color w:val="000000"/>
          <w:sz w:val="28"/>
        </w:rPr>
        <w:t>»</w:t>
      </w:r>
    </w:p>
    <w:p w:rsidR="00326226" w:rsidRPr="00192BB6" w:rsidRDefault="00326226" w:rsidP="00326226">
      <w:pPr>
        <w:ind w:firstLine="708"/>
        <w:jc w:val="center"/>
        <w:rPr>
          <w:b/>
          <w:color w:val="000000"/>
          <w:sz w:val="28"/>
        </w:rPr>
      </w:pPr>
    </w:p>
    <w:p w:rsidR="00326226" w:rsidRPr="00192BB6" w:rsidRDefault="00326226" w:rsidP="00326226">
      <w:pPr>
        <w:spacing w:line="276" w:lineRule="auto"/>
        <w:ind w:firstLine="708"/>
        <w:jc w:val="both"/>
        <w:rPr>
          <w:sz w:val="28"/>
          <w:szCs w:val="28"/>
        </w:rPr>
      </w:pPr>
      <w:r w:rsidRPr="00192BB6">
        <w:rPr>
          <w:sz w:val="28"/>
          <w:szCs w:val="28"/>
        </w:rPr>
        <w:t>Ответственным исполнителем государственной программы является министерство образования Кировской области.</w:t>
      </w:r>
    </w:p>
    <w:p w:rsidR="006C7627" w:rsidRDefault="00326226" w:rsidP="006C7627">
      <w:pPr>
        <w:spacing w:line="276" w:lineRule="auto"/>
        <w:ind w:firstLine="708"/>
        <w:jc w:val="both"/>
        <w:rPr>
          <w:sz w:val="28"/>
          <w:szCs w:val="28"/>
        </w:rPr>
      </w:pPr>
      <w:r w:rsidRPr="00192BB6">
        <w:rPr>
          <w:sz w:val="28"/>
          <w:szCs w:val="28"/>
        </w:rPr>
        <w:t xml:space="preserve">На реализацию государственной </w:t>
      </w:r>
      <w:r w:rsidR="008E762E" w:rsidRPr="00192BB6">
        <w:rPr>
          <w:sz w:val="28"/>
          <w:szCs w:val="28"/>
        </w:rPr>
        <w:t>программы в 2020</w:t>
      </w:r>
      <w:r w:rsidRPr="00192BB6">
        <w:rPr>
          <w:sz w:val="28"/>
          <w:szCs w:val="28"/>
        </w:rPr>
        <w:t xml:space="preserve"> году направлено </w:t>
      </w:r>
      <w:r w:rsidR="00D32646" w:rsidRPr="00192BB6">
        <w:rPr>
          <w:sz w:val="28"/>
          <w:szCs w:val="28"/>
        </w:rPr>
        <w:t>188,</w:t>
      </w:r>
      <w:r w:rsidR="00460D70" w:rsidRPr="00192BB6">
        <w:rPr>
          <w:sz w:val="28"/>
          <w:szCs w:val="28"/>
        </w:rPr>
        <w:t>2</w:t>
      </w:r>
      <w:r w:rsidRPr="00192BB6">
        <w:rPr>
          <w:sz w:val="28"/>
          <w:szCs w:val="28"/>
        </w:rPr>
        <w:t xml:space="preserve"> млн. рублей, в том числе средства федерального бюджета – </w:t>
      </w:r>
      <w:r w:rsidRPr="00192BB6">
        <w:rPr>
          <w:sz w:val="28"/>
          <w:szCs w:val="28"/>
        </w:rPr>
        <w:br/>
      </w:r>
      <w:r w:rsidR="008E762E" w:rsidRPr="00192BB6">
        <w:rPr>
          <w:sz w:val="28"/>
          <w:szCs w:val="28"/>
        </w:rPr>
        <w:t>178,8</w:t>
      </w:r>
      <w:r w:rsidR="008E762E" w:rsidRPr="00192BB6">
        <w:rPr>
          <w:sz w:val="24"/>
          <w:szCs w:val="24"/>
        </w:rPr>
        <w:t xml:space="preserve"> </w:t>
      </w:r>
      <w:r w:rsidRPr="00192BB6">
        <w:rPr>
          <w:sz w:val="28"/>
          <w:szCs w:val="28"/>
        </w:rPr>
        <w:t xml:space="preserve">млн. рублей или 100 % от плана, областной бюджет </w:t>
      </w:r>
      <w:r w:rsidR="008E762E" w:rsidRPr="00192BB6">
        <w:rPr>
          <w:sz w:val="28"/>
          <w:szCs w:val="28"/>
        </w:rPr>
        <w:t>9</w:t>
      </w:r>
      <w:r w:rsidR="00AA6A5C" w:rsidRPr="00192BB6">
        <w:rPr>
          <w:sz w:val="28"/>
          <w:szCs w:val="28"/>
        </w:rPr>
        <w:t>,4</w:t>
      </w:r>
      <w:r w:rsidRPr="00192BB6">
        <w:rPr>
          <w:sz w:val="28"/>
          <w:szCs w:val="28"/>
        </w:rPr>
        <w:t xml:space="preserve"> млн. рублей или 100 %.</w:t>
      </w:r>
    </w:p>
    <w:p w:rsidR="00177A7E" w:rsidRDefault="00177A7E" w:rsidP="006C7627">
      <w:pPr>
        <w:spacing w:line="276" w:lineRule="auto"/>
        <w:ind w:firstLine="708"/>
        <w:jc w:val="both"/>
        <w:rPr>
          <w:sz w:val="28"/>
          <w:szCs w:val="28"/>
        </w:rPr>
      </w:pPr>
    </w:p>
    <w:p w:rsidR="00177A7E" w:rsidRDefault="00177A7E" w:rsidP="006C7627">
      <w:pPr>
        <w:spacing w:line="276" w:lineRule="auto"/>
        <w:ind w:firstLine="708"/>
        <w:jc w:val="both"/>
        <w:rPr>
          <w:sz w:val="28"/>
          <w:szCs w:val="28"/>
        </w:rPr>
      </w:pPr>
    </w:p>
    <w:p w:rsidR="00326226" w:rsidRPr="00192BB6" w:rsidRDefault="00326226" w:rsidP="006C7627">
      <w:pPr>
        <w:spacing w:line="276" w:lineRule="auto"/>
        <w:ind w:firstLine="708"/>
        <w:jc w:val="right"/>
        <w:rPr>
          <w:color w:val="000000"/>
          <w:sz w:val="22"/>
          <w:szCs w:val="22"/>
        </w:rPr>
      </w:pPr>
      <w:r w:rsidRPr="00192BB6">
        <w:rPr>
          <w:color w:val="000000"/>
          <w:sz w:val="22"/>
          <w:szCs w:val="22"/>
        </w:rPr>
        <w:lastRenderedPageBreak/>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326226" w:rsidRPr="00192BB6" w:rsidTr="00940E8B">
        <w:tc>
          <w:tcPr>
            <w:tcW w:w="5495" w:type="dxa"/>
          </w:tcPr>
          <w:p w:rsidR="00326226" w:rsidRPr="00192BB6" w:rsidRDefault="00326226" w:rsidP="00940E8B">
            <w:pPr>
              <w:jc w:val="center"/>
              <w:rPr>
                <w:color w:val="000000"/>
                <w:sz w:val="22"/>
                <w:szCs w:val="22"/>
              </w:rPr>
            </w:pPr>
            <w:r w:rsidRPr="00192BB6">
              <w:rPr>
                <w:color w:val="000000"/>
                <w:sz w:val="22"/>
                <w:szCs w:val="22"/>
              </w:rPr>
              <w:t>Подпрограммы, мероприятия</w:t>
            </w:r>
          </w:p>
        </w:tc>
        <w:tc>
          <w:tcPr>
            <w:tcW w:w="1559" w:type="dxa"/>
          </w:tcPr>
          <w:p w:rsidR="00326226" w:rsidRPr="00192BB6" w:rsidRDefault="00326226" w:rsidP="00940E8B">
            <w:pPr>
              <w:jc w:val="center"/>
              <w:rPr>
                <w:color w:val="000000"/>
                <w:sz w:val="22"/>
                <w:szCs w:val="22"/>
              </w:rPr>
            </w:pPr>
            <w:r w:rsidRPr="00192BB6">
              <w:rPr>
                <w:color w:val="000000"/>
                <w:sz w:val="22"/>
                <w:szCs w:val="22"/>
              </w:rPr>
              <w:t>Уточненный план</w:t>
            </w:r>
          </w:p>
        </w:tc>
        <w:tc>
          <w:tcPr>
            <w:tcW w:w="1559" w:type="dxa"/>
          </w:tcPr>
          <w:p w:rsidR="00326226" w:rsidRPr="00192BB6" w:rsidRDefault="00326226" w:rsidP="00940E8B">
            <w:pPr>
              <w:jc w:val="center"/>
              <w:rPr>
                <w:color w:val="000000"/>
                <w:sz w:val="22"/>
                <w:szCs w:val="22"/>
              </w:rPr>
            </w:pPr>
            <w:r w:rsidRPr="00192BB6">
              <w:rPr>
                <w:color w:val="000000"/>
                <w:sz w:val="22"/>
                <w:szCs w:val="22"/>
              </w:rPr>
              <w:t>Фактически исполнено</w:t>
            </w:r>
          </w:p>
        </w:tc>
        <w:tc>
          <w:tcPr>
            <w:tcW w:w="1240" w:type="dxa"/>
          </w:tcPr>
          <w:p w:rsidR="00326226" w:rsidRPr="00192BB6" w:rsidRDefault="00326226" w:rsidP="00940E8B">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326226" w:rsidRPr="00192BB6" w:rsidTr="00940E8B">
        <w:tc>
          <w:tcPr>
            <w:tcW w:w="5495" w:type="dxa"/>
          </w:tcPr>
          <w:p w:rsidR="00326226" w:rsidRPr="00192BB6" w:rsidRDefault="00326226" w:rsidP="00681071">
            <w:pPr>
              <w:autoSpaceDE w:val="0"/>
              <w:autoSpaceDN w:val="0"/>
              <w:adjustRightInd w:val="0"/>
              <w:jc w:val="both"/>
              <w:rPr>
                <w:color w:val="000000"/>
                <w:sz w:val="22"/>
                <w:szCs w:val="22"/>
              </w:rPr>
            </w:pPr>
            <w:r w:rsidRPr="00192BB6">
              <w:rPr>
                <w:color w:val="000000"/>
                <w:sz w:val="22"/>
                <w:szCs w:val="22"/>
              </w:rPr>
              <w:t xml:space="preserve">Реализация </w:t>
            </w:r>
            <w:r w:rsidR="00681071" w:rsidRPr="00192BB6">
              <w:rPr>
                <w:color w:val="000000"/>
                <w:sz w:val="22"/>
                <w:szCs w:val="22"/>
              </w:rPr>
              <w:t xml:space="preserve"> отдельного</w:t>
            </w:r>
            <w:r w:rsidRPr="00192BB6">
              <w:rPr>
                <w:color w:val="000000"/>
                <w:sz w:val="22"/>
                <w:szCs w:val="22"/>
              </w:rPr>
              <w:t xml:space="preserve"> мероприяти</w:t>
            </w:r>
            <w:r w:rsidR="00681071" w:rsidRPr="00192BB6">
              <w:rPr>
                <w:color w:val="000000"/>
                <w:sz w:val="22"/>
                <w:szCs w:val="22"/>
              </w:rPr>
              <w:t>я</w:t>
            </w:r>
          </w:p>
        </w:tc>
        <w:tc>
          <w:tcPr>
            <w:tcW w:w="1559" w:type="dxa"/>
          </w:tcPr>
          <w:p w:rsidR="00326226" w:rsidRPr="00192BB6" w:rsidRDefault="00E54F8F" w:rsidP="00940E8B">
            <w:pPr>
              <w:jc w:val="center"/>
              <w:rPr>
                <w:color w:val="000000"/>
                <w:sz w:val="22"/>
                <w:szCs w:val="22"/>
              </w:rPr>
            </w:pPr>
            <w:r w:rsidRPr="00192BB6">
              <w:rPr>
                <w:color w:val="000000"/>
                <w:sz w:val="22"/>
                <w:szCs w:val="22"/>
              </w:rPr>
              <w:t>188,2</w:t>
            </w:r>
          </w:p>
        </w:tc>
        <w:tc>
          <w:tcPr>
            <w:tcW w:w="1559" w:type="dxa"/>
          </w:tcPr>
          <w:p w:rsidR="00326226" w:rsidRPr="00192BB6" w:rsidRDefault="00E54F8F" w:rsidP="00940E8B">
            <w:pPr>
              <w:jc w:val="center"/>
              <w:rPr>
                <w:color w:val="000000"/>
                <w:sz w:val="22"/>
                <w:szCs w:val="22"/>
              </w:rPr>
            </w:pPr>
            <w:r w:rsidRPr="00192BB6">
              <w:rPr>
                <w:color w:val="000000"/>
                <w:sz w:val="22"/>
                <w:szCs w:val="22"/>
              </w:rPr>
              <w:t>188,2</w:t>
            </w:r>
          </w:p>
        </w:tc>
        <w:tc>
          <w:tcPr>
            <w:tcW w:w="1240" w:type="dxa"/>
          </w:tcPr>
          <w:p w:rsidR="00326226" w:rsidRPr="00192BB6" w:rsidRDefault="00326226" w:rsidP="00940E8B">
            <w:pPr>
              <w:jc w:val="center"/>
              <w:rPr>
                <w:color w:val="000000"/>
                <w:sz w:val="22"/>
                <w:szCs w:val="22"/>
              </w:rPr>
            </w:pPr>
            <w:r w:rsidRPr="00192BB6">
              <w:rPr>
                <w:color w:val="000000"/>
                <w:sz w:val="22"/>
                <w:szCs w:val="22"/>
              </w:rPr>
              <w:t>100</w:t>
            </w:r>
          </w:p>
        </w:tc>
      </w:tr>
      <w:tr w:rsidR="00326226" w:rsidRPr="00192BB6" w:rsidTr="00940E8B">
        <w:tc>
          <w:tcPr>
            <w:tcW w:w="5495" w:type="dxa"/>
          </w:tcPr>
          <w:p w:rsidR="00326226" w:rsidRPr="00192BB6" w:rsidRDefault="00326226" w:rsidP="00940E8B">
            <w:pPr>
              <w:rPr>
                <w:b/>
                <w:color w:val="000000"/>
                <w:sz w:val="22"/>
                <w:szCs w:val="22"/>
              </w:rPr>
            </w:pPr>
            <w:r w:rsidRPr="00192BB6">
              <w:rPr>
                <w:b/>
                <w:color w:val="000000"/>
                <w:sz w:val="22"/>
                <w:szCs w:val="22"/>
              </w:rPr>
              <w:t>ИТОГО</w:t>
            </w:r>
          </w:p>
        </w:tc>
        <w:tc>
          <w:tcPr>
            <w:tcW w:w="1559" w:type="dxa"/>
          </w:tcPr>
          <w:p w:rsidR="00326226" w:rsidRPr="00192BB6" w:rsidRDefault="00E54F8F" w:rsidP="00CC3A9C">
            <w:pPr>
              <w:jc w:val="center"/>
              <w:rPr>
                <w:b/>
                <w:color w:val="000000"/>
                <w:sz w:val="22"/>
                <w:szCs w:val="22"/>
              </w:rPr>
            </w:pPr>
            <w:r w:rsidRPr="00192BB6">
              <w:rPr>
                <w:b/>
                <w:color w:val="000000"/>
                <w:sz w:val="22"/>
                <w:szCs w:val="22"/>
              </w:rPr>
              <w:t>188,2</w:t>
            </w:r>
          </w:p>
        </w:tc>
        <w:tc>
          <w:tcPr>
            <w:tcW w:w="1559" w:type="dxa"/>
          </w:tcPr>
          <w:p w:rsidR="00326226" w:rsidRPr="00192BB6" w:rsidRDefault="00E54F8F" w:rsidP="00940E8B">
            <w:pPr>
              <w:jc w:val="center"/>
              <w:rPr>
                <w:b/>
                <w:color w:val="000000"/>
                <w:sz w:val="22"/>
                <w:szCs w:val="22"/>
              </w:rPr>
            </w:pPr>
            <w:r w:rsidRPr="00192BB6">
              <w:rPr>
                <w:b/>
                <w:color w:val="000000"/>
                <w:sz w:val="22"/>
                <w:szCs w:val="22"/>
              </w:rPr>
              <w:t>188,2</w:t>
            </w:r>
          </w:p>
        </w:tc>
        <w:tc>
          <w:tcPr>
            <w:tcW w:w="1240" w:type="dxa"/>
          </w:tcPr>
          <w:p w:rsidR="00326226" w:rsidRPr="00192BB6" w:rsidRDefault="00326226" w:rsidP="00940E8B">
            <w:pPr>
              <w:jc w:val="center"/>
              <w:rPr>
                <w:b/>
                <w:color w:val="000000"/>
                <w:sz w:val="22"/>
                <w:szCs w:val="22"/>
              </w:rPr>
            </w:pPr>
            <w:r w:rsidRPr="00192BB6">
              <w:rPr>
                <w:b/>
                <w:color w:val="000000"/>
                <w:sz w:val="22"/>
                <w:szCs w:val="22"/>
              </w:rPr>
              <w:t>100</w:t>
            </w:r>
          </w:p>
        </w:tc>
      </w:tr>
      <w:tr w:rsidR="00681071" w:rsidRPr="00192BB6" w:rsidTr="00940E8B">
        <w:tc>
          <w:tcPr>
            <w:tcW w:w="5495" w:type="dxa"/>
          </w:tcPr>
          <w:p w:rsidR="00681071" w:rsidRPr="00192BB6" w:rsidRDefault="00BB0B94" w:rsidP="001A745F">
            <w:pPr>
              <w:rPr>
                <w:i/>
                <w:color w:val="000000"/>
                <w:sz w:val="22"/>
                <w:szCs w:val="22"/>
              </w:rPr>
            </w:pPr>
            <w:r w:rsidRPr="00192BB6">
              <w:rPr>
                <w:i/>
                <w:color w:val="000000"/>
                <w:sz w:val="22"/>
                <w:szCs w:val="22"/>
              </w:rPr>
              <w:t>в том числе на реализацию национальных проектов:</w:t>
            </w:r>
          </w:p>
        </w:tc>
        <w:tc>
          <w:tcPr>
            <w:tcW w:w="1559" w:type="dxa"/>
          </w:tcPr>
          <w:p w:rsidR="00681071" w:rsidRPr="00192BB6" w:rsidRDefault="00681071" w:rsidP="00E91809">
            <w:pPr>
              <w:jc w:val="center"/>
              <w:rPr>
                <w:i/>
                <w:color w:val="000000"/>
                <w:sz w:val="22"/>
                <w:szCs w:val="22"/>
              </w:rPr>
            </w:pPr>
          </w:p>
        </w:tc>
        <w:tc>
          <w:tcPr>
            <w:tcW w:w="1559" w:type="dxa"/>
          </w:tcPr>
          <w:p w:rsidR="00681071" w:rsidRPr="00192BB6" w:rsidRDefault="00681071" w:rsidP="00E91809">
            <w:pPr>
              <w:jc w:val="center"/>
              <w:rPr>
                <w:i/>
                <w:color w:val="000000"/>
                <w:sz w:val="22"/>
                <w:szCs w:val="22"/>
              </w:rPr>
            </w:pPr>
          </w:p>
        </w:tc>
        <w:tc>
          <w:tcPr>
            <w:tcW w:w="1240" w:type="dxa"/>
          </w:tcPr>
          <w:p w:rsidR="00681071" w:rsidRPr="00192BB6" w:rsidRDefault="00681071" w:rsidP="00E91809">
            <w:pPr>
              <w:jc w:val="center"/>
              <w:rPr>
                <w:i/>
                <w:color w:val="000000"/>
                <w:sz w:val="22"/>
                <w:szCs w:val="22"/>
              </w:rPr>
            </w:pPr>
          </w:p>
        </w:tc>
      </w:tr>
      <w:tr w:rsidR="00BB0B94" w:rsidRPr="00192BB6" w:rsidTr="00940E8B">
        <w:tc>
          <w:tcPr>
            <w:tcW w:w="5495" w:type="dxa"/>
          </w:tcPr>
          <w:p w:rsidR="00BB0B94" w:rsidRPr="00192BB6" w:rsidRDefault="00833785" w:rsidP="004369BC">
            <w:pPr>
              <w:rPr>
                <w:b/>
                <w:i/>
                <w:color w:val="000000"/>
                <w:sz w:val="22"/>
                <w:szCs w:val="22"/>
              </w:rPr>
            </w:pPr>
            <w:r w:rsidRPr="00192BB6">
              <w:rPr>
                <w:b/>
                <w:i/>
                <w:color w:val="000000"/>
                <w:sz w:val="22"/>
                <w:szCs w:val="22"/>
              </w:rPr>
              <w:t>«</w:t>
            </w:r>
            <w:r w:rsidR="00BB0B94" w:rsidRPr="00192BB6">
              <w:rPr>
                <w:b/>
                <w:i/>
                <w:color w:val="000000"/>
                <w:sz w:val="22"/>
                <w:szCs w:val="22"/>
              </w:rPr>
              <w:t>Образование</w:t>
            </w:r>
            <w:r w:rsidRPr="00192BB6">
              <w:rPr>
                <w:b/>
                <w:i/>
                <w:color w:val="000000"/>
                <w:sz w:val="22"/>
                <w:szCs w:val="22"/>
              </w:rPr>
              <w:t>»</w:t>
            </w:r>
          </w:p>
        </w:tc>
        <w:tc>
          <w:tcPr>
            <w:tcW w:w="1559" w:type="dxa"/>
          </w:tcPr>
          <w:p w:rsidR="00BB0B94" w:rsidRPr="00192BB6" w:rsidRDefault="00E54F8F" w:rsidP="004369BC">
            <w:pPr>
              <w:jc w:val="center"/>
              <w:rPr>
                <w:b/>
                <w:i/>
                <w:color w:val="000000"/>
                <w:sz w:val="22"/>
                <w:szCs w:val="22"/>
              </w:rPr>
            </w:pPr>
            <w:r w:rsidRPr="00192BB6">
              <w:rPr>
                <w:b/>
                <w:i/>
                <w:color w:val="000000"/>
                <w:sz w:val="22"/>
                <w:szCs w:val="22"/>
              </w:rPr>
              <w:t>188,2</w:t>
            </w:r>
          </w:p>
        </w:tc>
        <w:tc>
          <w:tcPr>
            <w:tcW w:w="1559" w:type="dxa"/>
          </w:tcPr>
          <w:p w:rsidR="00BB0B94" w:rsidRPr="00192BB6" w:rsidRDefault="00E54F8F" w:rsidP="004369BC">
            <w:pPr>
              <w:jc w:val="center"/>
              <w:rPr>
                <w:b/>
                <w:i/>
                <w:color w:val="000000"/>
                <w:sz w:val="22"/>
                <w:szCs w:val="22"/>
              </w:rPr>
            </w:pPr>
            <w:r w:rsidRPr="00192BB6">
              <w:rPr>
                <w:b/>
                <w:i/>
                <w:color w:val="000000"/>
                <w:sz w:val="22"/>
                <w:szCs w:val="22"/>
              </w:rPr>
              <w:t>188,2</w:t>
            </w:r>
          </w:p>
        </w:tc>
        <w:tc>
          <w:tcPr>
            <w:tcW w:w="1240" w:type="dxa"/>
          </w:tcPr>
          <w:p w:rsidR="00BB0B94" w:rsidRPr="00192BB6" w:rsidRDefault="00BB0B94" w:rsidP="004369BC">
            <w:pPr>
              <w:jc w:val="center"/>
              <w:rPr>
                <w:b/>
                <w:i/>
                <w:color w:val="000000"/>
                <w:sz w:val="22"/>
                <w:szCs w:val="22"/>
              </w:rPr>
            </w:pPr>
            <w:r w:rsidRPr="00192BB6">
              <w:rPr>
                <w:b/>
                <w:i/>
                <w:color w:val="000000"/>
                <w:sz w:val="22"/>
                <w:szCs w:val="22"/>
              </w:rPr>
              <w:t>100</w:t>
            </w:r>
          </w:p>
        </w:tc>
      </w:tr>
      <w:tr w:rsidR="00BB0B94" w:rsidRPr="00192BB6" w:rsidTr="00940E8B">
        <w:tc>
          <w:tcPr>
            <w:tcW w:w="5495" w:type="dxa"/>
          </w:tcPr>
          <w:p w:rsidR="00BB0B94" w:rsidRPr="00192BB6" w:rsidRDefault="00BB0B94" w:rsidP="004369BC">
            <w:pPr>
              <w:rPr>
                <w:i/>
                <w:color w:val="000000"/>
                <w:sz w:val="22"/>
                <w:szCs w:val="22"/>
              </w:rPr>
            </w:pPr>
            <w:r w:rsidRPr="00192BB6">
              <w:rPr>
                <w:i/>
                <w:color w:val="000000"/>
                <w:sz w:val="22"/>
                <w:szCs w:val="22"/>
              </w:rPr>
              <w:t xml:space="preserve">- федеральный проект </w:t>
            </w:r>
            <w:r w:rsidR="00833785" w:rsidRPr="00192BB6">
              <w:rPr>
                <w:i/>
                <w:color w:val="000000"/>
                <w:sz w:val="22"/>
                <w:szCs w:val="22"/>
              </w:rPr>
              <w:t>«</w:t>
            </w:r>
            <w:r w:rsidRPr="00192BB6">
              <w:rPr>
                <w:i/>
                <w:color w:val="000000"/>
                <w:sz w:val="22"/>
                <w:szCs w:val="22"/>
              </w:rPr>
              <w:t>Современная школа</w:t>
            </w:r>
            <w:r w:rsidR="00833785" w:rsidRPr="00192BB6">
              <w:rPr>
                <w:i/>
                <w:color w:val="000000"/>
                <w:sz w:val="22"/>
                <w:szCs w:val="22"/>
              </w:rPr>
              <w:t>»</w:t>
            </w:r>
          </w:p>
        </w:tc>
        <w:tc>
          <w:tcPr>
            <w:tcW w:w="1559" w:type="dxa"/>
          </w:tcPr>
          <w:p w:rsidR="00BB0B94" w:rsidRPr="00192BB6" w:rsidRDefault="00BB0B94" w:rsidP="00E91809">
            <w:pPr>
              <w:jc w:val="center"/>
              <w:rPr>
                <w:i/>
                <w:color w:val="000000"/>
                <w:sz w:val="22"/>
                <w:szCs w:val="22"/>
              </w:rPr>
            </w:pPr>
          </w:p>
        </w:tc>
        <w:tc>
          <w:tcPr>
            <w:tcW w:w="1559" w:type="dxa"/>
          </w:tcPr>
          <w:p w:rsidR="00BB0B94" w:rsidRPr="00192BB6" w:rsidRDefault="00BB0B94" w:rsidP="00E91809">
            <w:pPr>
              <w:jc w:val="center"/>
              <w:rPr>
                <w:i/>
                <w:color w:val="000000"/>
                <w:sz w:val="22"/>
                <w:szCs w:val="22"/>
              </w:rPr>
            </w:pPr>
          </w:p>
        </w:tc>
        <w:tc>
          <w:tcPr>
            <w:tcW w:w="1240" w:type="dxa"/>
          </w:tcPr>
          <w:p w:rsidR="00BB0B94" w:rsidRPr="00192BB6" w:rsidRDefault="00BB0B94" w:rsidP="00E91809">
            <w:pPr>
              <w:jc w:val="center"/>
              <w:rPr>
                <w:i/>
                <w:color w:val="000000"/>
                <w:sz w:val="22"/>
                <w:szCs w:val="22"/>
              </w:rPr>
            </w:pPr>
          </w:p>
        </w:tc>
      </w:tr>
    </w:tbl>
    <w:p w:rsidR="00326226" w:rsidRPr="00192BB6" w:rsidRDefault="00326226" w:rsidP="00326226">
      <w:pPr>
        <w:jc w:val="both"/>
        <w:rPr>
          <w:sz w:val="16"/>
          <w:szCs w:val="16"/>
        </w:rPr>
      </w:pPr>
    </w:p>
    <w:p w:rsidR="00055ACE" w:rsidRPr="00055ACE" w:rsidRDefault="00326226" w:rsidP="00055ACE">
      <w:pPr>
        <w:spacing w:line="276" w:lineRule="auto"/>
        <w:ind w:firstLine="708"/>
        <w:jc w:val="both"/>
        <w:rPr>
          <w:i/>
          <w:color w:val="000000"/>
          <w:sz w:val="28"/>
          <w:szCs w:val="28"/>
        </w:rPr>
      </w:pPr>
      <w:r w:rsidRPr="00192BB6">
        <w:rPr>
          <w:sz w:val="28"/>
          <w:szCs w:val="28"/>
        </w:rPr>
        <w:t>В рамках государственной программы осуществлено финансирование следующих расходов</w:t>
      </w:r>
      <w:r w:rsidR="00055ACE">
        <w:rPr>
          <w:sz w:val="28"/>
          <w:szCs w:val="28"/>
        </w:rPr>
        <w:t xml:space="preserve"> </w:t>
      </w:r>
      <w:r w:rsidR="00055ACE">
        <w:rPr>
          <w:color w:val="000000"/>
          <w:sz w:val="28"/>
        </w:rPr>
        <w:t xml:space="preserve">в рамках </w:t>
      </w:r>
      <w:r w:rsidR="00055ACE" w:rsidRPr="00A9463A">
        <w:rPr>
          <w:i/>
          <w:color w:val="000000"/>
          <w:sz w:val="28"/>
        </w:rPr>
        <w:t xml:space="preserve">федерального </w:t>
      </w:r>
      <w:r w:rsidR="00055ACE" w:rsidRPr="00A9463A">
        <w:rPr>
          <w:i/>
          <w:color w:val="000000"/>
          <w:sz w:val="28"/>
          <w:szCs w:val="28"/>
        </w:rPr>
        <w:t>проекта</w:t>
      </w:r>
      <w:r w:rsidR="00055ACE" w:rsidRPr="00055ACE">
        <w:rPr>
          <w:color w:val="000000"/>
          <w:sz w:val="28"/>
          <w:szCs w:val="28"/>
        </w:rPr>
        <w:t xml:space="preserve"> </w:t>
      </w:r>
      <w:r w:rsidR="00055ACE" w:rsidRPr="00055ACE">
        <w:rPr>
          <w:i/>
          <w:color w:val="000000"/>
          <w:sz w:val="28"/>
          <w:szCs w:val="28"/>
        </w:rPr>
        <w:t>«Современная школа» национального проекта «Образование».</w:t>
      </w:r>
    </w:p>
    <w:p w:rsidR="00326226" w:rsidRPr="00192BB6" w:rsidRDefault="00326226" w:rsidP="00326226">
      <w:pPr>
        <w:autoSpaceDE w:val="0"/>
        <w:autoSpaceDN w:val="0"/>
        <w:adjustRightInd w:val="0"/>
        <w:spacing w:line="276" w:lineRule="auto"/>
        <w:ind w:firstLine="567"/>
        <w:jc w:val="both"/>
        <w:outlineLvl w:val="0"/>
        <w:rPr>
          <w:i/>
          <w:color w:val="000000"/>
          <w:sz w:val="28"/>
          <w:u w:val="single"/>
        </w:rPr>
      </w:pPr>
      <w:r w:rsidRPr="00192BB6">
        <w:rPr>
          <w:sz w:val="28"/>
          <w:szCs w:val="28"/>
        </w:rPr>
        <w:tab/>
      </w:r>
      <w:r w:rsidRPr="00192BB6">
        <w:rPr>
          <w:i/>
          <w:color w:val="000000"/>
          <w:sz w:val="28"/>
          <w:u w:val="single"/>
        </w:rPr>
        <w:t>Предоставление межбюджетных трансфертов местным бюджетам</w:t>
      </w:r>
    </w:p>
    <w:p w:rsidR="00326226" w:rsidRPr="00192BB6" w:rsidRDefault="0006708F" w:rsidP="00460D70">
      <w:pPr>
        <w:spacing w:line="276" w:lineRule="auto"/>
        <w:ind w:firstLine="708"/>
        <w:jc w:val="both"/>
        <w:rPr>
          <w:sz w:val="28"/>
          <w:szCs w:val="28"/>
        </w:rPr>
      </w:pPr>
      <w:r>
        <w:rPr>
          <w:sz w:val="28"/>
          <w:szCs w:val="28"/>
        </w:rPr>
        <w:t>Н</w:t>
      </w:r>
      <w:r w:rsidR="00326226" w:rsidRPr="00192BB6">
        <w:rPr>
          <w:sz w:val="28"/>
          <w:szCs w:val="28"/>
        </w:rPr>
        <w:t xml:space="preserve">а реализацию мероприятий </w:t>
      </w:r>
      <w:r w:rsidR="00651A6E" w:rsidRPr="00192BB6">
        <w:rPr>
          <w:sz w:val="28"/>
          <w:szCs w:val="28"/>
        </w:rPr>
        <w:t>по</w:t>
      </w:r>
      <w:r w:rsidR="00326226" w:rsidRPr="00192BB6">
        <w:rPr>
          <w:sz w:val="28"/>
          <w:szCs w:val="28"/>
        </w:rPr>
        <w:t xml:space="preserve"> строительств</w:t>
      </w:r>
      <w:r w:rsidR="00651A6E" w:rsidRPr="00192BB6">
        <w:rPr>
          <w:sz w:val="28"/>
          <w:szCs w:val="28"/>
        </w:rPr>
        <w:t>у</w:t>
      </w:r>
      <w:r w:rsidR="00326226" w:rsidRPr="00192BB6">
        <w:rPr>
          <w:sz w:val="28"/>
          <w:szCs w:val="28"/>
        </w:rPr>
        <w:t xml:space="preserve"> </w:t>
      </w:r>
      <w:r w:rsidR="00460D70" w:rsidRPr="00192BB6">
        <w:rPr>
          <w:sz w:val="28"/>
          <w:szCs w:val="28"/>
        </w:rPr>
        <w:t xml:space="preserve">общеобразовательной школы на 1000 учащихся с бассейном и помещениями физкультурно-оздоровительного назначения в </w:t>
      </w:r>
      <w:proofErr w:type="spellStart"/>
      <w:r w:rsidR="00460D70" w:rsidRPr="00192BB6">
        <w:rPr>
          <w:sz w:val="28"/>
          <w:szCs w:val="28"/>
        </w:rPr>
        <w:t>мкр</w:t>
      </w:r>
      <w:proofErr w:type="spellEnd"/>
      <w:r w:rsidR="00460D70" w:rsidRPr="00192BB6">
        <w:rPr>
          <w:sz w:val="28"/>
          <w:szCs w:val="28"/>
        </w:rPr>
        <w:t xml:space="preserve">-не </w:t>
      </w:r>
      <w:r w:rsidR="00707F5A" w:rsidRPr="00192BB6">
        <w:rPr>
          <w:sz w:val="28"/>
          <w:szCs w:val="28"/>
        </w:rPr>
        <w:t>№</w:t>
      </w:r>
      <w:r w:rsidR="00460D70" w:rsidRPr="00192BB6">
        <w:rPr>
          <w:sz w:val="28"/>
          <w:szCs w:val="28"/>
        </w:rPr>
        <w:t xml:space="preserve"> 1 жилого района </w:t>
      </w:r>
      <w:r w:rsidR="00833785" w:rsidRPr="00192BB6">
        <w:rPr>
          <w:sz w:val="28"/>
          <w:szCs w:val="28"/>
        </w:rPr>
        <w:t>«</w:t>
      </w:r>
      <w:r w:rsidR="00460D70" w:rsidRPr="00192BB6">
        <w:rPr>
          <w:sz w:val="28"/>
          <w:szCs w:val="28"/>
        </w:rPr>
        <w:t>Чистые пруды</w:t>
      </w:r>
      <w:r w:rsidR="00833785" w:rsidRPr="00192BB6">
        <w:rPr>
          <w:sz w:val="28"/>
          <w:szCs w:val="28"/>
        </w:rPr>
        <w:t>»</w:t>
      </w:r>
      <w:r w:rsidR="00460D70" w:rsidRPr="00192BB6">
        <w:rPr>
          <w:sz w:val="28"/>
          <w:szCs w:val="28"/>
        </w:rPr>
        <w:t xml:space="preserve"> </w:t>
      </w:r>
      <w:r w:rsidR="00460D70" w:rsidRPr="00192BB6">
        <w:rPr>
          <w:sz w:val="28"/>
          <w:szCs w:val="28"/>
        </w:rPr>
        <w:br/>
        <w:t xml:space="preserve">г. Кирова с оснащением </w:t>
      </w:r>
      <w:r>
        <w:rPr>
          <w:sz w:val="28"/>
          <w:szCs w:val="28"/>
        </w:rPr>
        <w:t>направлено</w:t>
      </w:r>
      <w:r w:rsidR="00651A6E" w:rsidRPr="00192BB6">
        <w:rPr>
          <w:sz w:val="28"/>
          <w:szCs w:val="28"/>
        </w:rPr>
        <w:t xml:space="preserve"> </w:t>
      </w:r>
      <w:r w:rsidR="00460D70" w:rsidRPr="00192BB6">
        <w:rPr>
          <w:sz w:val="28"/>
          <w:szCs w:val="28"/>
        </w:rPr>
        <w:t>188,2</w:t>
      </w:r>
      <w:r w:rsidR="00651A6E" w:rsidRPr="00192BB6">
        <w:rPr>
          <w:sz w:val="28"/>
          <w:szCs w:val="28"/>
        </w:rPr>
        <w:t xml:space="preserve"> млн. рублей</w:t>
      </w:r>
      <w:r>
        <w:rPr>
          <w:sz w:val="28"/>
          <w:szCs w:val="28"/>
        </w:rPr>
        <w:t>,</w:t>
      </w:r>
      <w:r w:rsidR="00651A6E" w:rsidRPr="00192BB6">
        <w:rPr>
          <w:sz w:val="28"/>
          <w:szCs w:val="28"/>
        </w:rPr>
        <w:t xml:space="preserve"> или 100% от плана</w:t>
      </w:r>
      <w:r w:rsidR="00326226" w:rsidRPr="00192BB6">
        <w:rPr>
          <w:sz w:val="28"/>
          <w:szCs w:val="28"/>
        </w:rPr>
        <w:t>.</w:t>
      </w:r>
    </w:p>
    <w:p w:rsidR="00B61719" w:rsidRPr="00192BB6" w:rsidRDefault="00B61719" w:rsidP="00F576DF">
      <w:pPr>
        <w:autoSpaceDE w:val="0"/>
        <w:autoSpaceDN w:val="0"/>
        <w:adjustRightInd w:val="0"/>
        <w:spacing w:line="276" w:lineRule="auto"/>
        <w:ind w:firstLine="708"/>
        <w:jc w:val="both"/>
        <w:outlineLvl w:val="1"/>
        <w:rPr>
          <w:sz w:val="28"/>
          <w:szCs w:val="28"/>
        </w:rPr>
      </w:pPr>
    </w:p>
    <w:p w:rsidR="00F97533" w:rsidRPr="00192BB6" w:rsidRDefault="00F97533" w:rsidP="00F97533">
      <w:pPr>
        <w:spacing w:line="276" w:lineRule="auto"/>
        <w:jc w:val="center"/>
        <w:rPr>
          <w:b/>
          <w:color w:val="000000"/>
          <w:sz w:val="28"/>
        </w:rPr>
      </w:pPr>
      <w:r w:rsidRPr="00192BB6">
        <w:rPr>
          <w:b/>
          <w:color w:val="000000"/>
          <w:sz w:val="28"/>
        </w:rPr>
        <w:t>ГОСУДАРСТВЕННАЯ ПРОГРАММА</w:t>
      </w:r>
    </w:p>
    <w:p w:rsidR="00F97533" w:rsidRDefault="00833785" w:rsidP="00F97533">
      <w:pPr>
        <w:spacing w:line="276" w:lineRule="auto"/>
        <w:jc w:val="center"/>
        <w:rPr>
          <w:b/>
          <w:color w:val="000000"/>
          <w:sz w:val="28"/>
        </w:rPr>
      </w:pPr>
      <w:r w:rsidRPr="00192BB6">
        <w:rPr>
          <w:b/>
          <w:color w:val="000000"/>
          <w:sz w:val="28"/>
        </w:rPr>
        <w:t>«</w:t>
      </w:r>
      <w:r w:rsidR="00F97533" w:rsidRPr="00192BB6">
        <w:rPr>
          <w:b/>
          <w:color w:val="000000"/>
          <w:sz w:val="28"/>
        </w:rPr>
        <w:t>Развитие юстиции в Кировской области</w:t>
      </w:r>
      <w:r w:rsidRPr="00192BB6">
        <w:rPr>
          <w:b/>
          <w:color w:val="000000"/>
          <w:sz w:val="28"/>
        </w:rPr>
        <w:t>»</w:t>
      </w:r>
    </w:p>
    <w:p w:rsidR="00177A7E" w:rsidRPr="00192BB6" w:rsidRDefault="00177A7E" w:rsidP="00F97533">
      <w:pPr>
        <w:spacing w:line="276" w:lineRule="auto"/>
        <w:jc w:val="center"/>
        <w:rPr>
          <w:b/>
          <w:color w:val="000000"/>
          <w:sz w:val="28"/>
        </w:rPr>
      </w:pPr>
    </w:p>
    <w:p w:rsidR="00F97533" w:rsidRPr="00192BB6" w:rsidRDefault="00F97533" w:rsidP="00F97533">
      <w:pPr>
        <w:spacing w:line="276" w:lineRule="auto"/>
        <w:ind w:firstLine="708"/>
        <w:jc w:val="both"/>
        <w:rPr>
          <w:sz w:val="28"/>
          <w:szCs w:val="28"/>
        </w:rPr>
      </w:pPr>
      <w:r w:rsidRPr="00192BB6">
        <w:rPr>
          <w:sz w:val="28"/>
          <w:szCs w:val="28"/>
        </w:rPr>
        <w:t>Ответственным исполнителем государственной программы является министерство юстиции Кировской области.</w:t>
      </w:r>
    </w:p>
    <w:p w:rsidR="00F97533" w:rsidRPr="00192BB6" w:rsidRDefault="00F97533" w:rsidP="00F97533">
      <w:pPr>
        <w:spacing w:line="276" w:lineRule="auto"/>
        <w:ind w:firstLine="708"/>
        <w:jc w:val="both"/>
        <w:rPr>
          <w:sz w:val="28"/>
          <w:szCs w:val="28"/>
        </w:rPr>
      </w:pPr>
      <w:r w:rsidRPr="00192BB6">
        <w:rPr>
          <w:sz w:val="28"/>
          <w:szCs w:val="28"/>
        </w:rPr>
        <w:t>Соисполнителями государственной программы является министерство финансов Кировской области.</w:t>
      </w:r>
    </w:p>
    <w:p w:rsidR="00F97533" w:rsidRPr="00192BB6" w:rsidRDefault="00F97533" w:rsidP="00F97533">
      <w:pPr>
        <w:spacing w:line="276" w:lineRule="auto"/>
        <w:ind w:firstLine="708"/>
        <w:jc w:val="both"/>
        <w:rPr>
          <w:sz w:val="28"/>
          <w:szCs w:val="28"/>
        </w:rPr>
      </w:pPr>
      <w:r w:rsidRPr="00192BB6">
        <w:rPr>
          <w:sz w:val="28"/>
          <w:szCs w:val="28"/>
        </w:rPr>
        <w:t>На реализацию государственной программы в 2020 году направлено 345,9 млн. рублей, в том числе средства федерального бюджета – 111,4 млн. рублей или 98,4 % от плана, областной бюджет 234,4 млн. рублей или 99,3 %.</w:t>
      </w:r>
    </w:p>
    <w:p w:rsidR="00770C49" w:rsidRDefault="00770C49" w:rsidP="00F97533">
      <w:pPr>
        <w:ind w:firstLine="708"/>
        <w:jc w:val="right"/>
        <w:rPr>
          <w:color w:val="000000"/>
          <w:sz w:val="22"/>
          <w:szCs w:val="22"/>
        </w:rPr>
      </w:pPr>
    </w:p>
    <w:p w:rsidR="00F97533" w:rsidRPr="00192BB6" w:rsidRDefault="00F97533" w:rsidP="00F97533">
      <w:pPr>
        <w:ind w:firstLine="708"/>
        <w:jc w:val="right"/>
        <w:rPr>
          <w:color w:val="000000"/>
          <w:sz w:val="22"/>
          <w:szCs w:val="22"/>
        </w:rPr>
      </w:pPr>
      <w:r w:rsidRPr="00192BB6">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F97533" w:rsidRPr="00192BB6" w:rsidTr="00EB0973">
        <w:tc>
          <w:tcPr>
            <w:tcW w:w="5495" w:type="dxa"/>
          </w:tcPr>
          <w:p w:rsidR="00F97533" w:rsidRPr="00192BB6" w:rsidRDefault="00F97533" w:rsidP="00EB0973">
            <w:pPr>
              <w:jc w:val="center"/>
              <w:rPr>
                <w:color w:val="000000"/>
                <w:sz w:val="22"/>
                <w:szCs w:val="22"/>
              </w:rPr>
            </w:pPr>
            <w:r w:rsidRPr="00192BB6">
              <w:rPr>
                <w:color w:val="000000"/>
                <w:sz w:val="22"/>
                <w:szCs w:val="22"/>
              </w:rPr>
              <w:t>Подпрограммы, мероприятия</w:t>
            </w:r>
          </w:p>
        </w:tc>
        <w:tc>
          <w:tcPr>
            <w:tcW w:w="1559" w:type="dxa"/>
          </w:tcPr>
          <w:p w:rsidR="00F97533" w:rsidRPr="00192BB6" w:rsidRDefault="00F97533" w:rsidP="00EB0973">
            <w:pPr>
              <w:jc w:val="center"/>
              <w:rPr>
                <w:color w:val="000000"/>
                <w:sz w:val="22"/>
                <w:szCs w:val="22"/>
              </w:rPr>
            </w:pPr>
            <w:r w:rsidRPr="00192BB6">
              <w:rPr>
                <w:color w:val="000000"/>
                <w:sz w:val="22"/>
                <w:szCs w:val="22"/>
              </w:rPr>
              <w:t>Уточненный план</w:t>
            </w:r>
          </w:p>
        </w:tc>
        <w:tc>
          <w:tcPr>
            <w:tcW w:w="1559" w:type="dxa"/>
          </w:tcPr>
          <w:p w:rsidR="00F97533" w:rsidRPr="00192BB6" w:rsidRDefault="00F97533" w:rsidP="00EB0973">
            <w:pPr>
              <w:jc w:val="center"/>
              <w:rPr>
                <w:color w:val="000000"/>
                <w:sz w:val="22"/>
                <w:szCs w:val="22"/>
              </w:rPr>
            </w:pPr>
            <w:r w:rsidRPr="00192BB6">
              <w:rPr>
                <w:color w:val="000000"/>
                <w:sz w:val="22"/>
                <w:szCs w:val="22"/>
              </w:rPr>
              <w:t>Фактически исполнено</w:t>
            </w:r>
          </w:p>
        </w:tc>
        <w:tc>
          <w:tcPr>
            <w:tcW w:w="1240" w:type="dxa"/>
          </w:tcPr>
          <w:p w:rsidR="00F97533" w:rsidRPr="00192BB6" w:rsidRDefault="00F97533" w:rsidP="00EB0973">
            <w:pPr>
              <w:jc w:val="center"/>
              <w:rPr>
                <w:color w:val="000000"/>
                <w:sz w:val="22"/>
                <w:szCs w:val="22"/>
              </w:rPr>
            </w:pPr>
            <w:r w:rsidRPr="00192BB6">
              <w:rPr>
                <w:color w:val="000000"/>
                <w:sz w:val="22"/>
                <w:szCs w:val="22"/>
              </w:rPr>
              <w:t xml:space="preserve">%  </w:t>
            </w:r>
            <w:proofErr w:type="spellStart"/>
            <w:proofErr w:type="gramStart"/>
            <w:r w:rsidRPr="00192BB6">
              <w:rPr>
                <w:color w:val="000000"/>
                <w:sz w:val="22"/>
                <w:szCs w:val="22"/>
              </w:rPr>
              <w:t>исполне-ния</w:t>
            </w:r>
            <w:proofErr w:type="spellEnd"/>
            <w:proofErr w:type="gramEnd"/>
          </w:p>
        </w:tc>
      </w:tr>
      <w:tr w:rsidR="00F97533" w:rsidRPr="00192BB6" w:rsidTr="00EB0973">
        <w:tc>
          <w:tcPr>
            <w:tcW w:w="5495" w:type="dxa"/>
          </w:tcPr>
          <w:p w:rsidR="00F97533" w:rsidRPr="00192BB6" w:rsidRDefault="00F97533" w:rsidP="00EB0973">
            <w:pPr>
              <w:autoSpaceDE w:val="0"/>
              <w:autoSpaceDN w:val="0"/>
              <w:adjustRightInd w:val="0"/>
              <w:jc w:val="both"/>
              <w:rPr>
                <w:color w:val="000000"/>
                <w:sz w:val="22"/>
                <w:szCs w:val="22"/>
              </w:rPr>
            </w:pPr>
            <w:r w:rsidRPr="00192BB6">
              <w:rPr>
                <w:color w:val="000000"/>
                <w:sz w:val="22"/>
                <w:szCs w:val="22"/>
              </w:rPr>
              <w:t>Реализация 6 отдельных мероприятий</w:t>
            </w:r>
          </w:p>
        </w:tc>
        <w:tc>
          <w:tcPr>
            <w:tcW w:w="1559" w:type="dxa"/>
          </w:tcPr>
          <w:p w:rsidR="00F97533" w:rsidRPr="00192BB6" w:rsidRDefault="00F97533" w:rsidP="003C0E5F">
            <w:pPr>
              <w:jc w:val="center"/>
              <w:rPr>
                <w:color w:val="000000"/>
                <w:sz w:val="22"/>
                <w:szCs w:val="22"/>
              </w:rPr>
            </w:pPr>
            <w:r w:rsidRPr="00192BB6">
              <w:rPr>
                <w:color w:val="000000"/>
                <w:sz w:val="22"/>
                <w:szCs w:val="22"/>
              </w:rPr>
              <w:t>349,</w:t>
            </w:r>
            <w:r w:rsidR="003C0E5F" w:rsidRPr="00192BB6">
              <w:rPr>
                <w:color w:val="000000"/>
                <w:sz w:val="22"/>
                <w:szCs w:val="22"/>
              </w:rPr>
              <w:t>4</w:t>
            </w:r>
          </w:p>
        </w:tc>
        <w:tc>
          <w:tcPr>
            <w:tcW w:w="1559" w:type="dxa"/>
          </w:tcPr>
          <w:p w:rsidR="00F97533" w:rsidRPr="00192BB6" w:rsidRDefault="00F97533" w:rsidP="00EB0973">
            <w:pPr>
              <w:jc w:val="center"/>
              <w:rPr>
                <w:color w:val="000000"/>
                <w:sz w:val="22"/>
                <w:szCs w:val="22"/>
              </w:rPr>
            </w:pPr>
            <w:r w:rsidRPr="00192BB6">
              <w:rPr>
                <w:color w:val="000000"/>
                <w:sz w:val="22"/>
                <w:szCs w:val="22"/>
              </w:rPr>
              <w:t>345,9</w:t>
            </w:r>
          </w:p>
        </w:tc>
        <w:tc>
          <w:tcPr>
            <w:tcW w:w="1240" w:type="dxa"/>
          </w:tcPr>
          <w:p w:rsidR="00F97533" w:rsidRPr="00192BB6" w:rsidRDefault="00F97533" w:rsidP="00EB0973">
            <w:pPr>
              <w:jc w:val="center"/>
              <w:rPr>
                <w:color w:val="000000"/>
                <w:sz w:val="22"/>
                <w:szCs w:val="22"/>
              </w:rPr>
            </w:pPr>
            <w:r w:rsidRPr="00192BB6">
              <w:rPr>
                <w:color w:val="000000"/>
                <w:sz w:val="22"/>
                <w:szCs w:val="22"/>
              </w:rPr>
              <w:t>99,0</w:t>
            </w:r>
          </w:p>
        </w:tc>
      </w:tr>
      <w:tr w:rsidR="00F97533" w:rsidRPr="00192BB6" w:rsidTr="00EB0973">
        <w:tc>
          <w:tcPr>
            <w:tcW w:w="5495" w:type="dxa"/>
          </w:tcPr>
          <w:p w:rsidR="00F97533" w:rsidRPr="00192BB6" w:rsidRDefault="00F97533" w:rsidP="00EB0973">
            <w:pPr>
              <w:rPr>
                <w:b/>
                <w:color w:val="000000"/>
                <w:sz w:val="22"/>
                <w:szCs w:val="22"/>
              </w:rPr>
            </w:pPr>
            <w:r w:rsidRPr="00192BB6">
              <w:rPr>
                <w:b/>
                <w:color w:val="000000"/>
                <w:sz w:val="22"/>
                <w:szCs w:val="22"/>
              </w:rPr>
              <w:t>ИТОГО</w:t>
            </w:r>
          </w:p>
        </w:tc>
        <w:tc>
          <w:tcPr>
            <w:tcW w:w="1559" w:type="dxa"/>
          </w:tcPr>
          <w:p w:rsidR="00F97533" w:rsidRPr="00192BB6" w:rsidRDefault="00F97533" w:rsidP="003C0E5F">
            <w:pPr>
              <w:jc w:val="center"/>
              <w:rPr>
                <w:b/>
                <w:color w:val="000000"/>
                <w:sz w:val="22"/>
                <w:szCs w:val="22"/>
              </w:rPr>
            </w:pPr>
            <w:r w:rsidRPr="00192BB6">
              <w:rPr>
                <w:b/>
                <w:color w:val="000000"/>
                <w:sz w:val="22"/>
                <w:szCs w:val="22"/>
              </w:rPr>
              <w:t>349,</w:t>
            </w:r>
            <w:r w:rsidR="003C0E5F" w:rsidRPr="00192BB6">
              <w:rPr>
                <w:b/>
                <w:color w:val="000000"/>
                <w:sz w:val="22"/>
                <w:szCs w:val="22"/>
              </w:rPr>
              <w:t>4</w:t>
            </w:r>
          </w:p>
        </w:tc>
        <w:tc>
          <w:tcPr>
            <w:tcW w:w="1559" w:type="dxa"/>
          </w:tcPr>
          <w:p w:rsidR="00F97533" w:rsidRPr="00192BB6" w:rsidRDefault="00F97533" w:rsidP="00EB0973">
            <w:pPr>
              <w:jc w:val="center"/>
              <w:rPr>
                <w:b/>
                <w:color w:val="000000"/>
                <w:sz w:val="22"/>
                <w:szCs w:val="22"/>
              </w:rPr>
            </w:pPr>
            <w:r w:rsidRPr="00192BB6">
              <w:rPr>
                <w:b/>
                <w:color w:val="000000"/>
                <w:sz w:val="22"/>
                <w:szCs w:val="22"/>
              </w:rPr>
              <w:t>345,9</w:t>
            </w:r>
          </w:p>
        </w:tc>
        <w:tc>
          <w:tcPr>
            <w:tcW w:w="1240" w:type="dxa"/>
          </w:tcPr>
          <w:p w:rsidR="00F97533" w:rsidRPr="00192BB6" w:rsidRDefault="00F97533" w:rsidP="00EB0973">
            <w:pPr>
              <w:jc w:val="center"/>
              <w:rPr>
                <w:b/>
                <w:color w:val="000000"/>
                <w:sz w:val="22"/>
                <w:szCs w:val="22"/>
              </w:rPr>
            </w:pPr>
            <w:r w:rsidRPr="00192BB6">
              <w:rPr>
                <w:b/>
                <w:color w:val="000000"/>
                <w:sz w:val="22"/>
                <w:szCs w:val="22"/>
              </w:rPr>
              <w:t>99,0</w:t>
            </w:r>
          </w:p>
        </w:tc>
      </w:tr>
    </w:tbl>
    <w:p w:rsidR="00F97533" w:rsidRPr="00192BB6" w:rsidRDefault="00F97533" w:rsidP="00F97533">
      <w:pPr>
        <w:jc w:val="both"/>
        <w:rPr>
          <w:sz w:val="16"/>
          <w:szCs w:val="16"/>
        </w:rPr>
      </w:pPr>
    </w:p>
    <w:p w:rsidR="00F97533" w:rsidRPr="00192BB6" w:rsidRDefault="00F97533" w:rsidP="00770C49">
      <w:pPr>
        <w:spacing w:line="276" w:lineRule="auto"/>
        <w:ind w:firstLine="708"/>
        <w:jc w:val="both"/>
        <w:rPr>
          <w:sz w:val="28"/>
          <w:szCs w:val="28"/>
        </w:rPr>
      </w:pPr>
      <w:r w:rsidRPr="00192BB6">
        <w:rPr>
          <w:sz w:val="28"/>
          <w:szCs w:val="28"/>
        </w:rPr>
        <w:t>В рамках государственной программы осуществлено финансирование следующих расходов.</w:t>
      </w:r>
    </w:p>
    <w:p w:rsidR="00F97533" w:rsidRPr="00192BB6" w:rsidRDefault="00F97533" w:rsidP="00770C49">
      <w:pPr>
        <w:spacing w:line="276" w:lineRule="auto"/>
        <w:jc w:val="both"/>
        <w:rPr>
          <w:i/>
          <w:sz w:val="28"/>
          <w:szCs w:val="28"/>
          <w:u w:val="single"/>
        </w:rPr>
      </w:pPr>
      <w:r w:rsidRPr="00192BB6">
        <w:rPr>
          <w:sz w:val="28"/>
          <w:szCs w:val="28"/>
        </w:rPr>
        <w:tab/>
      </w:r>
      <w:r w:rsidRPr="00192BB6">
        <w:rPr>
          <w:i/>
          <w:sz w:val="28"/>
          <w:szCs w:val="28"/>
          <w:u w:val="single"/>
        </w:rPr>
        <w:t>Обеспечение деятельности органов государственной власти</w:t>
      </w:r>
    </w:p>
    <w:p w:rsidR="00F97533" w:rsidRPr="00192BB6" w:rsidRDefault="00F97533" w:rsidP="00770C49">
      <w:pPr>
        <w:spacing w:line="276" w:lineRule="auto"/>
        <w:ind w:firstLine="708"/>
        <w:jc w:val="both"/>
        <w:rPr>
          <w:sz w:val="28"/>
          <w:szCs w:val="28"/>
        </w:rPr>
      </w:pPr>
      <w:r w:rsidRPr="00192BB6">
        <w:rPr>
          <w:sz w:val="28"/>
          <w:szCs w:val="28"/>
        </w:rPr>
        <w:t>Осуществлено финансирование министерства юстиции Кировской области в сумме 256,8 млн. рублей, или 99,4%, в том числе выполнение переданных полномочий по государственной регистрации актов гражданского состояния и перевод книг государственной регистрации актов гражданского состояния (актовых книг) в электронную форму</w:t>
      </w:r>
      <w:r w:rsidR="008C2AF6" w:rsidRPr="00192BB6">
        <w:rPr>
          <w:sz w:val="28"/>
          <w:szCs w:val="28"/>
        </w:rPr>
        <w:t xml:space="preserve"> </w:t>
      </w:r>
      <w:r w:rsidRPr="00192BB6">
        <w:rPr>
          <w:sz w:val="28"/>
          <w:szCs w:val="28"/>
        </w:rPr>
        <w:t>– 119,2 млн. рублей, или 98,8%.</w:t>
      </w:r>
    </w:p>
    <w:p w:rsidR="00F97533" w:rsidRPr="00192BB6" w:rsidRDefault="00F97533" w:rsidP="00770C49">
      <w:pPr>
        <w:spacing w:line="276" w:lineRule="auto"/>
        <w:jc w:val="both"/>
        <w:rPr>
          <w:i/>
          <w:sz w:val="28"/>
          <w:szCs w:val="28"/>
          <w:u w:val="single"/>
        </w:rPr>
      </w:pPr>
      <w:r w:rsidRPr="00192BB6">
        <w:rPr>
          <w:sz w:val="28"/>
          <w:szCs w:val="28"/>
        </w:rPr>
        <w:lastRenderedPageBreak/>
        <w:tab/>
      </w:r>
      <w:r w:rsidRPr="00192BB6">
        <w:rPr>
          <w:i/>
          <w:sz w:val="28"/>
          <w:szCs w:val="28"/>
          <w:u w:val="single"/>
        </w:rPr>
        <w:t xml:space="preserve">Финансовое обеспечение деятельности </w:t>
      </w:r>
      <w:proofErr w:type="gramStart"/>
      <w:r w:rsidRPr="00192BB6">
        <w:rPr>
          <w:i/>
          <w:sz w:val="28"/>
          <w:szCs w:val="28"/>
          <w:u w:val="single"/>
        </w:rPr>
        <w:t>областных</w:t>
      </w:r>
      <w:proofErr w:type="gramEnd"/>
      <w:r w:rsidRPr="00192BB6">
        <w:rPr>
          <w:i/>
          <w:sz w:val="28"/>
          <w:szCs w:val="28"/>
          <w:u w:val="single"/>
        </w:rPr>
        <w:t xml:space="preserve"> государственных учреждении</w:t>
      </w:r>
    </w:p>
    <w:p w:rsidR="00F97533" w:rsidRPr="00192BB6" w:rsidRDefault="00F97533" w:rsidP="00770C49">
      <w:pPr>
        <w:spacing w:line="276" w:lineRule="auto"/>
        <w:ind w:firstLine="708"/>
        <w:jc w:val="both"/>
        <w:rPr>
          <w:color w:val="000000"/>
          <w:sz w:val="28"/>
          <w:szCs w:val="28"/>
        </w:rPr>
      </w:pPr>
      <w:r w:rsidRPr="00192BB6">
        <w:rPr>
          <w:sz w:val="28"/>
          <w:szCs w:val="28"/>
        </w:rPr>
        <w:t xml:space="preserve">Осуществлено финансирование деятельности Кировского областного государственного казенного учреждения </w:t>
      </w:r>
      <w:r w:rsidR="00833785" w:rsidRPr="00192BB6">
        <w:rPr>
          <w:sz w:val="28"/>
          <w:szCs w:val="28"/>
        </w:rPr>
        <w:t>«</w:t>
      </w:r>
      <w:r w:rsidRPr="00192BB6">
        <w:rPr>
          <w:sz w:val="28"/>
          <w:szCs w:val="28"/>
        </w:rPr>
        <w:t>Центр комплексного обслуживания</w:t>
      </w:r>
      <w:r w:rsidR="00833785" w:rsidRPr="00192BB6">
        <w:rPr>
          <w:sz w:val="28"/>
          <w:szCs w:val="28"/>
        </w:rPr>
        <w:t>»</w:t>
      </w:r>
      <w:r w:rsidRPr="00192BB6">
        <w:rPr>
          <w:sz w:val="28"/>
          <w:szCs w:val="28"/>
        </w:rPr>
        <w:t xml:space="preserve"> учреждений  в сумме 87,</w:t>
      </w:r>
      <w:r w:rsidR="0007734A" w:rsidRPr="00192BB6">
        <w:rPr>
          <w:sz w:val="28"/>
          <w:szCs w:val="28"/>
        </w:rPr>
        <w:t>2</w:t>
      </w:r>
      <w:r w:rsidRPr="00192BB6">
        <w:rPr>
          <w:sz w:val="28"/>
          <w:szCs w:val="28"/>
        </w:rPr>
        <w:t> млн. рублей, или 98,3% от плана. В результате о</w:t>
      </w:r>
      <w:r w:rsidRPr="00192BB6">
        <w:rPr>
          <w:color w:val="000000"/>
          <w:sz w:val="28"/>
          <w:szCs w:val="28"/>
        </w:rPr>
        <w:t xml:space="preserve">беспечено содержание помещений судебных участков мировых судей их безопасность. Проведены капитальные и текущие ремонты помещений, организовано получение дополнительного профессионального образования 10 мировых судей Кировской области, осуществлено обновление программных инструментов </w:t>
      </w:r>
      <w:r w:rsidR="00833785" w:rsidRPr="00192BB6">
        <w:rPr>
          <w:color w:val="000000"/>
          <w:sz w:val="28"/>
          <w:szCs w:val="28"/>
        </w:rPr>
        <w:t>«</w:t>
      </w:r>
      <w:r w:rsidRPr="00192BB6">
        <w:rPr>
          <w:color w:val="000000"/>
          <w:sz w:val="28"/>
          <w:szCs w:val="28"/>
        </w:rPr>
        <w:t>АРМИС</w:t>
      </w:r>
      <w:r w:rsidR="00833785" w:rsidRPr="00192BB6">
        <w:rPr>
          <w:color w:val="000000"/>
          <w:sz w:val="28"/>
          <w:szCs w:val="28"/>
        </w:rPr>
        <w:t>»</w:t>
      </w:r>
      <w:r w:rsidRPr="00192BB6">
        <w:rPr>
          <w:color w:val="000000"/>
          <w:sz w:val="28"/>
          <w:szCs w:val="28"/>
        </w:rPr>
        <w:t xml:space="preserve"> и </w:t>
      </w:r>
      <w:r w:rsidR="00833785" w:rsidRPr="00192BB6">
        <w:rPr>
          <w:color w:val="000000"/>
          <w:sz w:val="28"/>
          <w:szCs w:val="28"/>
        </w:rPr>
        <w:t>«</w:t>
      </w:r>
      <w:r w:rsidRPr="00192BB6">
        <w:rPr>
          <w:color w:val="000000"/>
          <w:sz w:val="28"/>
          <w:szCs w:val="28"/>
        </w:rPr>
        <w:t>Судимость</w:t>
      </w:r>
      <w:r w:rsidR="00833785" w:rsidRPr="00192BB6">
        <w:rPr>
          <w:color w:val="000000"/>
          <w:sz w:val="28"/>
          <w:szCs w:val="28"/>
        </w:rPr>
        <w:t>»</w:t>
      </w:r>
      <w:r w:rsidRPr="00192BB6">
        <w:rPr>
          <w:color w:val="000000"/>
          <w:sz w:val="28"/>
          <w:szCs w:val="28"/>
        </w:rPr>
        <w:t>, предоставлена техническая поддержка по наполнению официальных сайтов мировых судей области.</w:t>
      </w:r>
    </w:p>
    <w:p w:rsidR="00F97533" w:rsidRPr="00192BB6" w:rsidRDefault="00F97533" w:rsidP="00770C49">
      <w:pPr>
        <w:spacing w:line="276" w:lineRule="auto"/>
        <w:ind w:firstLine="708"/>
        <w:jc w:val="both"/>
        <w:rPr>
          <w:sz w:val="28"/>
          <w:szCs w:val="28"/>
        </w:rPr>
      </w:pPr>
      <w:r w:rsidRPr="00192BB6">
        <w:rPr>
          <w:color w:val="000000"/>
          <w:sz w:val="28"/>
          <w:szCs w:val="28"/>
        </w:rPr>
        <w:t>Осуществлена юридическая обработка 18577 муниципальных нормативных актов, обеспечено своевременное пополнение федерального  регистр</w:t>
      </w:r>
      <w:r w:rsidR="008C2AF6" w:rsidRPr="00192BB6">
        <w:rPr>
          <w:color w:val="000000"/>
          <w:sz w:val="28"/>
          <w:szCs w:val="28"/>
        </w:rPr>
        <w:t>а</w:t>
      </w:r>
      <w:r w:rsidRPr="00192BB6">
        <w:rPr>
          <w:color w:val="000000"/>
          <w:sz w:val="28"/>
          <w:szCs w:val="28"/>
        </w:rPr>
        <w:t xml:space="preserve"> муниципальных правовых актов.</w:t>
      </w:r>
    </w:p>
    <w:p w:rsidR="00F97533" w:rsidRPr="00192BB6" w:rsidRDefault="00F97533" w:rsidP="00770C49">
      <w:pPr>
        <w:spacing w:line="276" w:lineRule="auto"/>
        <w:jc w:val="both"/>
        <w:rPr>
          <w:i/>
          <w:sz w:val="28"/>
          <w:szCs w:val="28"/>
        </w:rPr>
      </w:pPr>
      <w:r w:rsidRPr="00192BB6">
        <w:rPr>
          <w:sz w:val="28"/>
          <w:szCs w:val="28"/>
        </w:rPr>
        <w:tab/>
      </w:r>
      <w:r w:rsidRPr="00192BB6">
        <w:rPr>
          <w:i/>
          <w:sz w:val="28"/>
          <w:szCs w:val="28"/>
          <w:u w:val="single"/>
        </w:rPr>
        <w:t>Предоставление субсидии некоммерческим организациям, не являющимся областными государственными учреждениями</w:t>
      </w:r>
    </w:p>
    <w:p w:rsidR="00F97533" w:rsidRPr="00192BB6" w:rsidRDefault="00F97533" w:rsidP="00770C49">
      <w:pPr>
        <w:spacing w:line="276" w:lineRule="auto"/>
        <w:ind w:firstLine="708"/>
        <w:jc w:val="both"/>
        <w:rPr>
          <w:sz w:val="28"/>
          <w:szCs w:val="28"/>
        </w:rPr>
      </w:pPr>
      <w:r w:rsidRPr="00192BB6">
        <w:rPr>
          <w:sz w:val="28"/>
          <w:szCs w:val="28"/>
        </w:rPr>
        <w:t xml:space="preserve">Предоставлена субсидия негосударственной некоммерческой организации </w:t>
      </w:r>
      <w:r w:rsidR="00833785" w:rsidRPr="00192BB6">
        <w:rPr>
          <w:sz w:val="28"/>
          <w:szCs w:val="28"/>
        </w:rPr>
        <w:t>«</w:t>
      </w:r>
      <w:r w:rsidRPr="00192BB6">
        <w:rPr>
          <w:sz w:val="28"/>
          <w:szCs w:val="28"/>
        </w:rPr>
        <w:t>Адвокатская палата Кировской области</w:t>
      </w:r>
      <w:r w:rsidR="00833785" w:rsidRPr="00192BB6">
        <w:rPr>
          <w:sz w:val="28"/>
          <w:szCs w:val="28"/>
        </w:rPr>
        <w:t>»</w:t>
      </w:r>
      <w:r w:rsidRPr="00192BB6">
        <w:rPr>
          <w:sz w:val="28"/>
          <w:szCs w:val="28"/>
        </w:rPr>
        <w:t xml:space="preserve"> на компенсацию расходов адвокатов в сумме 1,53 млн. рублей, или 100% от плана, оказавшим бесплатную юридическую помощь отдельным категориям населения в количестве 1 798, составлено 695 заявлений, жалоб, ходатайств и других документов правового характера, представлены интересы граждан в 270 случаях.</w:t>
      </w:r>
    </w:p>
    <w:p w:rsidR="00F97533" w:rsidRPr="00192BB6" w:rsidRDefault="00F97533" w:rsidP="00770C49">
      <w:pPr>
        <w:autoSpaceDE w:val="0"/>
        <w:autoSpaceDN w:val="0"/>
        <w:adjustRightInd w:val="0"/>
        <w:spacing w:line="276" w:lineRule="auto"/>
        <w:ind w:firstLine="567"/>
        <w:jc w:val="both"/>
        <w:outlineLvl w:val="0"/>
        <w:rPr>
          <w:i/>
          <w:color w:val="000000"/>
          <w:sz w:val="28"/>
          <w:u w:val="single"/>
        </w:rPr>
      </w:pPr>
      <w:r w:rsidRPr="00192BB6">
        <w:rPr>
          <w:i/>
          <w:color w:val="000000"/>
          <w:sz w:val="28"/>
          <w:u w:val="single"/>
        </w:rPr>
        <w:t>Предоставление межбюджетных трансфертов местным бюджетам</w:t>
      </w:r>
    </w:p>
    <w:p w:rsidR="00F97533" w:rsidRPr="00192BB6" w:rsidRDefault="00F97533" w:rsidP="00770C49">
      <w:pPr>
        <w:autoSpaceDE w:val="0"/>
        <w:autoSpaceDN w:val="0"/>
        <w:adjustRightInd w:val="0"/>
        <w:spacing w:line="276" w:lineRule="auto"/>
        <w:ind w:firstLine="708"/>
        <w:jc w:val="both"/>
        <w:outlineLvl w:val="1"/>
        <w:rPr>
          <w:color w:val="000000"/>
          <w:sz w:val="28"/>
          <w:szCs w:val="28"/>
        </w:rPr>
      </w:pPr>
      <w:r w:rsidRPr="00192BB6">
        <w:rPr>
          <w:color w:val="000000"/>
          <w:sz w:val="28"/>
          <w:szCs w:val="28"/>
        </w:rPr>
        <w:t>Предоставлен</w:t>
      </w:r>
      <w:r w:rsidR="00DA342C">
        <w:rPr>
          <w:color w:val="000000"/>
          <w:sz w:val="28"/>
          <w:szCs w:val="28"/>
        </w:rPr>
        <w:t>а субвенция</w:t>
      </w:r>
      <w:r w:rsidRPr="00192BB6">
        <w:rPr>
          <w:color w:val="000000"/>
          <w:sz w:val="28"/>
          <w:szCs w:val="28"/>
        </w:rPr>
        <w:t xml:space="preserve"> муниципальным образованиям на реализацию полномочий по составлению (изменению и дополнению) списков кандидатов в присяжные заседатели Кировской области для федеральных судов общей юрисдикции в сумме – 0,</w:t>
      </w:r>
      <w:r w:rsidR="008C2AF6" w:rsidRPr="00192BB6">
        <w:rPr>
          <w:color w:val="000000"/>
          <w:sz w:val="28"/>
          <w:szCs w:val="28"/>
        </w:rPr>
        <w:t>4</w:t>
      </w:r>
      <w:r w:rsidRPr="00192BB6">
        <w:rPr>
          <w:color w:val="000000"/>
          <w:sz w:val="28"/>
          <w:szCs w:val="28"/>
        </w:rPr>
        <w:t xml:space="preserve"> млн.</w:t>
      </w:r>
      <w:r w:rsidR="008C2AF6" w:rsidRPr="00192BB6">
        <w:rPr>
          <w:color w:val="000000"/>
          <w:sz w:val="28"/>
          <w:szCs w:val="28"/>
        </w:rPr>
        <w:t xml:space="preserve"> </w:t>
      </w:r>
      <w:r w:rsidRPr="00192BB6">
        <w:rPr>
          <w:color w:val="000000"/>
          <w:sz w:val="28"/>
          <w:szCs w:val="28"/>
        </w:rPr>
        <w:t>рублей</w:t>
      </w:r>
      <w:r w:rsidR="008C2AF6" w:rsidRPr="00192BB6">
        <w:rPr>
          <w:color w:val="000000"/>
          <w:sz w:val="28"/>
          <w:szCs w:val="28"/>
        </w:rPr>
        <w:t>,</w:t>
      </w:r>
      <w:r w:rsidRPr="00192BB6">
        <w:rPr>
          <w:color w:val="000000"/>
          <w:sz w:val="28"/>
          <w:szCs w:val="28"/>
        </w:rPr>
        <w:t xml:space="preserve"> </w:t>
      </w:r>
      <w:r w:rsidR="008C2AF6" w:rsidRPr="00192BB6">
        <w:rPr>
          <w:color w:val="000000"/>
          <w:sz w:val="28"/>
          <w:szCs w:val="28"/>
        </w:rPr>
        <w:t>и</w:t>
      </w:r>
      <w:r w:rsidRPr="00192BB6">
        <w:rPr>
          <w:color w:val="000000"/>
          <w:sz w:val="28"/>
          <w:szCs w:val="28"/>
        </w:rPr>
        <w:t xml:space="preserve">ли 46,7% от плана. </w:t>
      </w:r>
      <w:r w:rsidR="00DA342C" w:rsidRPr="00DA342C">
        <w:rPr>
          <w:color w:val="000000"/>
          <w:sz w:val="28"/>
          <w:szCs w:val="28"/>
        </w:rPr>
        <w:t>Низкий процент финансирования связан с уменьшением количества кандидатов в присяжные заседатели</w:t>
      </w:r>
      <w:r w:rsidR="00DA342C">
        <w:rPr>
          <w:color w:val="000000"/>
          <w:sz w:val="28"/>
          <w:szCs w:val="28"/>
        </w:rPr>
        <w:t>.</w:t>
      </w:r>
    </w:p>
    <w:p w:rsidR="00F97533" w:rsidRPr="00192BB6" w:rsidRDefault="00F97533" w:rsidP="00770C49">
      <w:pPr>
        <w:spacing w:line="276" w:lineRule="auto"/>
        <w:ind w:firstLine="708"/>
        <w:jc w:val="both"/>
        <w:rPr>
          <w:sz w:val="28"/>
          <w:szCs w:val="28"/>
        </w:rPr>
      </w:pPr>
      <w:r w:rsidRPr="00192BB6">
        <w:rPr>
          <w:rFonts w:eastAsia="Calibri"/>
          <w:bCs/>
          <w:sz w:val="28"/>
          <w:szCs w:val="28"/>
        </w:rPr>
        <w:t xml:space="preserve">Внесены изменения в списки кандидатов в присяжные заседатели для районных судов Кировской области – 988 кандидатов; составлены новые списки кандидатов в присяжные заседатели для </w:t>
      </w:r>
      <w:r w:rsidRPr="00192BB6">
        <w:rPr>
          <w:sz w:val="28"/>
          <w:szCs w:val="28"/>
        </w:rPr>
        <w:t>Центрального окружного военного суда и Пермского гарнизонного военного суда</w:t>
      </w:r>
      <w:r w:rsidRPr="00192BB6">
        <w:rPr>
          <w:rFonts w:eastAsia="Calibri"/>
          <w:bCs/>
          <w:sz w:val="28"/>
          <w:szCs w:val="28"/>
        </w:rPr>
        <w:t xml:space="preserve"> – 5005 кандидатов.</w:t>
      </w:r>
    </w:p>
    <w:p w:rsidR="00F97533" w:rsidRDefault="00F97533" w:rsidP="00770C49">
      <w:pPr>
        <w:spacing w:line="276" w:lineRule="auto"/>
        <w:jc w:val="center"/>
        <w:rPr>
          <w:b/>
          <w:color w:val="000000"/>
          <w:sz w:val="28"/>
        </w:rPr>
      </w:pPr>
    </w:p>
    <w:p w:rsidR="00177A7E" w:rsidRDefault="00177A7E" w:rsidP="00770C49">
      <w:pPr>
        <w:spacing w:line="276" w:lineRule="auto"/>
        <w:jc w:val="center"/>
        <w:rPr>
          <w:b/>
          <w:color w:val="000000"/>
          <w:sz w:val="28"/>
        </w:rPr>
      </w:pPr>
    </w:p>
    <w:p w:rsidR="00177A7E" w:rsidRDefault="00177A7E" w:rsidP="00770C49">
      <w:pPr>
        <w:spacing w:line="276" w:lineRule="auto"/>
        <w:jc w:val="center"/>
        <w:rPr>
          <w:b/>
          <w:color w:val="000000"/>
          <w:sz w:val="28"/>
        </w:rPr>
      </w:pPr>
    </w:p>
    <w:p w:rsidR="00177A7E" w:rsidRPr="00192BB6" w:rsidRDefault="00177A7E" w:rsidP="00770C49">
      <w:pPr>
        <w:spacing w:line="276" w:lineRule="auto"/>
        <w:jc w:val="center"/>
        <w:rPr>
          <w:b/>
          <w:color w:val="000000"/>
          <w:sz w:val="28"/>
        </w:rPr>
      </w:pPr>
    </w:p>
    <w:p w:rsidR="00F97533" w:rsidRPr="00192BB6" w:rsidRDefault="003B771A" w:rsidP="00770C49">
      <w:pPr>
        <w:spacing w:line="276" w:lineRule="auto"/>
        <w:jc w:val="center"/>
        <w:rPr>
          <w:b/>
          <w:color w:val="000000"/>
          <w:sz w:val="28"/>
        </w:rPr>
      </w:pPr>
      <w:r>
        <w:rPr>
          <w:b/>
          <w:color w:val="000000"/>
          <w:sz w:val="28"/>
        </w:rPr>
        <w:lastRenderedPageBreak/>
        <w:t>Расходы на о</w:t>
      </w:r>
      <w:r w:rsidR="00F97533" w:rsidRPr="00192BB6">
        <w:rPr>
          <w:b/>
          <w:color w:val="000000"/>
          <w:sz w:val="28"/>
        </w:rPr>
        <w:t>беспечение деятельности государственных органов Кировской области</w:t>
      </w:r>
      <w:r>
        <w:rPr>
          <w:b/>
          <w:color w:val="000000"/>
          <w:sz w:val="28"/>
        </w:rPr>
        <w:t>, не включенные в государственные программы</w:t>
      </w:r>
    </w:p>
    <w:p w:rsidR="00F97533" w:rsidRPr="00192BB6" w:rsidRDefault="00F97533" w:rsidP="00770C49">
      <w:pPr>
        <w:spacing w:line="276" w:lineRule="auto"/>
        <w:ind w:firstLine="708"/>
        <w:jc w:val="center"/>
        <w:rPr>
          <w:b/>
          <w:color w:val="000000"/>
          <w:sz w:val="28"/>
        </w:rPr>
      </w:pPr>
    </w:p>
    <w:p w:rsidR="00F97533" w:rsidRPr="00192BB6" w:rsidRDefault="00F97533" w:rsidP="00770C49">
      <w:pPr>
        <w:spacing w:line="276" w:lineRule="auto"/>
        <w:ind w:firstLine="708"/>
        <w:jc w:val="both"/>
        <w:rPr>
          <w:color w:val="000000"/>
          <w:sz w:val="28"/>
        </w:rPr>
      </w:pPr>
      <w:r w:rsidRPr="00192BB6">
        <w:rPr>
          <w:color w:val="000000"/>
          <w:sz w:val="28"/>
        </w:rPr>
        <w:t>Обеспечено финансирование 5 государственных органов</w:t>
      </w:r>
      <w:r w:rsidR="00846266">
        <w:rPr>
          <w:color w:val="000000"/>
          <w:sz w:val="28"/>
        </w:rPr>
        <w:t xml:space="preserve"> (</w:t>
      </w:r>
      <w:r w:rsidR="00846266" w:rsidRPr="00846266">
        <w:rPr>
          <w:color w:val="000000"/>
          <w:sz w:val="28"/>
        </w:rPr>
        <w:t>Аппарат Уполномоченного по правам человека в Кировской области</w:t>
      </w:r>
      <w:r w:rsidR="00846266">
        <w:rPr>
          <w:color w:val="000000"/>
          <w:sz w:val="28"/>
        </w:rPr>
        <w:t xml:space="preserve">, </w:t>
      </w:r>
      <w:r w:rsidR="00846266" w:rsidRPr="00846266">
        <w:rPr>
          <w:color w:val="000000"/>
          <w:sz w:val="28"/>
        </w:rPr>
        <w:t>Аппарат уполномоченного по защите прав предпринимателей в Кировской области</w:t>
      </w:r>
      <w:r w:rsidR="00846266">
        <w:rPr>
          <w:color w:val="000000"/>
          <w:sz w:val="28"/>
        </w:rPr>
        <w:t xml:space="preserve">, </w:t>
      </w:r>
      <w:r w:rsidR="00846266" w:rsidRPr="00846266">
        <w:rPr>
          <w:color w:val="000000"/>
          <w:sz w:val="28"/>
        </w:rPr>
        <w:t>Аппарат Уполномоченного по правам ребенка в Кировской области</w:t>
      </w:r>
      <w:r w:rsidR="00846266">
        <w:rPr>
          <w:color w:val="000000"/>
          <w:sz w:val="28"/>
        </w:rPr>
        <w:t xml:space="preserve">, </w:t>
      </w:r>
      <w:r w:rsidR="00846266" w:rsidRPr="00846266">
        <w:rPr>
          <w:color w:val="000000"/>
          <w:sz w:val="28"/>
        </w:rPr>
        <w:t>Контрольно-счетная палата Кировской области</w:t>
      </w:r>
      <w:r w:rsidR="00846266">
        <w:rPr>
          <w:color w:val="000000"/>
          <w:sz w:val="28"/>
        </w:rPr>
        <w:t xml:space="preserve">, </w:t>
      </w:r>
      <w:r w:rsidR="00846266" w:rsidRPr="00846266">
        <w:rPr>
          <w:color w:val="000000"/>
          <w:sz w:val="28"/>
        </w:rPr>
        <w:t>Избирательная комиссия Кировской области</w:t>
      </w:r>
      <w:r w:rsidR="00846266">
        <w:rPr>
          <w:color w:val="000000"/>
          <w:sz w:val="28"/>
        </w:rPr>
        <w:t>)</w:t>
      </w:r>
      <w:r w:rsidRPr="00192BB6">
        <w:rPr>
          <w:color w:val="000000"/>
          <w:sz w:val="28"/>
        </w:rPr>
        <w:t xml:space="preserve"> и Законодательного Собрания Кировской области в сумме 13</w:t>
      </w:r>
      <w:r w:rsidR="0007734A" w:rsidRPr="00192BB6">
        <w:rPr>
          <w:color w:val="000000"/>
          <w:sz w:val="28"/>
        </w:rPr>
        <w:t>6</w:t>
      </w:r>
      <w:r w:rsidRPr="00192BB6">
        <w:rPr>
          <w:color w:val="000000"/>
          <w:sz w:val="28"/>
        </w:rPr>
        <w:t>,</w:t>
      </w:r>
      <w:r w:rsidR="0007734A" w:rsidRPr="00192BB6">
        <w:rPr>
          <w:color w:val="000000"/>
          <w:sz w:val="28"/>
        </w:rPr>
        <w:t>1</w:t>
      </w:r>
      <w:r w:rsidRPr="00192BB6">
        <w:rPr>
          <w:color w:val="000000"/>
          <w:sz w:val="28"/>
        </w:rPr>
        <w:t xml:space="preserve"> млн. рублей, или 98,</w:t>
      </w:r>
      <w:r w:rsidR="0007734A" w:rsidRPr="00192BB6">
        <w:rPr>
          <w:color w:val="000000"/>
          <w:sz w:val="28"/>
        </w:rPr>
        <w:t>0</w:t>
      </w:r>
      <w:r w:rsidRPr="00192BB6">
        <w:rPr>
          <w:color w:val="000000"/>
          <w:sz w:val="28"/>
        </w:rPr>
        <w:t xml:space="preserve"> %. </w:t>
      </w:r>
    </w:p>
    <w:p w:rsidR="00F97533" w:rsidRPr="00192BB6" w:rsidRDefault="00F97533" w:rsidP="00770C49">
      <w:pPr>
        <w:spacing w:line="276" w:lineRule="auto"/>
        <w:ind w:firstLine="708"/>
        <w:jc w:val="both"/>
        <w:rPr>
          <w:color w:val="000000"/>
          <w:sz w:val="28"/>
        </w:rPr>
      </w:pPr>
      <w:proofErr w:type="gramStart"/>
      <w:r w:rsidRPr="005B73E0">
        <w:rPr>
          <w:color w:val="000000"/>
          <w:sz w:val="28"/>
        </w:rPr>
        <w:t>На оказание содействия в подготовке и проведении общероссийского голосования по вопросу одобрения изменений в Конституцию Российской Федерации, а</w:t>
      </w:r>
      <w:r w:rsidRPr="00192BB6">
        <w:rPr>
          <w:color w:val="000000"/>
          <w:sz w:val="28"/>
        </w:rPr>
        <w:t xml:space="preserve"> также в информировании граждан Российской Федерации о его подготовке и проведении, реализации мероприятий, связанных с обеспечением санитарно-эпидемиологической безопасности при подготовке к проведению общероссийского голосования направлены средства в сумме 155,0 </w:t>
      </w:r>
      <w:r w:rsidR="00BF1A1F" w:rsidRPr="00192BB6">
        <w:rPr>
          <w:color w:val="000000"/>
          <w:sz w:val="28"/>
        </w:rPr>
        <w:t>млн. рублей</w:t>
      </w:r>
      <w:r w:rsidR="005B73E0">
        <w:rPr>
          <w:color w:val="000000"/>
          <w:sz w:val="28"/>
        </w:rPr>
        <w:t>,</w:t>
      </w:r>
      <w:r w:rsidRPr="00192BB6">
        <w:rPr>
          <w:color w:val="000000"/>
          <w:sz w:val="28"/>
        </w:rPr>
        <w:t xml:space="preserve"> или 99,8 % от плана.</w:t>
      </w:r>
      <w:proofErr w:type="gramEnd"/>
    </w:p>
    <w:p w:rsidR="00985054" w:rsidRPr="00192BB6" w:rsidRDefault="00985054" w:rsidP="00770C49">
      <w:pPr>
        <w:spacing w:line="276" w:lineRule="auto"/>
        <w:ind w:firstLine="708"/>
        <w:jc w:val="center"/>
        <w:rPr>
          <w:b/>
          <w:color w:val="000000"/>
          <w:sz w:val="28"/>
        </w:rPr>
      </w:pPr>
    </w:p>
    <w:p w:rsidR="008F7841" w:rsidRPr="00770C49" w:rsidRDefault="008F7841" w:rsidP="00770C49">
      <w:pPr>
        <w:spacing w:line="276" w:lineRule="auto"/>
        <w:jc w:val="center"/>
        <w:rPr>
          <w:b/>
          <w:sz w:val="28"/>
          <w:szCs w:val="28"/>
        </w:rPr>
      </w:pPr>
      <w:r w:rsidRPr="00770C49">
        <w:rPr>
          <w:b/>
          <w:sz w:val="28"/>
          <w:szCs w:val="28"/>
        </w:rPr>
        <w:t xml:space="preserve">ИСТОЧНИКИ ПОКРЫТИЯ ДЕФИЦИТА БЮДЖЕТА, </w:t>
      </w:r>
    </w:p>
    <w:p w:rsidR="008F7841" w:rsidRPr="00770C49" w:rsidRDefault="008F7841" w:rsidP="00770C49">
      <w:pPr>
        <w:spacing w:line="276" w:lineRule="auto"/>
        <w:jc w:val="center"/>
        <w:rPr>
          <w:b/>
          <w:sz w:val="28"/>
          <w:szCs w:val="28"/>
        </w:rPr>
      </w:pPr>
      <w:r w:rsidRPr="00770C49">
        <w:rPr>
          <w:b/>
          <w:sz w:val="28"/>
          <w:szCs w:val="28"/>
        </w:rPr>
        <w:t>ГОСУДАРСТВЕННЫЙ ДОЛГ</w:t>
      </w:r>
    </w:p>
    <w:p w:rsidR="008F7841" w:rsidRPr="00192BB6" w:rsidRDefault="008F7841" w:rsidP="00770C49">
      <w:pPr>
        <w:spacing w:line="276" w:lineRule="auto"/>
        <w:jc w:val="center"/>
        <w:rPr>
          <w:sz w:val="28"/>
          <w:szCs w:val="28"/>
        </w:rPr>
      </w:pPr>
    </w:p>
    <w:p w:rsidR="008F7841" w:rsidRPr="00192BB6" w:rsidRDefault="008F7841" w:rsidP="00770C49">
      <w:pPr>
        <w:spacing w:line="276" w:lineRule="auto"/>
        <w:ind w:firstLine="709"/>
        <w:jc w:val="both"/>
        <w:rPr>
          <w:sz w:val="28"/>
          <w:szCs w:val="28"/>
        </w:rPr>
      </w:pPr>
      <w:r w:rsidRPr="00192BB6">
        <w:rPr>
          <w:sz w:val="28"/>
          <w:szCs w:val="28"/>
        </w:rPr>
        <w:t xml:space="preserve">По итогам 2020 года сложился профицит областного бюджета в сумме    261,9 млн. рублей. </w:t>
      </w:r>
    </w:p>
    <w:p w:rsidR="008F7841" w:rsidRPr="00192BB6" w:rsidRDefault="008F7841" w:rsidP="00770C49">
      <w:pPr>
        <w:spacing w:line="276" w:lineRule="auto"/>
        <w:ind w:firstLine="709"/>
        <w:jc w:val="both"/>
        <w:rPr>
          <w:sz w:val="28"/>
          <w:szCs w:val="28"/>
        </w:rPr>
      </w:pPr>
      <w:r w:rsidRPr="00192BB6">
        <w:rPr>
          <w:sz w:val="28"/>
          <w:szCs w:val="28"/>
        </w:rPr>
        <w:t xml:space="preserve">Источники финансирования дефицита областного бюджета за 2020 год отражены в приложении № 4 к отчету. </w:t>
      </w:r>
    </w:p>
    <w:p w:rsidR="008E234B" w:rsidRDefault="008F7841" w:rsidP="00770C49">
      <w:pPr>
        <w:tabs>
          <w:tab w:val="left" w:pos="540"/>
          <w:tab w:val="left" w:pos="709"/>
        </w:tabs>
        <w:spacing w:line="276" w:lineRule="auto"/>
        <w:ind w:firstLine="709"/>
        <w:jc w:val="both"/>
        <w:rPr>
          <w:sz w:val="28"/>
          <w:szCs w:val="28"/>
        </w:rPr>
      </w:pPr>
      <w:r w:rsidRPr="00192BB6">
        <w:rPr>
          <w:sz w:val="28"/>
          <w:szCs w:val="28"/>
        </w:rPr>
        <w:t xml:space="preserve">По состоянию на 01.01.2021 государственный долг Кировской области составил 24 284,7 млн. рублей, по сравнению с началом года объем государственного долга не изменился. </w:t>
      </w:r>
    </w:p>
    <w:p w:rsidR="008F7841" w:rsidRDefault="008F7841" w:rsidP="00770C49">
      <w:pPr>
        <w:tabs>
          <w:tab w:val="left" w:pos="540"/>
          <w:tab w:val="left" w:pos="709"/>
        </w:tabs>
        <w:spacing w:line="276" w:lineRule="auto"/>
        <w:ind w:firstLine="709"/>
        <w:jc w:val="both"/>
        <w:rPr>
          <w:sz w:val="28"/>
          <w:szCs w:val="28"/>
        </w:rPr>
      </w:pPr>
      <w:proofErr w:type="gramStart"/>
      <w:r w:rsidRPr="00192BB6">
        <w:rPr>
          <w:sz w:val="28"/>
          <w:szCs w:val="28"/>
        </w:rPr>
        <w:t xml:space="preserve">Долговая нагрузка областного бюджета по итогам 2020 года составляет 72,6%, в том числе по рыночным заимствованиям – 18,9% от фактического годового объема доходов областного бюджета без учета безвозмездных поступлений, что </w:t>
      </w:r>
      <w:r w:rsidR="00EA6693">
        <w:rPr>
          <w:sz w:val="28"/>
          <w:szCs w:val="28"/>
        </w:rPr>
        <w:t>соответствует предельно</w:t>
      </w:r>
      <w:r w:rsidRPr="00192BB6">
        <w:rPr>
          <w:sz w:val="28"/>
          <w:szCs w:val="28"/>
        </w:rPr>
        <w:t xml:space="preserve"> допустим</w:t>
      </w:r>
      <w:r w:rsidR="00EA6693">
        <w:rPr>
          <w:sz w:val="28"/>
          <w:szCs w:val="28"/>
        </w:rPr>
        <w:t>ому уровню</w:t>
      </w:r>
      <w:r w:rsidRPr="00192BB6">
        <w:rPr>
          <w:sz w:val="28"/>
          <w:szCs w:val="28"/>
        </w:rPr>
        <w:t>, установленн</w:t>
      </w:r>
      <w:r w:rsidR="00EA6693">
        <w:rPr>
          <w:sz w:val="28"/>
          <w:szCs w:val="28"/>
        </w:rPr>
        <w:t>ому</w:t>
      </w:r>
      <w:r w:rsidRPr="00192BB6">
        <w:rPr>
          <w:sz w:val="28"/>
          <w:szCs w:val="28"/>
        </w:rPr>
        <w:t xml:space="preserve"> Бюджетным кодексом Российской Федерации, и уров</w:t>
      </w:r>
      <w:r w:rsidR="00EA6693">
        <w:rPr>
          <w:sz w:val="28"/>
          <w:szCs w:val="28"/>
        </w:rPr>
        <w:t>ню</w:t>
      </w:r>
      <w:r w:rsidRPr="00192BB6">
        <w:rPr>
          <w:sz w:val="28"/>
          <w:szCs w:val="28"/>
        </w:rPr>
        <w:t>, установленн</w:t>
      </w:r>
      <w:r w:rsidR="00EA6693">
        <w:rPr>
          <w:sz w:val="28"/>
          <w:szCs w:val="28"/>
        </w:rPr>
        <w:t>ому</w:t>
      </w:r>
      <w:r w:rsidRPr="00192BB6">
        <w:rPr>
          <w:sz w:val="28"/>
          <w:szCs w:val="28"/>
        </w:rPr>
        <w:t xml:space="preserve"> дополнительными соглашениями о реструктуризации задолженности Кировской области по бюджетным кредитам, предоставленным бюджету Кировской области из федерального бюджета в 2015</w:t>
      </w:r>
      <w:proofErr w:type="gramEnd"/>
      <w:r w:rsidRPr="00192BB6">
        <w:rPr>
          <w:sz w:val="28"/>
          <w:szCs w:val="28"/>
        </w:rPr>
        <w:t xml:space="preserve"> – 2017 </w:t>
      </w:r>
      <w:proofErr w:type="gramStart"/>
      <w:r w:rsidRPr="00192BB6">
        <w:rPr>
          <w:sz w:val="28"/>
          <w:szCs w:val="28"/>
        </w:rPr>
        <w:t>годах</w:t>
      </w:r>
      <w:proofErr w:type="gramEnd"/>
      <w:r w:rsidRPr="00192BB6">
        <w:rPr>
          <w:sz w:val="28"/>
          <w:szCs w:val="28"/>
        </w:rPr>
        <w:t xml:space="preserve">.  </w:t>
      </w:r>
    </w:p>
    <w:p w:rsidR="00C3706D" w:rsidRDefault="00C3706D" w:rsidP="00C3706D">
      <w:pPr>
        <w:tabs>
          <w:tab w:val="left" w:pos="540"/>
          <w:tab w:val="left" w:pos="709"/>
        </w:tabs>
        <w:spacing w:line="276" w:lineRule="auto"/>
        <w:jc w:val="both"/>
        <w:rPr>
          <w:sz w:val="28"/>
          <w:szCs w:val="28"/>
        </w:rPr>
      </w:pPr>
      <w:r>
        <w:rPr>
          <w:sz w:val="28"/>
          <w:szCs w:val="28"/>
        </w:rPr>
        <w:tab/>
        <w:t xml:space="preserve">В отчетном году </w:t>
      </w:r>
      <w:r w:rsidR="00650F5F">
        <w:rPr>
          <w:sz w:val="28"/>
          <w:szCs w:val="28"/>
        </w:rPr>
        <w:t xml:space="preserve">политика </w:t>
      </w:r>
      <w:r>
        <w:rPr>
          <w:sz w:val="28"/>
          <w:szCs w:val="28"/>
        </w:rPr>
        <w:t>Правительств</w:t>
      </w:r>
      <w:r w:rsidR="00650F5F">
        <w:rPr>
          <w:sz w:val="28"/>
          <w:szCs w:val="28"/>
        </w:rPr>
        <w:t>а</w:t>
      </w:r>
      <w:r>
        <w:rPr>
          <w:sz w:val="28"/>
          <w:szCs w:val="28"/>
        </w:rPr>
        <w:t xml:space="preserve"> области </w:t>
      </w:r>
      <w:r w:rsidR="00650F5F">
        <w:rPr>
          <w:sz w:val="28"/>
          <w:szCs w:val="28"/>
        </w:rPr>
        <w:t>была направлена на</w:t>
      </w:r>
      <w:r>
        <w:rPr>
          <w:sz w:val="28"/>
          <w:szCs w:val="28"/>
        </w:rPr>
        <w:t xml:space="preserve"> с</w:t>
      </w:r>
      <w:r w:rsidR="00650F5F">
        <w:rPr>
          <w:sz w:val="28"/>
          <w:szCs w:val="28"/>
        </w:rPr>
        <w:t>окращение</w:t>
      </w:r>
      <w:r>
        <w:rPr>
          <w:sz w:val="28"/>
          <w:szCs w:val="28"/>
        </w:rPr>
        <w:t xml:space="preserve"> </w:t>
      </w:r>
      <w:proofErr w:type="gramStart"/>
      <w:r>
        <w:rPr>
          <w:sz w:val="28"/>
          <w:szCs w:val="28"/>
        </w:rPr>
        <w:t>расходов</w:t>
      </w:r>
      <w:proofErr w:type="gramEnd"/>
      <w:r>
        <w:rPr>
          <w:sz w:val="28"/>
          <w:szCs w:val="28"/>
        </w:rPr>
        <w:t xml:space="preserve"> на обслуживание государственного долга</w:t>
      </w:r>
      <w:r w:rsidR="00650F5F">
        <w:rPr>
          <w:sz w:val="28"/>
          <w:szCs w:val="28"/>
        </w:rPr>
        <w:t>.</w:t>
      </w:r>
    </w:p>
    <w:p w:rsidR="00C3706D" w:rsidRPr="00192BB6" w:rsidRDefault="00C3706D" w:rsidP="00C3706D">
      <w:pPr>
        <w:spacing w:line="276" w:lineRule="auto"/>
        <w:ind w:firstLine="709"/>
        <w:jc w:val="both"/>
        <w:rPr>
          <w:sz w:val="28"/>
          <w:szCs w:val="28"/>
        </w:rPr>
      </w:pPr>
      <w:r w:rsidRPr="00192BB6">
        <w:rPr>
          <w:sz w:val="28"/>
          <w:szCs w:val="28"/>
        </w:rPr>
        <w:lastRenderedPageBreak/>
        <w:t>Весь объем банковских кредитов, действовавших на начало отчетного года досрочно рефинансирован за счёт привлечения более дешевых кредитов.</w:t>
      </w:r>
    </w:p>
    <w:p w:rsidR="008F7841" w:rsidRPr="00192BB6" w:rsidRDefault="00C3706D" w:rsidP="00C3706D">
      <w:pPr>
        <w:tabs>
          <w:tab w:val="left" w:pos="540"/>
          <w:tab w:val="left" w:pos="709"/>
        </w:tabs>
        <w:spacing w:line="276" w:lineRule="auto"/>
        <w:ind w:firstLine="709"/>
        <w:jc w:val="both"/>
        <w:rPr>
          <w:sz w:val="28"/>
          <w:szCs w:val="28"/>
        </w:rPr>
      </w:pPr>
      <w:r>
        <w:rPr>
          <w:sz w:val="28"/>
          <w:szCs w:val="28"/>
        </w:rPr>
        <w:t>В этих целях з</w:t>
      </w:r>
      <w:r w:rsidR="008F7841" w:rsidRPr="00192BB6">
        <w:rPr>
          <w:sz w:val="28"/>
          <w:szCs w:val="28"/>
        </w:rPr>
        <w:t xml:space="preserve">а 2020 год  привлечено банковских кредитов на общую сумму 11 311,7 млн. рублей, в том числе в рамках возобновляемых кредитных линий привлечено  3 000,0 млн. рублей. Погашено кредитов кредитных организаций за текущий год на общую сумму 14 311,7 млн. рублей, в том числе в рамках возобновляемых кредитных линий –  3 000,0 млн. рублей.  </w:t>
      </w:r>
    </w:p>
    <w:p w:rsidR="008F7841" w:rsidRPr="00192BB6" w:rsidRDefault="008F7841" w:rsidP="00770C49">
      <w:pPr>
        <w:spacing w:line="276" w:lineRule="auto"/>
        <w:ind w:firstLine="709"/>
        <w:jc w:val="both"/>
        <w:rPr>
          <w:sz w:val="28"/>
          <w:szCs w:val="28"/>
        </w:rPr>
      </w:pPr>
      <w:r w:rsidRPr="00192BB6">
        <w:rPr>
          <w:sz w:val="28"/>
          <w:szCs w:val="28"/>
        </w:rPr>
        <w:t xml:space="preserve">Кроме того, в соответствии с Федеральным законом № 423-ФЗ Министерством финансов Российской Федерации 14.12.2020 бюджету Кировской области из федерального бюджета предоставлен бюджетный кредит для погашения кредита УФК в сумме 3 000,0 млн. рублей со сроком гашения </w:t>
      </w:r>
      <w:r w:rsidR="003C0E5F" w:rsidRPr="00192BB6">
        <w:rPr>
          <w:sz w:val="28"/>
          <w:szCs w:val="28"/>
        </w:rPr>
        <w:br/>
      </w:r>
      <w:r w:rsidRPr="00192BB6">
        <w:rPr>
          <w:sz w:val="28"/>
          <w:szCs w:val="28"/>
        </w:rPr>
        <w:t xml:space="preserve">до 01.07.2021. </w:t>
      </w:r>
    </w:p>
    <w:p w:rsidR="008F7841" w:rsidRPr="00192BB6" w:rsidRDefault="008F7841" w:rsidP="00561BA2">
      <w:pPr>
        <w:tabs>
          <w:tab w:val="left" w:pos="540"/>
          <w:tab w:val="left" w:pos="709"/>
        </w:tabs>
        <w:spacing w:line="276" w:lineRule="auto"/>
        <w:ind w:firstLine="709"/>
        <w:jc w:val="both"/>
        <w:rPr>
          <w:sz w:val="28"/>
          <w:szCs w:val="28"/>
        </w:rPr>
      </w:pPr>
      <w:proofErr w:type="gramStart"/>
      <w:r w:rsidRPr="00192BB6">
        <w:rPr>
          <w:sz w:val="28"/>
          <w:szCs w:val="28"/>
        </w:rPr>
        <w:t xml:space="preserve">В октябре 2020 года </w:t>
      </w:r>
      <w:r w:rsidR="00F94A72">
        <w:rPr>
          <w:sz w:val="28"/>
          <w:szCs w:val="28"/>
        </w:rPr>
        <w:t>в соответствии с постановлением Правительства Российской Федерации от 13.12.2017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(с учетом изменений</w:t>
      </w:r>
      <w:r w:rsidR="00C043BE">
        <w:rPr>
          <w:sz w:val="28"/>
          <w:szCs w:val="28"/>
        </w:rPr>
        <w:t>,</w:t>
      </w:r>
      <w:r w:rsidR="00F94A72">
        <w:rPr>
          <w:sz w:val="28"/>
          <w:szCs w:val="28"/>
        </w:rPr>
        <w:t xml:space="preserve"> </w:t>
      </w:r>
      <w:r w:rsidR="00C043BE">
        <w:rPr>
          <w:sz w:val="28"/>
          <w:szCs w:val="28"/>
        </w:rPr>
        <w:t>внесенных постановлением Правительства Р</w:t>
      </w:r>
      <w:r w:rsidR="00561BA2">
        <w:rPr>
          <w:sz w:val="28"/>
          <w:szCs w:val="28"/>
        </w:rPr>
        <w:t>оссийской Федерации от 30.04.2020</w:t>
      </w:r>
      <w:r w:rsidR="00C043BE">
        <w:rPr>
          <w:sz w:val="28"/>
          <w:szCs w:val="28"/>
        </w:rPr>
        <w:t xml:space="preserve"> № </w:t>
      </w:r>
      <w:r w:rsidR="00561BA2">
        <w:rPr>
          <w:sz w:val="28"/>
          <w:szCs w:val="28"/>
        </w:rPr>
        <w:t xml:space="preserve">619) </w:t>
      </w:r>
      <w:r w:rsidRPr="00192BB6">
        <w:rPr>
          <w:sz w:val="28"/>
          <w:szCs w:val="28"/>
        </w:rPr>
        <w:t xml:space="preserve">заключено дополнительное соглашение </w:t>
      </w:r>
      <w:r w:rsidR="00403FCD">
        <w:rPr>
          <w:sz w:val="28"/>
          <w:szCs w:val="28"/>
        </w:rPr>
        <w:t>с Министерством финансов Российской Федерации</w:t>
      </w:r>
      <w:r w:rsidR="00F94A72">
        <w:rPr>
          <w:sz w:val="28"/>
          <w:szCs w:val="28"/>
        </w:rPr>
        <w:t xml:space="preserve"> </w:t>
      </w:r>
      <w:r w:rsidRPr="00192BB6">
        <w:rPr>
          <w:sz w:val="28"/>
          <w:szCs w:val="28"/>
        </w:rPr>
        <w:t>о продлении до 2029 года периода использования федеральных бюджетных кредитов</w:t>
      </w:r>
      <w:proofErr w:type="gramEnd"/>
      <w:r w:rsidRPr="00192BB6">
        <w:rPr>
          <w:sz w:val="28"/>
          <w:szCs w:val="28"/>
        </w:rPr>
        <w:t xml:space="preserve">, реструктурированных в 2017 году, которым внесены изменения в график гашения задолженности </w:t>
      </w:r>
      <w:proofErr w:type="gramStart"/>
      <w:r w:rsidRPr="00192BB6">
        <w:rPr>
          <w:sz w:val="28"/>
          <w:szCs w:val="28"/>
        </w:rPr>
        <w:t>по</w:t>
      </w:r>
      <w:proofErr w:type="gramEnd"/>
      <w:r w:rsidRPr="00192BB6">
        <w:rPr>
          <w:sz w:val="28"/>
          <w:szCs w:val="28"/>
        </w:rPr>
        <w:t xml:space="preserve"> федеральным бюджетным. </w:t>
      </w:r>
    </w:p>
    <w:p w:rsidR="008F7841" w:rsidRDefault="008F7841" w:rsidP="00770C49">
      <w:pPr>
        <w:spacing w:line="276" w:lineRule="auto"/>
        <w:ind w:firstLine="709"/>
        <w:jc w:val="both"/>
        <w:rPr>
          <w:sz w:val="28"/>
          <w:szCs w:val="28"/>
        </w:rPr>
      </w:pPr>
      <w:r w:rsidRPr="00192BB6">
        <w:rPr>
          <w:sz w:val="28"/>
          <w:szCs w:val="28"/>
        </w:rPr>
        <w:t>В связи с этим  гашение задолженности по федеральным бюджетным кредитам в 2020 году не осуществлялось.</w:t>
      </w:r>
    </w:p>
    <w:p w:rsidR="008F7841" w:rsidRPr="00192BB6" w:rsidRDefault="008F7841" w:rsidP="00770C49">
      <w:pPr>
        <w:tabs>
          <w:tab w:val="left" w:pos="540"/>
          <w:tab w:val="left" w:pos="709"/>
        </w:tabs>
        <w:spacing w:line="276" w:lineRule="auto"/>
        <w:ind w:firstLine="709"/>
        <w:jc w:val="both"/>
        <w:rPr>
          <w:sz w:val="28"/>
          <w:szCs w:val="28"/>
        </w:rPr>
      </w:pPr>
      <w:r w:rsidRPr="00192BB6">
        <w:rPr>
          <w:sz w:val="28"/>
          <w:szCs w:val="28"/>
        </w:rPr>
        <w:t>Структура государственного долга на начало и конец 2020 года приведена в следующей таблице:</w:t>
      </w:r>
    </w:p>
    <w:p w:rsidR="008F7841" w:rsidRPr="00192BB6" w:rsidRDefault="008F7841" w:rsidP="008F7841">
      <w:pPr>
        <w:tabs>
          <w:tab w:val="left" w:pos="540"/>
          <w:tab w:val="left" w:pos="709"/>
        </w:tabs>
        <w:spacing w:before="120" w:after="120" w:line="276" w:lineRule="auto"/>
        <w:jc w:val="center"/>
        <w:rPr>
          <w:sz w:val="28"/>
          <w:szCs w:val="28"/>
        </w:rPr>
      </w:pPr>
      <w:r w:rsidRPr="00192BB6">
        <w:rPr>
          <w:sz w:val="28"/>
          <w:szCs w:val="28"/>
        </w:rPr>
        <w:t>Структура государственного долга Кировской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532"/>
        <w:gridCol w:w="1538"/>
        <w:gridCol w:w="1532"/>
        <w:gridCol w:w="1440"/>
      </w:tblGrid>
      <w:tr w:rsidR="008F7841" w:rsidRPr="0001535D" w:rsidTr="00AC069E">
        <w:trPr>
          <w:tblHeader/>
        </w:trPr>
        <w:tc>
          <w:tcPr>
            <w:tcW w:w="3421" w:type="dxa"/>
            <w:vMerge w:val="restart"/>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Долговые обязательства</w:t>
            </w:r>
          </w:p>
        </w:tc>
        <w:tc>
          <w:tcPr>
            <w:tcW w:w="3070" w:type="dxa"/>
            <w:gridSpan w:val="2"/>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На 01.01.2020</w:t>
            </w:r>
          </w:p>
        </w:tc>
        <w:tc>
          <w:tcPr>
            <w:tcW w:w="2972" w:type="dxa"/>
            <w:gridSpan w:val="2"/>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На 01.01.2021</w:t>
            </w:r>
          </w:p>
        </w:tc>
      </w:tr>
      <w:tr w:rsidR="008F7841" w:rsidRPr="0001535D" w:rsidTr="00AC069E">
        <w:trPr>
          <w:tblHeader/>
        </w:trPr>
        <w:tc>
          <w:tcPr>
            <w:tcW w:w="3421" w:type="dxa"/>
            <w:vMerge/>
            <w:vAlign w:val="center"/>
          </w:tcPr>
          <w:p w:rsidR="008F7841" w:rsidRPr="0001535D" w:rsidRDefault="008F7841" w:rsidP="008F7841">
            <w:pPr>
              <w:tabs>
                <w:tab w:val="left" w:pos="540"/>
                <w:tab w:val="left" w:pos="709"/>
              </w:tabs>
              <w:spacing w:line="276" w:lineRule="auto"/>
              <w:jc w:val="center"/>
              <w:rPr>
                <w:sz w:val="24"/>
                <w:szCs w:val="24"/>
              </w:rPr>
            </w:pPr>
          </w:p>
        </w:tc>
        <w:tc>
          <w:tcPr>
            <w:tcW w:w="1532" w:type="dxa"/>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млн. рублей</w:t>
            </w:r>
          </w:p>
        </w:tc>
        <w:tc>
          <w:tcPr>
            <w:tcW w:w="1538" w:type="dxa"/>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удельный вес, %</w:t>
            </w:r>
          </w:p>
        </w:tc>
        <w:tc>
          <w:tcPr>
            <w:tcW w:w="1532" w:type="dxa"/>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млн. рублей</w:t>
            </w:r>
          </w:p>
        </w:tc>
        <w:tc>
          <w:tcPr>
            <w:tcW w:w="1440" w:type="dxa"/>
            <w:vAlign w:val="center"/>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удельный вес, %</w:t>
            </w:r>
          </w:p>
        </w:tc>
      </w:tr>
      <w:tr w:rsidR="008F7841" w:rsidRPr="0001535D" w:rsidTr="008F7841">
        <w:tc>
          <w:tcPr>
            <w:tcW w:w="3421" w:type="dxa"/>
          </w:tcPr>
          <w:p w:rsidR="008F7841" w:rsidRPr="0001535D" w:rsidRDefault="008F7841" w:rsidP="008F7841">
            <w:pPr>
              <w:tabs>
                <w:tab w:val="left" w:pos="540"/>
                <w:tab w:val="left" w:pos="709"/>
              </w:tabs>
              <w:spacing w:line="276" w:lineRule="auto"/>
              <w:jc w:val="both"/>
              <w:rPr>
                <w:sz w:val="24"/>
                <w:szCs w:val="24"/>
              </w:rPr>
            </w:pPr>
            <w:r w:rsidRPr="0001535D">
              <w:rPr>
                <w:sz w:val="24"/>
                <w:szCs w:val="24"/>
              </w:rPr>
              <w:t>Государственный долг - ВСЕГО</w:t>
            </w:r>
          </w:p>
        </w:tc>
        <w:tc>
          <w:tcPr>
            <w:tcW w:w="1532" w:type="dxa"/>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24 284,7</w:t>
            </w:r>
          </w:p>
        </w:tc>
        <w:tc>
          <w:tcPr>
            <w:tcW w:w="1538" w:type="dxa"/>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100</w:t>
            </w:r>
          </w:p>
        </w:tc>
        <w:tc>
          <w:tcPr>
            <w:tcW w:w="1532" w:type="dxa"/>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24 284,7</w:t>
            </w:r>
          </w:p>
        </w:tc>
        <w:tc>
          <w:tcPr>
            <w:tcW w:w="1440" w:type="dxa"/>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100</w:t>
            </w:r>
          </w:p>
        </w:tc>
      </w:tr>
      <w:tr w:rsidR="008F7841" w:rsidRPr="0001535D" w:rsidTr="008F7841">
        <w:trPr>
          <w:trHeight w:val="297"/>
        </w:trPr>
        <w:tc>
          <w:tcPr>
            <w:tcW w:w="3421" w:type="dxa"/>
          </w:tcPr>
          <w:p w:rsidR="008F7841" w:rsidRPr="0001535D" w:rsidRDefault="008F7841" w:rsidP="008F7841">
            <w:pPr>
              <w:rPr>
                <w:sz w:val="24"/>
                <w:szCs w:val="24"/>
              </w:rPr>
            </w:pPr>
            <w:r w:rsidRPr="0001535D">
              <w:rPr>
                <w:sz w:val="24"/>
                <w:szCs w:val="24"/>
              </w:rPr>
              <w:t>в том числе</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p>
        </w:tc>
        <w:tc>
          <w:tcPr>
            <w:tcW w:w="1538" w:type="dxa"/>
            <w:vAlign w:val="bottom"/>
          </w:tcPr>
          <w:p w:rsidR="008F7841" w:rsidRPr="0001535D" w:rsidRDefault="008F7841" w:rsidP="008F7841">
            <w:pPr>
              <w:tabs>
                <w:tab w:val="left" w:pos="540"/>
                <w:tab w:val="left" w:pos="709"/>
              </w:tabs>
              <w:spacing w:line="276" w:lineRule="auto"/>
              <w:jc w:val="center"/>
              <w:rPr>
                <w:sz w:val="24"/>
                <w:szCs w:val="24"/>
              </w:rPr>
            </w:pP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p>
        </w:tc>
        <w:tc>
          <w:tcPr>
            <w:tcW w:w="1440" w:type="dxa"/>
            <w:vAlign w:val="bottom"/>
          </w:tcPr>
          <w:p w:rsidR="008F7841" w:rsidRPr="0001535D" w:rsidRDefault="008F7841" w:rsidP="008F7841">
            <w:pPr>
              <w:tabs>
                <w:tab w:val="left" w:pos="540"/>
                <w:tab w:val="left" w:pos="709"/>
              </w:tabs>
              <w:spacing w:line="276" w:lineRule="auto"/>
              <w:jc w:val="center"/>
              <w:rPr>
                <w:sz w:val="24"/>
                <w:szCs w:val="24"/>
              </w:rPr>
            </w:pPr>
          </w:p>
        </w:tc>
      </w:tr>
      <w:tr w:rsidR="008F7841" w:rsidRPr="0001535D" w:rsidTr="008F7841">
        <w:tc>
          <w:tcPr>
            <w:tcW w:w="3421" w:type="dxa"/>
          </w:tcPr>
          <w:p w:rsidR="008F7841" w:rsidRPr="0001535D" w:rsidRDefault="008F7841" w:rsidP="008F7841">
            <w:pPr>
              <w:tabs>
                <w:tab w:val="left" w:pos="0"/>
              </w:tabs>
              <w:spacing w:line="276" w:lineRule="auto"/>
              <w:rPr>
                <w:sz w:val="24"/>
                <w:szCs w:val="24"/>
              </w:rPr>
            </w:pPr>
            <w:r w:rsidRPr="0001535D">
              <w:rPr>
                <w:sz w:val="24"/>
                <w:szCs w:val="24"/>
              </w:rPr>
              <w:t>Государственные ценные бумаги</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0,001</w:t>
            </w:r>
          </w:p>
        </w:tc>
        <w:tc>
          <w:tcPr>
            <w:tcW w:w="1538"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0,001</w:t>
            </w:r>
          </w:p>
        </w:tc>
        <w:tc>
          <w:tcPr>
            <w:tcW w:w="1440"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r>
      <w:tr w:rsidR="008F7841" w:rsidRPr="0001535D" w:rsidTr="008F7841">
        <w:tc>
          <w:tcPr>
            <w:tcW w:w="3421" w:type="dxa"/>
          </w:tcPr>
          <w:p w:rsidR="008F7841" w:rsidRPr="0001535D" w:rsidRDefault="008F7841" w:rsidP="008F7841">
            <w:pPr>
              <w:tabs>
                <w:tab w:val="left" w:pos="0"/>
              </w:tabs>
              <w:spacing w:line="276" w:lineRule="auto"/>
              <w:rPr>
                <w:sz w:val="24"/>
                <w:szCs w:val="24"/>
              </w:rPr>
            </w:pPr>
            <w:r w:rsidRPr="0001535D">
              <w:rPr>
                <w:sz w:val="24"/>
                <w:szCs w:val="24"/>
              </w:rPr>
              <w:t>Кредиты кредитных организаций</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9 311,7</w:t>
            </w:r>
          </w:p>
        </w:tc>
        <w:tc>
          <w:tcPr>
            <w:tcW w:w="1538"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38,3</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6 311,7</w:t>
            </w:r>
          </w:p>
        </w:tc>
        <w:tc>
          <w:tcPr>
            <w:tcW w:w="1440"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26,0</w:t>
            </w:r>
          </w:p>
        </w:tc>
      </w:tr>
      <w:tr w:rsidR="008F7841" w:rsidRPr="0001535D" w:rsidTr="008F7841">
        <w:tc>
          <w:tcPr>
            <w:tcW w:w="3421" w:type="dxa"/>
          </w:tcPr>
          <w:p w:rsidR="008F7841" w:rsidRPr="0001535D" w:rsidRDefault="008F7841" w:rsidP="008F7841">
            <w:pPr>
              <w:tabs>
                <w:tab w:val="left" w:pos="540"/>
                <w:tab w:val="left" w:pos="709"/>
              </w:tabs>
              <w:spacing w:line="276" w:lineRule="auto"/>
              <w:jc w:val="both"/>
              <w:rPr>
                <w:sz w:val="24"/>
                <w:szCs w:val="24"/>
              </w:rPr>
            </w:pPr>
            <w:r w:rsidRPr="0001535D">
              <w:rPr>
                <w:sz w:val="24"/>
                <w:szCs w:val="24"/>
              </w:rPr>
              <w:t>Бюджетные кредиты</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14 973,0</w:t>
            </w:r>
          </w:p>
        </w:tc>
        <w:tc>
          <w:tcPr>
            <w:tcW w:w="1538"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61,7</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17 973,0</w:t>
            </w:r>
          </w:p>
        </w:tc>
        <w:tc>
          <w:tcPr>
            <w:tcW w:w="1440"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74,0</w:t>
            </w:r>
          </w:p>
        </w:tc>
      </w:tr>
      <w:tr w:rsidR="008F7841" w:rsidRPr="0001535D" w:rsidTr="008F7841">
        <w:tc>
          <w:tcPr>
            <w:tcW w:w="3421" w:type="dxa"/>
          </w:tcPr>
          <w:p w:rsidR="008F7841" w:rsidRPr="0001535D" w:rsidRDefault="008F7841" w:rsidP="008F7841">
            <w:pPr>
              <w:tabs>
                <w:tab w:val="left" w:pos="540"/>
                <w:tab w:val="left" w:pos="709"/>
              </w:tabs>
              <w:spacing w:line="276" w:lineRule="auto"/>
              <w:jc w:val="both"/>
              <w:rPr>
                <w:sz w:val="24"/>
                <w:szCs w:val="24"/>
              </w:rPr>
            </w:pPr>
            <w:r w:rsidRPr="0001535D">
              <w:rPr>
                <w:sz w:val="24"/>
                <w:szCs w:val="24"/>
              </w:rPr>
              <w:t>Государственные гарантии</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c>
          <w:tcPr>
            <w:tcW w:w="1538"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c>
          <w:tcPr>
            <w:tcW w:w="1532"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c>
          <w:tcPr>
            <w:tcW w:w="1440" w:type="dxa"/>
            <w:vAlign w:val="bottom"/>
          </w:tcPr>
          <w:p w:rsidR="008F7841" w:rsidRPr="0001535D" w:rsidRDefault="008F7841" w:rsidP="008F7841">
            <w:pPr>
              <w:tabs>
                <w:tab w:val="left" w:pos="540"/>
                <w:tab w:val="left" w:pos="709"/>
              </w:tabs>
              <w:spacing w:line="276" w:lineRule="auto"/>
              <w:jc w:val="center"/>
              <w:rPr>
                <w:sz w:val="24"/>
                <w:szCs w:val="24"/>
              </w:rPr>
            </w:pPr>
            <w:r w:rsidRPr="0001535D">
              <w:rPr>
                <w:sz w:val="24"/>
                <w:szCs w:val="24"/>
              </w:rPr>
              <w:t>0,0</w:t>
            </w:r>
          </w:p>
        </w:tc>
      </w:tr>
    </w:tbl>
    <w:p w:rsidR="008F7841" w:rsidRPr="00192BB6" w:rsidRDefault="008F7841" w:rsidP="008F7841">
      <w:pPr>
        <w:shd w:val="clear" w:color="auto" w:fill="FFFFFF"/>
        <w:tabs>
          <w:tab w:val="left" w:pos="709"/>
        </w:tabs>
        <w:spacing w:line="276" w:lineRule="auto"/>
        <w:ind w:left="5" w:right="10" w:firstLine="704"/>
        <w:jc w:val="both"/>
        <w:rPr>
          <w:sz w:val="28"/>
          <w:szCs w:val="28"/>
        </w:rPr>
      </w:pPr>
      <w:r w:rsidRPr="00192BB6">
        <w:rPr>
          <w:sz w:val="28"/>
          <w:szCs w:val="28"/>
        </w:rPr>
        <w:lastRenderedPageBreak/>
        <w:t xml:space="preserve">В 2020 году из областного бюджета бюджетные кредиты бюджетам муниципальных образований области не предоставлялись.  </w:t>
      </w:r>
    </w:p>
    <w:p w:rsidR="008F7841" w:rsidRPr="00192BB6" w:rsidRDefault="008F7841" w:rsidP="008F7841">
      <w:pPr>
        <w:shd w:val="clear" w:color="auto" w:fill="FFFFFF"/>
        <w:spacing w:line="276" w:lineRule="auto"/>
        <w:ind w:left="5" w:right="10" w:firstLine="562"/>
        <w:jc w:val="both"/>
        <w:rPr>
          <w:sz w:val="28"/>
          <w:szCs w:val="28"/>
        </w:rPr>
      </w:pPr>
      <w:r w:rsidRPr="00192BB6">
        <w:rPr>
          <w:sz w:val="28"/>
          <w:szCs w:val="28"/>
        </w:rPr>
        <w:t>За отчетный период в областной бюджет в сч</w:t>
      </w:r>
      <w:r w:rsidR="00770C49">
        <w:rPr>
          <w:sz w:val="28"/>
          <w:szCs w:val="28"/>
        </w:rPr>
        <w:t>е</w:t>
      </w:r>
      <w:r w:rsidRPr="00192BB6">
        <w:rPr>
          <w:sz w:val="28"/>
          <w:szCs w:val="28"/>
        </w:rPr>
        <w:t>т возврата ранее предоставленных бюджетных кредитов поступило 2,5 млн. рублей.</w:t>
      </w:r>
    </w:p>
    <w:p w:rsidR="008F7841" w:rsidRDefault="008F7841" w:rsidP="008F7841">
      <w:pPr>
        <w:shd w:val="clear" w:color="auto" w:fill="FFFFFF"/>
        <w:spacing w:line="276" w:lineRule="auto"/>
        <w:ind w:left="5" w:right="10" w:firstLine="562"/>
        <w:jc w:val="both"/>
        <w:rPr>
          <w:sz w:val="28"/>
          <w:szCs w:val="28"/>
        </w:rPr>
      </w:pPr>
      <w:r w:rsidRPr="00192BB6">
        <w:rPr>
          <w:sz w:val="28"/>
          <w:szCs w:val="28"/>
        </w:rPr>
        <w:t>По состоянию на 01.01.2021 задолженность по бюджетным кредитам, предоставленным муниципальным образованиям области из областного бюджета, отсутствует.</w:t>
      </w:r>
    </w:p>
    <w:p w:rsidR="00844CC2" w:rsidRPr="001D3265" w:rsidRDefault="00844CC2" w:rsidP="00844CC2">
      <w:pPr>
        <w:autoSpaceDE w:val="0"/>
        <w:autoSpaceDN w:val="0"/>
        <w:adjustRightInd w:val="0"/>
        <w:spacing w:before="120" w:line="276" w:lineRule="auto"/>
        <w:ind w:firstLine="708"/>
        <w:jc w:val="both"/>
        <w:rPr>
          <w:bCs/>
          <w:sz w:val="28"/>
          <w:szCs w:val="28"/>
        </w:rPr>
      </w:pPr>
      <w:r w:rsidRPr="00CC6CB1">
        <w:rPr>
          <w:sz w:val="28"/>
          <w:szCs w:val="28"/>
        </w:rPr>
        <w:t xml:space="preserve">Информация о </w:t>
      </w:r>
      <w:r w:rsidR="006C75ED">
        <w:rPr>
          <w:sz w:val="28"/>
          <w:szCs w:val="28"/>
        </w:rPr>
        <w:t xml:space="preserve">соблюдении </w:t>
      </w:r>
      <w:r w:rsidR="006C75ED" w:rsidRPr="006C75ED">
        <w:rPr>
          <w:sz w:val="28"/>
          <w:szCs w:val="28"/>
        </w:rPr>
        <w:t>верхнего предела государственного внутреннего долга Кировской области</w:t>
      </w:r>
      <w:r>
        <w:rPr>
          <w:sz w:val="28"/>
          <w:szCs w:val="28"/>
        </w:rPr>
        <w:t xml:space="preserve"> на 2020</w:t>
      </w:r>
      <w:r w:rsidRPr="00CC6CB1">
        <w:rPr>
          <w:sz w:val="28"/>
          <w:szCs w:val="28"/>
        </w:rPr>
        <w:t xml:space="preserve"> год, установленных Законом Кировской области от </w:t>
      </w:r>
      <w:r w:rsidRPr="00844CC2">
        <w:rPr>
          <w:sz w:val="28"/>
          <w:szCs w:val="28"/>
        </w:rPr>
        <w:t xml:space="preserve">19.12.2019  № 325-ЗО </w:t>
      </w:r>
      <w:r w:rsidRPr="00CC6CB1">
        <w:rPr>
          <w:sz w:val="28"/>
          <w:szCs w:val="28"/>
        </w:rPr>
        <w:t>"Об областном бюджете на 20</w:t>
      </w:r>
      <w:r>
        <w:rPr>
          <w:sz w:val="28"/>
          <w:szCs w:val="28"/>
        </w:rPr>
        <w:t>20</w:t>
      </w:r>
      <w:r w:rsidRPr="00CC6CB1">
        <w:rPr>
          <w:sz w:val="28"/>
          <w:szCs w:val="28"/>
        </w:rPr>
        <w:t xml:space="preserve"> год и на плановый период 202</w:t>
      </w:r>
      <w:r>
        <w:rPr>
          <w:sz w:val="28"/>
          <w:szCs w:val="28"/>
        </w:rPr>
        <w:t>1</w:t>
      </w:r>
      <w:r w:rsidRPr="00CC6CB1">
        <w:rPr>
          <w:sz w:val="28"/>
          <w:szCs w:val="28"/>
        </w:rPr>
        <w:t xml:space="preserve"> и 202</w:t>
      </w:r>
      <w:r>
        <w:rPr>
          <w:sz w:val="28"/>
          <w:szCs w:val="28"/>
        </w:rPr>
        <w:t>2</w:t>
      </w:r>
      <w:r w:rsidRPr="00CC6CB1">
        <w:rPr>
          <w:sz w:val="28"/>
          <w:szCs w:val="28"/>
        </w:rPr>
        <w:t xml:space="preserve"> годов"</w:t>
      </w:r>
      <w:r>
        <w:rPr>
          <w:sz w:val="28"/>
          <w:szCs w:val="28"/>
        </w:rPr>
        <w:t xml:space="preserve">, </w:t>
      </w:r>
      <w:r w:rsidR="00D24775">
        <w:rPr>
          <w:bCs/>
          <w:sz w:val="28"/>
          <w:szCs w:val="28"/>
        </w:rPr>
        <w:t>представлена в приложении</w:t>
      </w:r>
      <w:bookmarkStart w:id="1" w:name="_GoBack"/>
      <w:bookmarkEnd w:id="1"/>
      <w:r>
        <w:rPr>
          <w:bCs/>
          <w:sz w:val="28"/>
          <w:szCs w:val="28"/>
        </w:rPr>
        <w:t xml:space="preserve"> №</w:t>
      </w:r>
      <w:r w:rsidR="009A18BA">
        <w:rPr>
          <w:bCs/>
          <w:sz w:val="28"/>
          <w:szCs w:val="28"/>
        </w:rPr>
        <w:t>1</w:t>
      </w:r>
      <w:r>
        <w:rPr>
          <w:bCs/>
          <w:sz w:val="28"/>
          <w:szCs w:val="28"/>
        </w:rPr>
        <w:t>8 к пояснительной записке.</w:t>
      </w:r>
    </w:p>
    <w:p w:rsidR="00082761" w:rsidRPr="00192BB6" w:rsidRDefault="00082761" w:rsidP="008F7841">
      <w:pPr>
        <w:shd w:val="clear" w:color="auto" w:fill="FFFFFF"/>
        <w:spacing w:line="276" w:lineRule="auto"/>
        <w:ind w:left="5" w:right="10" w:firstLine="562"/>
        <w:jc w:val="both"/>
        <w:rPr>
          <w:sz w:val="28"/>
          <w:szCs w:val="28"/>
        </w:rPr>
      </w:pPr>
      <w:r>
        <w:rPr>
          <w:sz w:val="28"/>
          <w:szCs w:val="28"/>
        </w:rPr>
        <w:t xml:space="preserve">В марте министерством финансов Кировской области в установленный срок в </w:t>
      </w:r>
      <w:r w:rsidRPr="003277A8">
        <w:rPr>
          <w:sz w:val="28"/>
          <w:szCs w:val="28"/>
        </w:rPr>
        <w:t>Федерально</w:t>
      </w:r>
      <w:r>
        <w:rPr>
          <w:sz w:val="28"/>
          <w:szCs w:val="28"/>
        </w:rPr>
        <w:t>е</w:t>
      </w:r>
      <w:r w:rsidRPr="003277A8">
        <w:rPr>
          <w:sz w:val="28"/>
          <w:szCs w:val="28"/>
        </w:rPr>
        <w:t xml:space="preserve"> казначейств</w:t>
      </w:r>
      <w:r>
        <w:rPr>
          <w:sz w:val="28"/>
          <w:szCs w:val="28"/>
        </w:rPr>
        <w:t>о</w:t>
      </w:r>
      <w:r w:rsidRPr="003277A8">
        <w:rPr>
          <w:sz w:val="28"/>
          <w:szCs w:val="28"/>
        </w:rPr>
        <w:t xml:space="preserve"> </w:t>
      </w:r>
      <w:r>
        <w:rPr>
          <w:sz w:val="28"/>
          <w:szCs w:val="28"/>
        </w:rPr>
        <w:t xml:space="preserve">представлена годовая </w:t>
      </w:r>
      <w:r w:rsidRPr="003277A8">
        <w:rPr>
          <w:sz w:val="28"/>
          <w:szCs w:val="28"/>
        </w:rPr>
        <w:t>отчетност</w:t>
      </w:r>
      <w:r>
        <w:rPr>
          <w:sz w:val="28"/>
          <w:szCs w:val="28"/>
        </w:rPr>
        <w:t xml:space="preserve">ь. Отчетность принята, замечаний со стороны </w:t>
      </w:r>
      <w:r w:rsidRPr="003277A8">
        <w:rPr>
          <w:sz w:val="28"/>
          <w:szCs w:val="28"/>
        </w:rPr>
        <w:t>Федерально</w:t>
      </w:r>
      <w:r>
        <w:rPr>
          <w:sz w:val="28"/>
          <w:szCs w:val="28"/>
        </w:rPr>
        <w:t>го</w:t>
      </w:r>
      <w:r w:rsidRPr="003277A8">
        <w:rPr>
          <w:sz w:val="28"/>
          <w:szCs w:val="28"/>
        </w:rPr>
        <w:t xml:space="preserve"> казначейств</w:t>
      </w:r>
      <w:r>
        <w:rPr>
          <w:sz w:val="28"/>
          <w:szCs w:val="28"/>
        </w:rPr>
        <w:t>а</w:t>
      </w:r>
      <w:r w:rsidRPr="003277A8">
        <w:rPr>
          <w:sz w:val="28"/>
          <w:szCs w:val="28"/>
        </w:rPr>
        <w:t xml:space="preserve"> </w:t>
      </w:r>
      <w:r>
        <w:rPr>
          <w:sz w:val="28"/>
          <w:szCs w:val="28"/>
        </w:rPr>
        <w:t>нет.</w:t>
      </w:r>
    </w:p>
    <w:p w:rsidR="008F7841" w:rsidRPr="00192BB6" w:rsidRDefault="008F7841" w:rsidP="008F7841">
      <w:pPr>
        <w:autoSpaceDE w:val="0"/>
        <w:autoSpaceDN w:val="0"/>
        <w:adjustRightInd w:val="0"/>
        <w:spacing w:line="276" w:lineRule="auto"/>
        <w:ind w:firstLine="709"/>
        <w:jc w:val="both"/>
        <w:rPr>
          <w:sz w:val="28"/>
          <w:szCs w:val="28"/>
        </w:rPr>
      </w:pPr>
      <w:r w:rsidRPr="00192BB6">
        <w:rPr>
          <w:sz w:val="28"/>
          <w:szCs w:val="28"/>
        </w:rPr>
        <w:t xml:space="preserve">В течение 2020 года итоги исполнения областного бюджета ежеквартально рассматривались на заседаниях Правительства области </w:t>
      </w:r>
      <w:r w:rsidRPr="00192BB6">
        <w:rPr>
          <w:sz w:val="28"/>
          <w:szCs w:val="28"/>
        </w:rPr>
        <w:br/>
        <w:t xml:space="preserve">с принятием мер для более качественного его исполнения. Приняты постановления Правительства Кировской области от 03.06.2020 № 267-П </w:t>
      </w:r>
      <w:r w:rsidRPr="00192BB6">
        <w:rPr>
          <w:sz w:val="28"/>
          <w:szCs w:val="28"/>
        </w:rPr>
        <w:br/>
        <w:t xml:space="preserve">«Об утверждении отчета об исполнении областного бюджета за I квартал </w:t>
      </w:r>
      <w:r w:rsidR="006C7627">
        <w:rPr>
          <w:sz w:val="28"/>
          <w:szCs w:val="28"/>
        </w:rPr>
        <w:br/>
      </w:r>
      <w:r w:rsidRPr="00192BB6">
        <w:rPr>
          <w:sz w:val="28"/>
          <w:szCs w:val="28"/>
        </w:rPr>
        <w:t>2020 года», от 07.09.2020 № 502-П «Об утверждении отчета об исполнении областного бюджета за первое полугодие 2020 года», от 02.12.2020 № 648-П «Об утверждении отчета об исполнении областного бюджета за 9 месяцев 2020 года».</w:t>
      </w:r>
    </w:p>
    <w:p w:rsidR="00243694" w:rsidRDefault="00243694" w:rsidP="006E5F44">
      <w:pPr>
        <w:pStyle w:val="12"/>
        <w:spacing w:after="0" w:line="240" w:lineRule="auto"/>
        <w:rPr>
          <w:szCs w:val="28"/>
        </w:rPr>
      </w:pPr>
    </w:p>
    <w:p w:rsidR="00177A7E" w:rsidRDefault="00177A7E" w:rsidP="006E5F44">
      <w:pPr>
        <w:pStyle w:val="12"/>
        <w:spacing w:after="0" w:line="240" w:lineRule="auto"/>
        <w:rPr>
          <w:szCs w:val="28"/>
        </w:rPr>
      </w:pPr>
    </w:p>
    <w:p w:rsidR="00177A7E" w:rsidRPr="00192BB6" w:rsidRDefault="00177A7E" w:rsidP="006E5F44">
      <w:pPr>
        <w:pStyle w:val="12"/>
        <w:spacing w:after="0" w:line="240" w:lineRule="auto"/>
        <w:rPr>
          <w:szCs w:val="28"/>
        </w:rPr>
      </w:pPr>
    </w:p>
    <w:p w:rsidR="0033698C" w:rsidRPr="00192BB6" w:rsidRDefault="001A2F37" w:rsidP="006E5F44">
      <w:pPr>
        <w:pStyle w:val="12"/>
        <w:spacing w:after="0" w:line="240" w:lineRule="auto"/>
        <w:rPr>
          <w:szCs w:val="28"/>
        </w:rPr>
      </w:pPr>
      <w:r w:rsidRPr="00192BB6">
        <w:rPr>
          <w:szCs w:val="28"/>
        </w:rPr>
        <w:t>М</w:t>
      </w:r>
      <w:r w:rsidR="006E5F44" w:rsidRPr="00192BB6">
        <w:rPr>
          <w:szCs w:val="28"/>
        </w:rPr>
        <w:t xml:space="preserve">инистр финансов </w:t>
      </w:r>
    </w:p>
    <w:p w:rsidR="00C15896" w:rsidRDefault="0033698C" w:rsidP="009C3E6E">
      <w:pPr>
        <w:pStyle w:val="12"/>
        <w:spacing w:after="0" w:line="240" w:lineRule="auto"/>
        <w:rPr>
          <w:color w:val="000000"/>
          <w:szCs w:val="28"/>
        </w:rPr>
      </w:pPr>
      <w:r w:rsidRPr="00192BB6">
        <w:rPr>
          <w:szCs w:val="28"/>
        </w:rPr>
        <w:t>Кировской области</w:t>
      </w:r>
      <w:r w:rsidR="006E5F44" w:rsidRPr="00192BB6">
        <w:rPr>
          <w:szCs w:val="28"/>
        </w:rPr>
        <w:t xml:space="preserve">              </w:t>
      </w:r>
      <w:r w:rsidR="006E5F44" w:rsidRPr="00192BB6">
        <w:rPr>
          <w:color w:val="000000"/>
          <w:szCs w:val="28"/>
        </w:rPr>
        <w:t xml:space="preserve">                                                             </w:t>
      </w:r>
      <w:r w:rsidR="001A2F37" w:rsidRPr="00192BB6">
        <w:rPr>
          <w:color w:val="000000"/>
          <w:szCs w:val="28"/>
        </w:rPr>
        <w:t>Л.А. Маковеева</w:t>
      </w:r>
    </w:p>
    <w:sectPr w:rsidR="00C15896" w:rsidSect="006C7627">
      <w:headerReference w:type="even" r:id="rId9"/>
      <w:headerReference w:type="default" r:id="rId10"/>
      <w:pgSz w:w="11906" w:h="16838" w:code="9"/>
      <w:pgMar w:top="851" w:right="70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68" w:rsidRDefault="00894B68">
      <w:r>
        <w:separator/>
      </w:r>
    </w:p>
  </w:endnote>
  <w:endnote w:type="continuationSeparator" w:id="0">
    <w:p w:rsidR="00894B68" w:rsidRDefault="0089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68" w:rsidRDefault="00894B68">
      <w:r>
        <w:separator/>
      </w:r>
    </w:p>
  </w:footnote>
  <w:footnote w:type="continuationSeparator" w:id="0">
    <w:p w:rsidR="00894B68" w:rsidRDefault="0089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8" w:rsidRDefault="00894B68"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94B68" w:rsidRDefault="00894B6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8" w:rsidRDefault="00894B68">
    <w:pPr>
      <w:pStyle w:val="ad"/>
      <w:jc w:val="center"/>
    </w:pPr>
    <w:r>
      <w:fldChar w:fldCharType="begin"/>
    </w:r>
    <w:r>
      <w:instrText xml:space="preserve"> PAGE   \* MERGEFORMAT </w:instrText>
    </w:r>
    <w:r>
      <w:fldChar w:fldCharType="separate"/>
    </w:r>
    <w:r w:rsidR="00D24775">
      <w:rPr>
        <w:noProof/>
      </w:rPr>
      <w:t>80</w:t>
    </w:r>
    <w:r>
      <w:rPr>
        <w:noProof/>
      </w:rPr>
      <w:fldChar w:fldCharType="end"/>
    </w:r>
  </w:p>
  <w:p w:rsidR="00894B68" w:rsidRDefault="00894B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A5A9C"/>
    <w:lvl w:ilvl="0">
      <w:numFmt w:val="bullet"/>
      <w:lvlText w:val="*"/>
      <w:lvlJc w:val="left"/>
      <w:pPr>
        <w:ind w:left="0" w:firstLine="0"/>
      </w:pPr>
    </w:lvl>
  </w:abstractNum>
  <w:abstractNum w:abstractNumId="1">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1E53B8B"/>
    <w:multiLevelType w:val="hybridMultilevel"/>
    <w:tmpl w:val="1BEE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761F4"/>
    <w:multiLevelType w:val="hybridMultilevel"/>
    <w:tmpl w:val="4EA2157C"/>
    <w:lvl w:ilvl="0" w:tplc="652A96E4">
      <w:start w:val="20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1">
    <w:nsid w:val="43B10F70"/>
    <w:multiLevelType w:val="hybridMultilevel"/>
    <w:tmpl w:val="20FEF13A"/>
    <w:lvl w:ilvl="0" w:tplc="7F2E8332">
      <w:start w:val="1"/>
      <w:numFmt w:val="bullet"/>
      <w:lvlText w:val=""/>
      <w:lvlJc w:val="left"/>
      <w:pPr>
        <w:tabs>
          <w:tab w:val="num" w:pos="720"/>
        </w:tabs>
        <w:ind w:left="720" w:hanging="360"/>
      </w:pPr>
      <w:rPr>
        <w:rFonts w:ascii="Wingdings" w:hAnsi="Wingdings" w:hint="default"/>
      </w:rPr>
    </w:lvl>
    <w:lvl w:ilvl="1" w:tplc="A9884D46" w:tentative="1">
      <w:start w:val="1"/>
      <w:numFmt w:val="bullet"/>
      <w:lvlText w:val=""/>
      <w:lvlJc w:val="left"/>
      <w:pPr>
        <w:tabs>
          <w:tab w:val="num" w:pos="1440"/>
        </w:tabs>
        <w:ind w:left="1440" w:hanging="360"/>
      </w:pPr>
      <w:rPr>
        <w:rFonts w:ascii="Wingdings" w:hAnsi="Wingdings" w:hint="default"/>
      </w:rPr>
    </w:lvl>
    <w:lvl w:ilvl="2" w:tplc="078E1068" w:tentative="1">
      <w:start w:val="1"/>
      <w:numFmt w:val="bullet"/>
      <w:lvlText w:val=""/>
      <w:lvlJc w:val="left"/>
      <w:pPr>
        <w:tabs>
          <w:tab w:val="num" w:pos="2160"/>
        </w:tabs>
        <w:ind w:left="2160" w:hanging="360"/>
      </w:pPr>
      <w:rPr>
        <w:rFonts w:ascii="Wingdings" w:hAnsi="Wingdings" w:hint="default"/>
      </w:rPr>
    </w:lvl>
    <w:lvl w:ilvl="3" w:tplc="DE72614A" w:tentative="1">
      <w:start w:val="1"/>
      <w:numFmt w:val="bullet"/>
      <w:lvlText w:val=""/>
      <w:lvlJc w:val="left"/>
      <w:pPr>
        <w:tabs>
          <w:tab w:val="num" w:pos="2880"/>
        </w:tabs>
        <w:ind w:left="2880" w:hanging="360"/>
      </w:pPr>
      <w:rPr>
        <w:rFonts w:ascii="Wingdings" w:hAnsi="Wingdings" w:hint="default"/>
      </w:rPr>
    </w:lvl>
    <w:lvl w:ilvl="4" w:tplc="F2F2EEFE" w:tentative="1">
      <w:start w:val="1"/>
      <w:numFmt w:val="bullet"/>
      <w:lvlText w:val=""/>
      <w:lvlJc w:val="left"/>
      <w:pPr>
        <w:tabs>
          <w:tab w:val="num" w:pos="3600"/>
        </w:tabs>
        <w:ind w:left="3600" w:hanging="360"/>
      </w:pPr>
      <w:rPr>
        <w:rFonts w:ascii="Wingdings" w:hAnsi="Wingdings" w:hint="default"/>
      </w:rPr>
    </w:lvl>
    <w:lvl w:ilvl="5" w:tplc="1B74A9DA" w:tentative="1">
      <w:start w:val="1"/>
      <w:numFmt w:val="bullet"/>
      <w:lvlText w:val=""/>
      <w:lvlJc w:val="left"/>
      <w:pPr>
        <w:tabs>
          <w:tab w:val="num" w:pos="4320"/>
        </w:tabs>
        <w:ind w:left="4320" w:hanging="360"/>
      </w:pPr>
      <w:rPr>
        <w:rFonts w:ascii="Wingdings" w:hAnsi="Wingdings" w:hint="default"/>
      </w:rPr>
    </w:lvl>
    <w:lvl w:ilvl="6" w:tplc="93243F68" w:tentative="1">
      <w:start w:val="1"/>
      <w:numFmt w:val="bullet"/>
      <w:lvlText w:val=""/>
      <w:lvlJc w:val="left"/>
      <w:pPr>
        <w:tabs>
          <w:tab w:val="num" w:pos="5040"/>
        </w:tabs>
        <w:ind w:left="5040" w:hanging="360"/>
      </w:pPr>
      <w:rPr>
        <w:rFonts w:ascii="Wingdings" w:hAnsi="Wingdings" w:hint="default"/>
      </w:rPr>
    </w:lvl>
    <w:lvl w:ilvl="7" w:tplc="E6282214" w:tentative="1">
      <w:start w:val="1"/>
      <w:numFmt w:val="bullet"/>
      <w:lvlText w:val=""/>
      <w:lvlJc w:val="left"/>
      <w:pPr>
        <w:tabs>
          <w:tab w:val="num" w:pos="5760"/>
        </w:tabs>
        <w:ind w:left="5760" w:hanging="360"/>
      </w:pPr>
      <w:rPr>
        <w:rFonts w:ascii="Wingdings" w:hAnsi="Wingdings" w:hint="default"/>
      </w:rPr>
    </w:lvl>
    <w:lvl w:ilvl="8" w:tplc="9CB42E38" w:tentative="1">
      <w:start w:val="1"/>
      <w:numFmt w:val="bullet"/>
      <w:lvlText w:val=""/>
      <w:lvlJc w:val="left"/>
      <w:pPr>
        <w:tabs>
          <w:tab w:val="num" w:pos="6480"/>
        </w:tabs>
        <w:ind w:left="6480" w:hanging="360"/>
      </w:pPr>
      <w:rPr>
        <w:rFonts w:ascii="Wingdings" w:hAnsi="Wingdings" w:hint="default"/>
      </w:rPr>
    </w:lvl>
  </w:abstractNum>
  <w:abstractNum w:abstractNumId="12">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E8B22F6"/>
    <w:multiLevelType w:val="hybridMultilevel"/>
    <w:tmpl w:val="3A7C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2"/>
  </w:num>
  <w:num w:numId="5">
    <w:abstractNumId w:val="9"/>
  </w:num>
  <w:num w:numId="6">
    <w:abstractNumId w:val="6"/>
  </w:num>
  <w:num w:numId="7">
    <w:abstractNumId w:val="5"/>
  </w:num>
  <w:num w:numId="8">
    <w:abstractNumId w:val="8"/>
  </w:num>
  <w:num w:numId="9">
    <w:abstractNumId w:val="13"/>
  </w:num>
  <w:num w:numId="10">
    <w:abstractNumId w:val="1"/>
  </w:num>
  <w:num w:numId="11">
    <w:abstractNumId w:val="7"/>
  </w:num>
  <w:num w:numId="12">
    <w:abstractNumId w:val="15"/>
  </w:num>
  <w:num w:numId="13">
    <w:abstractNumId w:val="4"/>
  </w:num>
  <w:num w:numId="14">
    <w:abstractNumId w:val="14"/>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footnotePr>
    <w:footnote w:id="-1"/>
    <w:footnote w:id="0"/>
  </w:footnotePr>
  <w:endnotePr>
    <w:endnote w:id="-1"/>
    <w:endnote w:id="0"/>
  </w:endnotePr>
  <w:compat>
    <w:compatSetting w:name="compatibilityMode" w:uri="http://schemas.microsoft.com/office/word" w:val="12"/>
  </w:compat>
  <w:rsids>
    <w:rsidRoot w:val="006C63B6"/>
    <w:rsid w:val="00000665"/>
    <w:rsid w:val="00000B17"/>
    <w:rsid w:val="00000ECD"/>
    <w:rsid w:val="000013A6"/>
    <w:rsid w:val="00002314"/>
    <w:rsid w:val="0000239D"/>
    <w:rsid w:val="00002968"/>
    <w:rsid w:val="00002B3F"/>
    <w:rsid w:val="00002C14"/>
    <w:rsid w:val="000030D6"/>
    <w:rsid w:val="00003238"/>
    <w:rsid w:val="00003386"/>
    <w:rsid w:val="00003602"/>
    <w:rsid w:val="00003641"/>
    <w:rsid w:val="00003A69"/>
    <w:rsid w:val="00004732"/>
    <w:rsid w:val="00004A07"/>
    <w:rsid w:val="00004DF0"/>
    <w:rsid w:val="000052F8"/>
    <w:rsid w:val="0000595B"/>
    <w:rsid w:val="00005B35"/>
    <w:rsid w:val="00005B43"/>
    <w:rsid w:val="00006DDA"/>
    <w:rsid w:val="00006E69"/>
    <w:rsid w:val="00007052"/>
    <w:rsid w:val="00007130"/>
    <w:rsid w:val="00007364"/>
    <w:rsid w:val="0000778C"/>
    <w:rsid w:val="00007A45"/>
    <w:rsid w:val="000102D1"/>
    <w:rsid w:val="00010478"/>
    <w:rsid w:val="000108FF"/>
    <w:rsid w:val="00011096"/>
    <w:rsid w:val="00011BF1"/>
    <w:rsid w:val="00011CB3"/>
    <w:rsid w:val="000124C0"/>
    <w:rsid w:val="00012A2D"/>
    <w:rsid w:val="00012F39"/>
    <w:rsid w:val="00013403"/>
    <w:rsid w:val="0001388A"/>
    <w:rsid w:val="00013E5F"/>
    <w:rsid w:val="000147F5"/>
    <w:rsid w:val="0001535D"/>
    <w:rsid w:val="0001588C"/>
    <w:rsid w:val="00015D4D"/>
    <w:rsid w:val="00015F16"/>
    <w:rsid w:val="00015F4E"/>
    <w:rsid w:val="00016344"/>
    <w:rsid w:val="00016974"/>
    <w:rsid w:val="00017C94"/>
    <w:rsid w:val="00017D19"/>
    <w:rsid w:val="00020559"/>
    <w:rsid w:val="00020708"/>
    <w:rsid w:val="0002161E"/>
    <w:rsid w:val="00021AB9"/>
    <w:rsid w:val="00021E8D"/>
    <w:rsid w:val="0002201D"/>
    <w:rsid w:val="000222E7"/>
    <w:rsid w:val="00022A51"/>
    <w:rsid w:val="00022B4D"/>
    <w:rsid w:val="00023484"/>
    <w:rsid w:val="0002430B"/>
    <w:rsid w:val="00024624"/>
    <w:rsid w:val="00024677"/>
    <w:rsid w:val="00024E2A"/>
    <w:rsid w:val="00024E5C"/>
    <w:rsid w:val="00025250"/>
    <w:rsid w:val="00025835"/>
    <w:rsid w:val="00025C81"/>
    <w:rsid w:val="0002658E"/>
    <w:rsid w:val="000267A9"/>
    <w:rsid w:val="00027033"/>
    <w:rsid w:val="00027088"/>
    <w:rsid w:val="00027685"/>
    <w:rsid w:val="00027DD9"/>
    <w:rsid w:val="000302CD"/>
    <w:rsid w:val="0003038A"/>
    <w:rsid w:val="00030482"/>
    <w:rsid w:val="00030968"/>
    <w:rsid w:val="000309D6"/>
    <w:rsid w:val="000311BA"/>
    <w:rsid w:val="0003155E"/>
    <w:rsid w:val="00031C85"/>
    <w:rsid w:val="00032494"/>
    <w:rsid w:val="0003295A"/>
    <w:rsid w:val="00032C6D"/>
    <w:rsid w:val="00032F74"/>
    <w:rsid w:val="0003317E"/>
    <w:rsid w:val="000338D9"/>
    <w:rsid w:val="00034057"/>
    <w:rsid w:val="000342E2"/>
    <w:rsid w:val="00035358"/>
    <w:rsid w:val="000355F2"/>
    <w:rsid w:val="00035799"/>
    <w:rsid w:val="00036992"/>
    <w:rsid w:val="000372B0"/>
    <w:rsid w:val="00037B60"/>
    <w:rsid w:val="00040380"/>
    <w:rsid w:val="0004062E"/>
    <w:rsid w:val="0004083F"/>
    <w:rsid w:val="00040F05"/>
    <w:rsid w:val="00040FB8"/>
    <w:rsid w:val="00041145"/>
    <w:rsid w:val="000413A3"/>
    <w:rsid w:val="000419E4"/>
    <w:rsid w:val="00042220"/>
    <w:rsid w:val="000426C6"/>
    <w:rsid w:val="000430CB"/>
    <w:rsid w:val="00043C7F"/>
    <w:rsid w:val="00044330"/>
    <w:rsid w:val="000443A4"/>
    <w:rsid w:val="0004463F"/>
    <w:rsid w:val="00044863"/>
    <w:rsid w:val="0004494B"/>
    <w:rsid w:val="00044C08"/>
    <w:rsid w:val="00044D26"/>
    <w:rsid w:val="00044E64"/>
    <w:rsid w:val="00045612"/>
    <w:rsid w:val="0004616F"/>
    <w:rsid w:val="0004665D"/>
    <w:rsid w:val="0004708A"/>
    <w:rsid w:val="000470F2"/>
    <w:rsid w:val="00047669"/>
    <w:rsid w:val="000477AF"/>
    <w:rsid w:val="000478EA"/>
    <w:rsid w:val="00050416"/>
    <w:rsid w:val="00050971"/>
    <w:rsid w:val="00050D8C"/>
    <w:rsid w:val="00050FBA"/>
    <w:rsid w:val="000512B0"/>
    <w:rsid w:val="000517AC"/>
    <w:rsid w:val="000517B5"/>
    <w:rsid w:val="00052166"/>
    <w:rsid w:val="00052E2B"/>
    <w:rsid w:val="00052FD6"/>
    <w:rsid w:val="00053B04"/>
    <w:rsid w:val="00053C29"/>
    <w:rsid w:val="00053CB0"/>
    <w:rsid w:val="00054029"/>
    <w:rsid w:val="00054448"/>
    <w:rsid w:val="00054744"/>
    <w:rsid w:val="00054E1E"/>
    <w:rsid w:val="000550EE"/>
    <w:rsid w:val="000552E7"/>
    <w:rsid w:val="00055668"/>
    <w:rsid w:val="00055AC3"/>
    <w:rsid w:val="00055ACE"/>
    <w:rsid w:val="000562B8"/>
    <w:rsid w:val="00056563"/>
    <w:rsid w:val="00056BB0"/>
    <w:rsid w:val="00056BCE"/>
    <w:rsid w:val="00057FD3"/>
    <w:rsid w:val="00060F1A"/>
    <w:rsid w:val="00061111"/>
    <w:rsid w:val="0006127F"/>
    <w:rsid w:val="00061475"/>
    <w:rsid w:val="00061FDB"/>
    <w:rsid w:val="00062638"/>
    <w:rsid w:val="000627E1"/>
    <w:rsid w:val="00062848"/>
    <w:rsid w:val="00062B85"/>
    <w:rsid w:val="00062F39"/>
    <w:rsid w:val="0006305A"/>
    <w:rsid w:val="00063937"/>
    <w:rsid w:val="00063C40"/>
    <w:rsid w:val="00064600"/>
    <w:rsid w:val="00064857"/>
    <w:rsid w:val="00064AC0"/>
    <w:rsid w:val="00064BDC"/>
    <w:rsid w:val="00065237"/>
    <w:rsid w:val="0006546C"/>
    <w:rsid w:val="0006591D"/>
    <w:rsid w:val="000660D3"/>
    <w:rsid w:val="0006659C"/>
    <w:rsid w:val="000666CD"/>
    <w:rsid w:val="00066CD2"/>
    <w:rsid w:val="0006708F"/>
    <w:rsid w:val="00067392"/>
    <w:rsid w:val="00067397"/>
    <w:rsid w:val="0006783E"/>
    <w:rsid w:val="000679CA"/>
    <w:rsid w:val="00067B8E"/>
    <w:rsid w:val="00070131"/>
    <w:rsid w:val="00070266"/>
    <w:rsid w:val="00070301"/>
    <w:rsid w:val="0007073A"/>
    <w:rsid w:val="0007083D"/>
    <w:rsid w:val="00070BF8"/>
    <w:rsid w:val="00070EF2"/>
    <w:rsid w:val="000714E5"/>
    <w:rsid w:val="00071E55"/>
    <w:rsid w:val="000721F8"/>
    <w:rsid w:val="00073245"/>
    <w:rsid w:val="0007359F"/>
    <w:rsid w:val="00073F6B"/>
    <w:rsid w:val="00074690"/>
    <w:rsid w:val="00074925"/>
    <w:rsid w:val="00074C6B"/>
    <w:rsid w:val="00074CF8"/>
    <w:rsid w:val="0007542E"/>
    <w:rsid w:val="0007557C"/>
    <w:rsid w:val="00075696"/>
    <w:rsid w:val="00075AE5"/>
    <w:rsid w:val="00075AEF"/>
    <w:rsid w:val="00075DAA"/>
    <w:rsid w:val="00076545"/>
    <w:rsid w:val="000771A9"/>
    <w:rsid w:val="0007725F"/>
    <w:rsid w:val="0007734A"/>
    <w:rsid w:val="0007744E"/>
    <w:rsid w:val="00077D07"/>
    <w:rsid w:val="00080005"/>
    <w:rsid w:val="00080C51"/>
    <w:rsid w:val="00081F9F"/>
    <w:rsid w:val="00082761"/>
    <w:rsid w:val="00082A2F"/>
    <w:rsid w:val="00082BFA"/>
    <w:rsid w:val="00083175"/>
    <w:rsid w:val="00083D36"/>
    <w:rsid w:val="00085577"/>
    <w:rsid w:val="00085BEB"/>
    <w:rsid w:val="00085C3D"/>
    <w:rsid w:val="00085F12"/>
    <w:rsid w:val="00085FE3"/>
    <w:rsid w:val="00086093"/>
    <w:rsid w:val="00086C14"/>
    <w:rsid w:val="0008719B"/>
    <w:rsid w:val="000874D0"/>
    <w:rsid w:val="00087A1C"/>
    <w:rsid w:val="00087D35"/>
    <w:rsid w:val="000908D9"/>
    <w:rsid w:val="0009151A"/>
    <w:rsid w:val="00091AE1"/>
    <w:rsid w:val="00091F35"/>
    <w:rsid w:val="0009251F"/>
    <w:rsid w:val="000927D5"/>
    <w:rsid w:val="00093250"/>
    <w:rsid w:val="00093460"/>
    <w:rsid w:val="00093874"/>
    <w:rsid w:val="00093CCD"/>
    <w:rsid w:val="000945BD"/>
    <w:rsid w:val="0009496C"/>
    <w:rsid w:val="00094990"/>
    <w:rsid w:val="00094B51"/>
    <w:rsid w:val="00094C05"/>
    <w:rsid w:val="00094FBB"/>
    <w:rsid w:val="00095394"/>
    <w:rsid w:val="00095489"/>
    <w:rsid w:val="0009577C"/>
    <w:rsid w:val="000957A6"/>
    <w:rsid w:val="00095C32"/>
    <w:rsid w:val="00096075"/>
    <w:rsid w:val="000962C7"/>
    <w:rsid w:val="000962F4"/>
    <w:rsid w:val="00096562"/>
    <w:rsid w:val="00096980"/>
    <w:rsid w:val="000969FF"/>
    <w:rsid w:val="00096CAF"/>
    <w:rsid w:val="00096DAC"/>
    <w:rsid w:val="00097157"/>
    <w:rsid w:val="00097650"/>
    <w:rsid w:val="00097C16"/>
    <w:rsid w:val="00097D06"/>
    <w:rsid w:val="000A0168"/>
    <w:rsid w:val="000A01B2"/>
    <w:rsid w:val="000A021C"/>
    <w:rsid w:val="000A0240"/>
    <w:rsid w:val="000A0BAD"/>
    <w:rsid w:val="000A0D78"/>
    <w:rsid w:val="000A150F"/>
    <w:rsid w:val="000A2138"/>
    <w:rsid w:val="000A261F"/>
    <w:rsid w:val="000A2C44"/>
    <w:rsid w:val="000A2D84"/>
    <w:rsid w:val="000A340B"/>
    <w:rsid w:val="000A3525"/>
    <w:rsid w:val="000A3A7C"/>
    <w:rsid w:val="000A3C31"/>
    <w:rsid w:val="000A4172"/>
    <w:rsid w:val="000A4B7A"/>
    <w:rsid w:val="000A4DDB"/>
    <w:rsid w:val="000A4F06"/>
    <w:rsid w:val="000A50EC"/>
    <w:rsid w:val="000A5C74"/>
    <w:rsid w:val="000A6013"/>
    <w:rsid w:val="000A6075"/>
    <w:rsid w:val="000A6EB5"/>
    <w:rsid w:val="000A6F64"/>
    <w:rsid w:val="000A76ED"/>
    <w:rsid w:val="000A7763"/>
    <w:rsid w:val="000A7A62"/>
    <w:rsid w:val="000B029D"/>
    <w:rsid w:val="000B0871"/>
    <w:rsid w:val="000B0A6A"/>
    <w:rsid w:val="000B0DD2"/>
    <w:rsid w:val="000B1085"/>
    <w:rsid w:val="000B14BF"/>
    <w:rsid w:val="000B183F"/>
    <w:rsid w:val="000B1FAE"/>
    <w:rsid w:val="000B2540"/>
    <w:rsid w:val="000B25A0"/>
    <w:rsid w:val="000B3137"/>
    <w:rsid w:val="000B340E"/>
    <w:rsid w:val="000B3415"/>
    <w:rsid w:val="000B395C"/>
    <w:rsid w:val="000B3ABD"/>
    <w:rsid w:val="000B3CB3"/>
    <w:rsid w:val="000B3EF0"/>
    <w:rsid w:val="000B42CF"/>
    <w:rsid w:val="000B4362"/>
    <w:rsid w:val="000B4CE5"/>
    <w:rsid w:val="000B5075"/>
    <w:rsid w:val="000B5397"/>
    <w:rsid w:val="000B5712"/>
    <w:rsid w:val="000B611E"/>
    <w:rsid w:val="000B67BC"/>
    <w:rsid w:val="000B697F"/>
    <w:rsid w:val="000B7318"/>
    <w:rsid w:val="000B74EB"/>
    <w:rsid w:val="000B7FF3"/>
    <w:rsid w:val="000C049C"/>
    <w:rsid w:val="000C0CBC"/>
    <w:rsid w:val="000C0F0F"/>
    <w:rsid w:val="000C0FC6"/>
    <w:rsid w:val="000C1631"/>
    <w:rsid w:val="000C1A57"/>
    <w:rsid w:val="000C202A"/>
    <w:rsid w:val="000C2DDB"/>
    <w:rsid w:val="000C3C05"/>
    <w:rsid w:val="000C3DBE"/>
    <w:rsid w:val="000C454E"/>
    <w:rsid w:val="000C471E"/>
    <w:rsid w:val="000C4A36"/>
    <w:rsid w:val="000C4EA0"/>
    <w:rsid w:val="000C68A8"/>
    <w:rsid w:val="000C6D1D"/>
    <w:rsid w:val="000C70F1"/>
    <w:rsid w:val="000C744D"/>
    <w:rsid w:val="000C76C1"/>
    <w:rsid w:val="000D038A"/>
    <w:rsid w:val="000D0503"/>
    <w:rsid w:val="000D051B"/>
    <w:rsid w:val="000D0C50"/>
    <w:rsid w:val="000D0E34"/>
    <w:rsid w:val="000D0E44"/>
    <w:rsid w:val="000D1314"/>
    <w:rsid w:val="000D13D5"/>
    <w:rsid w:val="000D1A04"/>
    <w:rsid w:val="000D1B39"/>
    <w:rsid w:val="000D1CC1"/>
    <w:rsid w:val="000D244E"/>
    <w:rsid w:val="000D278D"/>
    <w:rsid w:val="000D3D0D"/>
    <w:rsid w:val="000D3E3A"/>
    <w:rsid w:val="000D3F1F"/>
    <w:rsid w:val="000D4044"/>
    <w:rsid w:val="000D491B"/>
    <w:rsid w:val="000D4B4C"/>
    <w:rsid w:val="000D594B"/>
    <w:rsid w:val="000D668D"/>
    <w:rsid w:val="000D73AC"/>
    <w:rsid w:val="000D7736"/>
    <w:rsid w:val="000D77F6"/>
    <w:rsid w:val="000D78E4"/>
    <w:rsid w:val="000D7BA7"/>
    <w:rsid w:val="000E0442"/>
    <w:rsid w:val="000E1AE1"/>
    <w:rsid w:val="000E2252"/>
    <w:rsid w:val="000E2370"/>
    <w:rsid w:val="000E27C3"/>
    <w:rsid w:val="000E3656"/>
    <w:rsid w:val="000E3DAC"/>
    <w:rsid w:val="000E3F30"/>
    <w:rsid w:val="000E3FFA"/>
    <w:rsid w:val="000E45CA"/>
    <w:rsid w:val="000E4989"/>
    <w:rsid w:val="000E49AB"/>
    <w:rsid w:val="000E5A1F"/>
    <w:rsid w:val="000E5A54"/>
    <w:rsid w:val="000E5AA8"/>
    <w:rsid w:val="000E5BE5"/>
    <w:rsid w:val="000E5F6B"/>
    <w:rsid w:val="000E656D"/>
    <w:rsid w:val="000E66E6"/>
    <w:rsid w:val="000E71B6"/>
    <w:rsid w:val="000F08BD"/>
    <w:rsid w:val="000F0973"/>
    <w:rsid w:val="000F0BD7"/>
    <w:rsid w:val="000F1277"/>
    <w:rsid w:val="000F1B27"/>
    <w:rsid w:val="000F1E4B"/>
    <w:rsid w:val="000F1EFD"/>
    <w:rsid w:val="000F2700"/>
    <w:rsid w:val="000F3186"/>
    <w:rsid w:val="000F3342"/>
    <w:rsid w:val="000F33D8"/>
    <w:rsid w:val="000F35F8"/>
    <w:rsid w:val="000F3C78"/>
    <w:rsid w:val="000F44D7"/>
    <w:rsid w:val="000F4DBD"/>
    <w:rsid w:val="000F5085"/>
    <w:rsid w:val="000F5619"/>
    <w:rsid w:val="000F5773"/>
    <w:rsid w:val="000F5845"/>
    <w:rsid w:val="000F5910"/>
    <w:rsid w:val="000F5DD1"/>
    <w:rsid w:val="000F69F9"/>
    <w:rsid w:val="000F6B99"/>
    <w:rsid w:val="000F75BA"/>
    <w:rsid w:val="00100C00"/>
    <w:rsid w:val="00100D2F"/>
    <w:rsid w:val="00101C37"/>
    <w:rsid w:val="001026E1"/>
    <w:rsid w:val="001034EE"/>
    <w:rsid w:val="001038B8"/>
    <w:rsid w:val="00103B96"/>
    <w:rsid w:val="00103F88"/>
    <w:rsid w:val="00105A19"/>
    <w:rsid w:val="00105A86"/>
    <w:rsid w:val="00105E60"/>
    <w:rsid w:val="00106139"/>
    <w:rsid w:val="001065DB"/>
    <w:rsid w:val="001068BF"/>
    <w:rsid w:val="00106BDD"/>
    <w:rsid w:val="001070AB"/>
    <w:rsid w:val="0010728E"/>
    <w:rsid w:val="0010745E"/>
    <w:rsid w:val="00107638"/>
    <w:rsid w:val="0011020C"/>
    <w:rsid w:val="00110386"/>
    <w:rsid w:val="0011090F"/>
    <w:rsid w:val="00110912"/>
    <w:rsid w:val="00110F46"/>
    <w:rsid w:val="001117AE"/>
    <w:rsid w:val="00111E9B"/>
    <w:rsid w:val="001122EE"/>
    <w:rsid w:val="0011230D"/>
    <w:rsid w:val="001125EB"/>
    <w:rsid w:val="00112B83"/>
    <w:rsid w:val="0011310A"/>
    <w:rsid w:val="00113335"/>
    <w:rsid w:val="00114875"/>
    <w:rsid w:val="0011487A"/>
    <w:rsid w:val="00114D19"/>
    <w:rsid w:val="00114FE5"/>
    <w:rsid w:val="00115AF3"/>
    <w:rsid w:val="001162E1"/>
    <w:rsid w:val="00116892"/>
    <w:rsid w:val="0011693E"/>
    <w:rsid w:val="00116E6E"/>
    <w:rsid w:val="00116EE8"/>
    <w:rsid w:val="00116F69"/>
    <w:rsid w:val="00116FC7"/>
    <w:rsid w:val="00117CE0"/>
    <w:rsid w:val="00117F91"/>
    <w:rsid w:val="001200F1"/>
    <w:rsid w:val="00120177"/>
    <w:rsid w:val="00120BC3"/>
    <w:rsid w:val="00120E63"/>
    <w:rsid w:val="001215EB"/>
    <w:rsid w:val="00121885"/>
    <w:rsid w:val="00121B6B"/>
    <w:rsid w:val="00122C0B"/>
    <w:rsid w:val="0012304F"/>
    <w:rsid w:val="0012339F"/>
    <w:rsid w:val="001235BC"/>
    <w:rsid w:val="00123D47"/>
    <w:rsid w:val="00124024"/>
    <w:rsid w:val="0012408B"/>
    <w:rsid w:val="00124658"/>
    <w:rsid w:val="00124893"/>
    <w:rsid w:val="00124F11"/>
    <w:rsid w:val="001250E3"/>
    <w:rsid w:val="001255AB"/>
    <w:rsid w:val="001257B0"/>
    <w:rsid w:val="00125D97"/>
    <w:rsid w:val="00126162"/>
    <w:rsid w:val="00126B2C"/>
    <w:rsid w:val="00127037"/>
    <w:rsid w:val="00127A70"/>
    <w:rsid w:val="00127D7D"/>
    <w:rsid w:val="00127DCB"/>
    <w:rsid w:val="00127F99"/>
    <w:rsid w:val="00130204"/>
    <w:rsid w:val="001307AC"/>
    <w:rsid w:val="001307EC"/>
    <w:rsid w:val="0013165D"/>
    <w:rsid w:val="00131A2B"/>
    <w:rsid w:val="00131A35"/>
    <w:rsid w:val="00132787"/>
    <w:rsid w:val="00133F80"/>
    <w:rsid w:val="0013452A"/>
    <w:rsid w:val="00134556"/>
    <w:rsid w:val="00134964"/>
    <w:rsid w:val="001350AD"/>
    <w:rsid w:val="00135D56"/>
    <w:rsid w:val="00135FC4"/>
    <w:rsid w:val="001361D3"/>
    <w:rsid w:val="00136210"/>
    <w:rsid w:val="00136D88"/>
    <w:rsid w:val="00136F7D"/>
    <w:rsid w:val="001370F0"/>
    <w:rsid w:val="00137322"/>
    <w:rsid w:val="00137EDA"/>
    <w:rsid w:val="00137FD7"/>
    <w:rsid w:val="00140084"/>
    <w:rsid w:val="00140767"/>
    <w:rsid w:val="0014171E"/>
    <w:rsid w:val="00141F3D"/>
    <w:rsid w:val="00142303"/>
    <w:rsid w:val="00142845"/>
    <w:rsid w:val="001435DA"/>
    <w:rsid w:val="0014360A"/>
    <w:rsid w:val="00143740"/>
    <w:rsid w:val="001437B4"/>
    <w:rsid w:val="001439E5"/>
    <w:rsid w:val="00144362"/>
    <w:rsid w:val="00144836"/>
    <w:rsid w:val="00144ACF"/>
    <w:rsid w:val="0014503B"/>
    <w:rsid w:val="00145267"/>
    <w:rsid w:val="001452F2"/>
    <w:rsid w:val="00145B2F"/>
    <w:rsid w:val="00145D70"/>
    <w:rsid w:val="0014613E"/>
    <w:rsid w:val="00146402"/>
    <w:rsid w:val="0014644F"/>
    <w:rsid w:val="00147903"/>
    <w:rsid w:val="00147D66"/>
    <w:rsid w:val="0015071C"/>
    <w:rsid w:val="00150764"/>
    <w:rsid w:val="0015164C"/>
    <w:rsid w:val="00151981"/>
    <w:rsid w:val="001524D2"/>
    <w:rsid w:val="001528BE"/>
    <w:rsid w:val="00152C13"/>
    <w:rsid w:val="00152FBF"/>
    <w:rsid w:val="00153768"/>
    <w:rsid w:val="001538E9"/>
    <w:rsid w:val="00153A74"/>
    <w:rsid w:val="00153F9B"/>
    <w:rsid w:val="00154043"/>
    <w:rsid w:val="00154A54"/>
    <w:rsid w:val="00154C01"/>
    <w:rsid w:val="00154CD7"/>
    <w:rsid w:val="00154DB9"/>
    <w:rsid w:val="00155414"/>
    <w:rsid w:val="00155703"/>
    <w:rsid w:val="0015571C"/>
    <w:rsid w:val="001558EF"/>
    <w:rsid w:val="00155D71"/>
    <w:rsid w:val="00156215"/>
    <w:rsid w:val="001569DE"/>
    <w:rsid w:val="00156E28"/>
    <w:rsid w:val="00157FE4"/>
    <w:rsid w:val="00160398"/>
    <w:rsid w:val="00160D0E"/>
    <w:rsid w:val="00160EA6"/>
    <w:rsid w:val="00160F83"/>
    <w:rsid w:val="00160FC1"/>
    <w:rsid w:val="00161781"/>
    <w:rsid w:val="00161D86"/>
    <w:rsid w:val="00162180"/>
    <w:rsid w:val="00162AAB"/>
    <w:rsid w:val="00162F4A"/>
    <w:rsid w:val="00163086"/>
    <w:rsid w:val="00163D8E"/>
    <w:rsid w:val="00163E53"/>
    <w:rsid w:val="00164B4D"/>
    <w:rsid w:val="001652AB"/>
    <w:rsid w:val="00165D7C"/>
    <w:rsid w:val="00166327"/>
    <w:rsid w:val="001668E9"/>
    <w:rsid w:val="00166915"/>
    <w:rsid w:val="00166F78"/>
    <w:rsid w:val="00166FDC"/>
    <w:rsid w:val="00167357"/>
    <w:rsid w:val="00167C23"/>
    <w:rsid w:val="00167FC4"/>
    <w:rsid w:val="0017088F"/>
    <w:rsid w:val="00170A9C"/>
    <w:rsid w:val="001711CF"/>
    <w:rsid w:val="001718CB"/>
    <w:rsid w:val="00171BD7"/>
    <w:rsid w:val="00171D56"/>
    <w:rsid w:val="001721F9"/>
    <w:rsid w:val="00172A65"/>
    <w:rsid w:val="00173339"/>
    <w:rsid w:val="0017367C"/>
    <w:rsid w:val="00173A6E"/>
    <w:rsid w:val="00173BBE"/>
    <w:rsid w:val="00173C5D"/>
    <w:rsid w:val="00174631"/>
    <w:rsid w:val="00174747"/>
    <w:rsid w:val="001748FC"/>
    <w:rsid w:val="00174AAA"/>
    <w:rsid w:val="00174D4F"/>
    <w:rsid w:val="0017503B"/>
    <w:rsid w:val="001757B9"/>
    <w:rsid w:val="001757F3"/>
    <w:rsid w:val="00176320"/>
    <w:rsid w:val="00176929"/>
    <w:rsid w:val="00176B3C"/>
    <w:rsid w:val="0017710A"/>
    <w:rsid w:val="00177A7E"/>
    <w:rsid w:val="001802CD"/>
    <w:rsid w:val="001806D9"/>
    <w:rsid w:val="00180C6B"/>
    <w:rsid w:val="00181103"/>
    <w:rsid w:val="0018115F"/>
    <w:rsid w:val="001814FE"/>
    <w:rsid w:val="00182914"/>
    <w:rsid w:val="00182B7B"/>
    <w:rsid w:val="00182CDB"/>
    <w:rsid w:val="00183093"/>
    <w:rsid w:val="00183121"/>
    <w:rsid w:val="001833F0"/>
    <w:rsid w:val="00183DB2"/>
    <w:rsid w:val="00184F4B"/>
    <w:rsid w:val="001854DC"/>
    <w:rsid w:val="001859C9"/>
    <w:rsid w:val="00185E49"/>
    <w:rsid w:val="001865F9"/>
    <w:rsid w:val="0018676E"/>
    <w:rsid w:val="00186BA6"/>
    <w:rsid w:val="00186F6C"/>
    <w:rsid w:val="00187568"/>
    <w:rsid w:val="00187C55"/>
    <w:rsid w:val="00187FEB"/>
    <w:rsid w:val="00190007"/>
    <w:rsid w:val="001908A0"/>
    <w:rsid w:val="00191073"/>
    <w:rsid w:val="001911F8"/>
    <w:rsid w:val="001918D7"/>
    <w:rsid w:val="001919AD"/>
    <w:rsid w:val="001919C9"/>
    <w:rsid w:val="00191E69"/>
    <w:rsid w:val="00191F8A"/>
    <w:rsid w:val="0019202B"/>
    <w:rsid w:val="0019241E"/>
    <w:rsid w:val="0019256F"/>
    <w:rsid w:val="00192ACC"/>
    <w:rsid w:val="00192BB6"/>
    <w:rsid w:val="00194F5B"/>
    <w:rsid w:val="00195214"/>
    <w:rsid w:val="00195232"/>
    <w:rsid w:val="001953E9"/>
    <w:rsid w:val="00195464"/>
    <w:rsid w:val="00195994"/>
    <w:rsid w:val="00195B25"/>
    <w:rsid w:val="0019646F"/>
    <w:rsid w:val="0019658D"/>
    <w:rsid w:val="00196F5A"/>
    <w:rsid w:val="00197171"/>
    <w:rsid w:val="001975D9"/>
    <w:rsid w:val="00197FB3"/>
    <w:rsid w:val="001A005F"/>
    <w:rsid w:val="001A01AC"/>
    <w:rsid w:val="001A038E"/>
    <w:rsid w:val="001A0407"/>
    <w:rsid w:val="001A0419"/>
    <w:rsid w:val="001A0D72"/>
    <w:rsid w:val="001A0F38"/>
    <w:rsid w:val="001A102F"/>
    <w:rsid w:val="001A1267"/>
    <w:rsid w:val="001A1395"/>
    <w:rsid w:val="001A15CF"/>
    <w:rsid w:val="001A17A0"/>
    <w:rsid w:val="001A1F48"/>
    <w:rsid w:val="001A2151"/>
    <w:rsid w:val="001A21A2"/>
    <w:rsid w:val="001A2A16"/>
    <w:rsid w:val="001A2E18"/>
    <w:rsid w:val="001A2EC6"/>
    <w:rsid w:val="001A2F37"/>
    <w:rsid w:val="001A2F64"/>
    <w:rsid w:val="001A3C39"/>
    <w:rsid w:val="001A42E8"/>
    <w:rsid w:val="001A48A6"/>
    <w:rsid w:val="001A4BD5"/>
    <w:rsid w:val="001A5315"/>
    <w:rsid w:val="001A588D"/>
    <w:rsid w:val="001A5F17"/>
    <w:rsid w:val="001A65A2"/>
    <w:rsid w:val="001A66FA"/>
    <w:rsid w:val="001A67CB"/>
    <w:rsid w:val="001A6F5C"/>
    <w:rsid w:val="001A7399"/>
    <w:rsid w:val="001A745F"/>
    <w:rsid w:val="001A74CA"/>
    <w:rsid w:val="001A76F7"/>
    <w:rsid w:val="001A7ECA"/>
    <w:rsid w:val="001A7FA8"/>
    <w:rsid w:val="001B001D"/>
    <w:rsid w:val="001B0188"/>
    <w:rsid w:val="001B0229"/>
    <w:rsid w:val="001B04C8"/>
    <w:rsid w:val="001B0534"/>
    <w:rsid w:val="001B0D8E"/>
    <w:rsid w:val="001B1150"/>
    <w:rsid w:val="001B1156"/>
    <w:rsid w:val="001B132A"/>
    <w:rsid w:val="001B1504"/>
    <w:rsid w:val="001B2007"/>
    <w:rsid w:val="001B2E4F"/>
    <w:rsid w:val="001B3570"/>
    <w:rsid w:val="001B371B"/>
    <w:rsid w:val="001B3721"/>
    <w:rsid w:val="001B3850"/>
    <w:rsid w:val="001B416D"/>
    <w:rsid w:val="001B4237"/>
    <w:rsid w:val="001B45D4"/>
    <w:rsid w:val="001B48FD"/>
    <w:rsid w:val="001B4C8A"/>
    <w:rsid w:val="001B54D5"/>
    <w:rsid w:val="001B54FC"/>
    <w:rsid w:val="001B5815"/>
    <w:rsid w:val="001B5BFC"/>
    <w:rsid w:val="001B6233"/>
    <w:rsid w:val="001B63A0"/>
    <w:rsid w:val="001B7018"/>
    <w:rsid w:val="001B7285"/>
    <w:rsid w:val="001B7AA4"/>
    <w:rsid w:val="001B7BBF"/>
    <w:rsid w:val="001C0935"/>
    <w:rsid w:val="001C09DD"/>
    <w:rsid w:val="001C0C8A"/>
    <w:rsid w:val="001C0F70"/>
    <w:rsid w:val="001C11E6"/>
    <w:rsid w:val="001C1261"/>
    <w:rsid w:val="001C1798"/>
    <w:rsid w:val="001C1BB4"/>
    <w:rsid w:val="001C28D0"/>
    <w:rsid w:val="001C2A89"/>
    <w:rsid w:val="001C397C"/>
    <w:rsid w:val="001C5A2E"/>
    <w:rsid w:val="001C5CC8"/>
    <w:rsid w:val="001C6192"/>
    <w:rsid w:val="001C6791"/>
    <w:rsid w:val="001C687F"/>
    <w:rsid w:val="001C6B8E"/>
    <w:rsid w:val="001C77AF"/>
    <w:rsid w:val="001C7A40"/>
    <w:rsid w:val="001C7FE9"/>
    <w:rsid w:val="001D0CA2"/>
    <w:rsid w:val="001D0CE7"/>
    <w:rsid w:val="001D140B"/>
    <w:rsid w:val="001D1E1F"/>
    <w:rsid w:val="001D1F9C"/>
    <w:rsid w:val="001D2980"/>
    <w:rsid w:val="001D3265"/>
    <w:rsid w:val="001D3B92"/>
    <w:rsid w:val="001D3C0C"/>
    <w:rsid w:val="001D4246"/>
    <w:rsid w:val="001D4DCD"/>
    <w:rsid w:val="001D5049"/>
    <w:rsid w:val="001D51B8"/>
    <w:rsid w:val="001D549B"/>
    <w:rsid w:val="001D55AD"/>
    <w:rsid w:val="001D56BF"/>
    <w:rsid w:val="001D5723"/>
    <w:rsid w:val="001D5CB6"/>
    <w:rsid w:val="001D67B2"/>
    <w:rsid w:val="001D6977"/>
    <w:rsid w:val="001D6ABF"/>
    <w:rsid w:val="001D6B59"/>
    <w:rsid w:val="001D6EDF"/>
    <w:rsid w:val="001D6F52"/>
    <w:rsid w:val="001D7553"/>
    <w:rsid w:val="001D773B"/>
    <w:rsid w:val="001D778A"/>
    <w:rsid w:val="001E0127"/>
    <w:rsid w:val="001E05BD"/>
    <w:rsid w:val="001E0BAD"/>
    <w:rsid w:val="001E1826"/>
    <w:rsid w:val="001E1B87"/>
    <w:rsid w:val="001E2C01"/>
    <w:rsid w:val="001E2C7C"/>
    <w:rsid w:val="001E3125"/>
    <w:rsid w:val="001E3242"/>
    <w:rsid w:val="001E32F0"/>
    <w:rsid w:val="001E37AF"/>
    <w:rsid w:val="001E4673"/>
    <w:rsid w:val="001E46E3"/>
    <w:rsid w:val="001E4B9E"/>
    <w:rsid w:val="001E5A29"/>
    <w:rsid w:val="001E5DA1"/>
    <w:rsid w:val="001E6C9A"/>
    <w:rsid w:val="001E6FF8"/>
    <w:rsid w:val="001E73F6"/>
    <w:rsid w:val="001E752B"/>
    <w:rsid w:val="001E7A44"/>
    <w:rsid w:val="001F02FB"/>
    <w:rsid w:val="001F1481"/>
    <w:rsid w:val="001F153A"/>
    <w:rsid w:val="001F1A92"/>
    <w:rsid w:val="001F1F6D"/>
    <w:rsid w:val="001F2DCC"/>
    <w:rsid w:val="001F3789"/>
    <w:rsid w:val="001F37DA"/>
    <w:rsid w:val="001F3855"/>
    <w:rsid w:val="001F3A96"/>
    <w:rsid w:val="001F3BC9"/>
    <w:rsid w:val="001F44E8"/>
    <w:rsid w:val="001F4674"/>
    <w:rsid w:val="001F4B91"/>
    <w:rsid w:val="001F509C"/>
    <w:rsid w:val="001F5233"/>
    <w:rsid w:val="001F5801"/>
    <w:rsid w:val="001F58B6"/>
    <w:rsid w:val="001F5B30"/>
    <w:rsid w:val="001F6514"/>
    <w:rsid w:val="001F6613"/>
    <w:rsid w:val="001F6DA6"/>
    <w:rsid w:val="001F725D"/>
    <w:rsid w:val="001F729A"/>
    <w:rsid w:val="001F798B"/>
    <w:rsid w:val="001F7F59"/>
    <w:rsid w:val="00200102"/>
    <w:rsid w:val="002003C9"/>
    <w:rsid w:val="00200863"/>
    <w:rsid w:val="00200972"/>
    <w:rsid w:val="00200A5A"/>
    <w:rsid w:val="00200B25"/>
    <w:rsid w:val="00200B43"/>
    <w:rsid w:val="00200B8A"/>
    <w:rsid w:val="00200D42"/>
    <w:rsid w:val="00200E75"/>
    <w:rsid w:val="0020106D"/>
    <w:rsid w:val="00201264"/>
    <w:rsid w:val="002013E7"/>
    <w:rsid w:val="0020183D"/>
    <w:rsid w:val="00201CFF"/>
    <w:rsid w:val="00202293"/>
    <w:rsid w:val="00202769"/>
    <w:rsid w:val="002028AD"/>
    <w:rsid w:val="00202C5B"/>
    <w:rsid w:val="00202F92"/>
    <w:rsid w:val="00203EBF"/>
    <w:rsid w:val="0020463C"/>
    <w:rsid w:val="002046DE"/>
    <w:rsid w:val="00205CD6"/>
    <w:rsid w:val="002066AA"/>
    <w:rsid w:val="002072FD"/>
    <w:rsid w:val="002077BC"/>
    <w:rsid w:val="00207AE7"/>
    <w:rsid w:val="0021002E"/>
    <w:rsid w:val="002100F2"/>
    <w:rsid w:val="0021040D"/>
    <w:rsid w:val="00210617"/>
    <w:rsid w:val="0021079E"/>
    <w:rsid w:val="00210A76"/>
    <w:rsid w:val="002111FB"/>
    <w:rsid w:val="00211621"/>
    <w:rsid w:val="00211D39"/>
    <w:rsid w:val="00212098"/>
    <w:rsid w:val="00212B90"/>
    <w:rsid w:val="00213220"/>
    <w:rsid w:val="002136F6"/>
    <w:rsid w:val="00213FA7"/>
    <w:rsid w:val="00213FBA"/>
    <w:rsid w:val="002144D8"/>
    <w:rsid w:val="002144DD"/>
    <w:rsid w:val="002146E5"/>
    <w:rsid w:val="00214A21"/>
    <w:rsid w:val="00214A98"/>
    <w:rsid w:val="00214B02"/>
    <w:rsid w:val="00214E20"/>
    <w:rsid w:val="00214E73"/>
    <w:rsid w:val="00215203"/>
    <w:rsid w:val="0021527C"/>
    <w:rsid w:val="0021528A"/>
    <w:rsid w:val="00215A53"/>
    <w:rsid w:val="002164ED"/>
    <w:rsid w:val="00216733"/>
    <w:rsid w:val="00216805"/>
    <w:rsid w:val="0022088C"/>
    <w:rsid w:val="00220D57"/>
    <w:rsid w:val="00220D9A"/>
    <w:rsid w:val="00220DC8"/>
    <w:rsid w:val="002210D4"/>
    <w:rsid w:val="002212A8"/>
    <w:rsid w:val="002218E4"/>
    <w:rsid w:val="00221ECF"/>
    <w:rsid w:val="002223C2"/>
    <w:rsid w:val="00222553"/>
    <w:rsid w:val="00222559"/>
    <w:rsid w:val="00222E6E"/>
    <w:rsid w:val="00223651"/>
    <w:rsid w:val="00223D35"/>
    <w:rsid w:val="00224745"/>
    <w:rsid w:val="00224CCD"/>
    <w:rsid w:val="00224E73"/>
    <w:rsid w:val="00224FA4"/>
    <w:rsid w:val="002250E0"/>
    <w:rsid w:val="002252EC"/>
    <w:rsid w:val="002255A6"/>
    <w:rsid w:val="00225F79"/>
    <w:rsid w:val="00226A39"/>
    <w:rsid w:val="00226A7D"/>
    <w:rsid w:val="00226CBC"/>
    <w:rsid w:val="0022700C"/>
    <w:rsid w:val="00227031"/>
    <w:rsid w:val="00227482"/>
    <w:rsid w:val="00227533"/>
    <w:rsid w:val="0022776C"/>
    <w:rsid w:val="0022780B"/>
    <w:rsid w:val="00227AC5"/>
    <w:rsid w:val="00227AD2"/>
    <w:rsid w:val="00227F4C"/>
    <w:rsid w:val="00227FB2"/>
    <w:rsid w:val="0023063D"/>
    <w:rsid w:val="00230665"/>
    <w:rsid w:val="00230AAE"/>
    <w:rsid w:val="002310C4"/>
    <w:rsid w:val="002316D6"/>
    <w:rsid w:val="00232293"/>
    <w:rsid w:val="00232376"/>
    <w:rsid w:val="002324A9"/>
    <w:rsid w:val="00232960"/>
    <w:rsid w:val="00232A17"/>
    <w:rsid w:val="00232DC8"/>
    <w:rsid w:val="00232DF9"/>
    <w:rsid w:val="00232EBE"/>
    <w:rsid w:val="00233E29"/>
    <w:rsid w:val="00233EDD"/>
    <w:rsid w:val="00233FA0"/>
    <w:rsid w:val="002347C2"/>
    <w:rsid w:val="00234C5D"/>
    <w:rsid w:val="00234E18"/>
    <w:rsid w:val="0023555A"/>
    <w:rsid w:val="002357EB"/>
    <w:rsid w:val="00235E0A"/>
    <w:rsid w:val="00236521"/>
    <w:rsid w:val="00236930"/>
    <w:rsid w:val="00236DA6"/>
    <w:rsid w:val="002370C2"/>
    <w:rsid w:val="00237356"/>
    <w:rsid w:val="0023768E"/>
    <w:rsid w:val="00237AF4"/>
    <w:rsid w:val="00237C07"/>
    <w:rsid w:val="002407AE"/>
    <w:rsid w:val="00240909"/>
    <w:rsid w:val="00241890"/>
    <w:rsid w:val="00242672"/>
    <w:rsid w:val="00242C96"/>
    <w:rsid w:val="002432E3"/>
    <w:rsid w:val="0024346F"/>
    <w:rsid w:val="00243694"/>
    <w:rsid w:val="00243E88"/>
    <w:rsid w:val="00244370"/>
    <w:rsid w:val="00244C68"/>
    <w:rsid w:val="00244F40"/>
    <w:rsid w:val="00245F39"/>
    <w:rsid w:val="00245FA3"/>
    <w:rsid w:val="00246750"/>
    <w:rsid w:val="0024679A"/>
    <w:rsid w:val="00247CCE"/>
    <w:rsid w:val="00247DC5"/>
    <w:rsid w:val="00250B87"/>
    <w:rsid w:val="00250F3C"/>
    <w:rsid w:val="00251378"/>
    <w:rsid w:val="00251476"/>
    <w:rsid w:val="00251737"/>
    <w:rsid w:val="00251850"/>
    <w:rsid w:val="00251981"/>
    <w:rsid w:val="002522F7"/>
    <w:rsid w:val="00252ECE"/>
    <w:rsid w:val="002545E9"/>
    <w:rsid w:val="00254741"/>
    <w:rsid w:val="0025569C"/>
    <w:rsid w:val="0025600F"/>
    <w:rsid w:val="002566A7"/>
    <w:rsid w:val="002567D6"/>
    <w:rsid w:val="00256A35"/>
    <w:rsid w:val="002570CB"/>
    <w:rsid w:val="002608D5"/>
    <w:rsid w:val="0026126E"/>
    <w:rsid w:val="00261A09"/>
    <w:rsid w:val="0026238C"/>
    <w:rsid w:val="002623EE"/>
    <w:rsid w:val="00262ABC"/>
    <w:rsid w:val="00263000"/>
    <w:rsid w:val="0026316E"/>
    <w:rsid w:val="002634B3"/>
    <w:rsid w:val="00263647"/>
    <w:rsid w:val="00263B7D"/>
    <w:rsid w:val="00263CD2"/>
    <w:rsid w:val="002641EB"/>
    <w:rsid w:val="00264724"/>
    <w:rsid w:val="002647D5"/>
    <w:rsid w:val="00264885"/>
    <w:rsid w:val="00264E8C"/>
    <w:rsid w:val="00264E97"/>
    <w:rsid w:val="00265486"/>
    <w:rsid w:val="00265572"/>
    <w:rsid w:val="00265852"/>
    <w:rsid w:val="0026588F"/>
    <w:rsid w:val="0026593D"/>
    <w:rsid w:val="00265C38"/>
    <w:rsid w:val="0026605E"/>
    <w:rsid w:val="00266324"/>
    <w:rsid w:val="002664C1"/>
    <w:rsid w:val="00266517"/>
    <w:rsid w:val="00267646"/>
    <w:rsid w:val="0026792C"/>
    <w:rsid w:val="0027083D"/>
    <w:rsid w:val="00270C41"/>
    <w:rsid w:val="00270E92"/>
    <w:rsid w:val="0027119D"/>
    <w:rsid w:val="002713C7"/>
    <w:rsid w:val="00271F66"/>
    <w:rsid w:val="00271FD7"/>
    <w:rsid w:val="0027355C"/>
    <w:rsid w:val="002735A0"/>
    <w:rsid w:val="00273736"/>
    <w:rsid w:val="00273840"/>
    <w:rsid w:val="00273A4C"/>
    <w:rsid w:val="00273B9D"/>
    <w:rsid w:val="00273E28"/>
    <w:rsid w:val="002742B8"/>
    <w:rsid w:val="002743F3"/>
    <w:rsid w:val="0027446D"/>
    <w:rsid w:val="00274A6A"/>
    <w:rsid w:val="00274A90"/>
    <w:rsid w:val="00275025"/>
    <w:rsid w:val="002751B9"/>
    <w:rsid w:val="00275593"/>
    <w:rsid w:val="00275C50"/>
    <w:rsid w:val="0027600E"/>
    <w:rsid w:val="002765BA"/>
    <w:rsid w:val="00276C14"/>
    <w:rsid w:val="00277234"/>
    <w:rsid w:val="00277307"/>
    <w:rsid w:val="00277418"/>
    <w:rsid w:val="00277D11"/>
    <w:rsid w:val="00277DBD"/>
    <w:rsid w:val="002807CD"/>
    <w:rsid w:val="002808AF"/>
    <w:rsid w:val="002809BB"/>
    <w:rsid w:val="00281404"/>
    <w:rsid w:val="0028205D"/>
    <w:rsid w:val="00282199"/>
    <w:rsid w:val="00282410"/>
    <w:rsid w:val="00282414"/>
    <w:rsid w:val="00283FB2"/>
    <w:rsid w:val="00284139"/>
    <w:rsid w:val="00284863"/>
    <w:rsid w:val="00284E0F"/>
    <w:rsid w:val="00284F58"/>
    <w:rsid w:val="00285119"/>
    <w:rsid w:val="00285144"/>
    <w:rsid w:val="002854A8"/>
    <w:rsid w:val="002857FA"/>
    <w:rsid w:val="00285CA9"/>
    <w:rsid w:val="002866AD"/>
    <w:rsid w:val="00286717"/>
    <w:rsid w:val="00286C21"/>
    <w:rsid w:val="002876A5"/>
    <w:rsid w:val="00287DDF"/>
    <w:rsid w:val="00290124"/>
    <w:rsid w:val="0029062A"/>
    <w:rsid w:val="00290C44"/>
    <w:rsid w:val="0029131F"/>
    <w:rsid w:val="002918C7"/>
    <w:rsid w:val="00291C54"/>
    <w:rsid w:val="00291FFF"/>
    <w:rsid w:val="0029230A"/>
    <w:rsid w:val="00292519"/>
    <w:rsid w:val="002929E4"/>
    <w:rsid w:val="00292F25"/>
    <w:rsid w:val="00292FC8"/>
    <w:rsid w:val="00293041"/>
    <w:rsid w:val="002937BE"/>
    <w:rsid w:val="00293986"/>
    <w:rsid w:val="00293B0D"/>
    <w:rsid w:val="00293BF7"/>
    <w:rsid w:val="002944EB"/>
    <w:rsid w:val="002945FE"/>
    <w:rsid w:val="00294DD8"/>
    <w:rsid w:val="002950DF"/>
    <w:rsid w:val="002959D6"/>
    <w:rsid w:val="002967B6"/>
    <w:rsid w:val="00296FD9"/>
    <w:rsid w:val="0029749E"/>
    <w:rsid w:val="0029779F"/>
    <w:rsid w:val="00297CE7"/>
    <w:rsid w:val="002A006F"/>
    <w:rsid w:val="002A0AC3"/>
    <w:rsid w:val="002A0B14"/>
    <w:rsid w:val="002A0F3B"/>
    <w:rsid w:val="002A1FEE"/>
    <w:rsid w:val="002A1FF8"/>
    <w:rsid w:val="002A2C44"/>
    <w:rsid w:val="002A370A"/>
    <w:rsid w:val="002A40D2"/>
    <w:rsid w:val="002A41C3"/>
    <w:rsid w:val="002A4671"/>
    <w:rsid w:val="002A479A"/>
    <w:rsid w:val="002A47FB"/>
    <w:rsid w:val="002A4C80"/>
    <w:rsid w:val="002A60D9"/>
    <w:rsid w:val="002A60E5"/>
    <w:rsid w:val="002A6423"/>
    <w:rsid w:val="002A6A82"/>
    <w:rsid w:val="002A6BBD"/>
    <w:rsid w:val="002A6EA1"/>
    <w:rsid w:val="002A7416"/>
    <w:rsid w:val="002A75BF"/>
    <w:rsid w:val="002B11BC"/>
    <w:rsid w:val="002B213B"/>
    <w:rsid w:val="002B24A2"/>
    <w:rsid w:val="002B24CB"/>
    <w:rsid w:val="002B29AA"/>
    <w:rsid w:val="002B2A8C"/>
    <w:rsid w:val="002B39A8"/>
    <w:rsid w:val="002B3BB9"/>
    <w:rsid w:val="002B4E1F"/>
    <w:rsid w:val="002B4FAF"/>
    <w:rsid w:val="002B5124"/>
    <w:rsid w:val="002B53D8"/>
    <w:rsid w:val="002B6752"/>
    <w:rsid w:val="002B6EA1"/>
    <w:rsid w:val="002C0044"/>
    <w:rsid w:val="002C0395"/>
    <w:rsid w:val="002C08CA"/>
    <w:rsid w:val="002C09C2"/>
    <w:rsid w:val="002C0BBB"/>
    <w:rsid w:val="002C0D9D"/>
    <w:rsid w:val="002C1008"/>
    <w:rsid w:val="002C1025"/>
    <w:rsid w:val="002C113E"/>
    <w:rsid w:val="002C1FA7"/>
    <w:rsid w:val="002C210F"/>
    <w:rsid w:val="002C2930"/>
    <w:rsid w:val="002C3161"/>
    <w:rsid w:val="002C31D7"/>
    <w:rsid w:val="002C330B"/>
    <w:rsid w:val="002C33A8"/>
    <w:rsid w:val="002C36C3"/>
    <w:rsid w:val="002C39A1"/>
    <w:rsid w:val="002C3D39"/>
    <w:rsid w:val="002C431A"/>
    <w:rsid w:val="002C4397"/>
    <w:rsid w:val="002C479B"/>
    <w:rsid w:val="002C4E3B"/>
    <w:rsid w:val="002C52F6"/>
    <w:rsid w:val="002C53D6"/>
    <w:rsid w:val="002C578A"/>
    <w:rsid w:val="002C5BC6"/>
    <w:rsid w:val="002C6045"/>
    <w:rsid w:val="002C651D"/>
    <w:rsid w:val="002C684B"/>
    <w:rsid w:val="002C69B6"/>
    <w:rsid w:val="002C6D5F"/>
    <w:rsid w:val="002C6FAE"/>
    <w:rsid w:val="002C70DA"/>
    <w:rsid w:val="002C7C58"/>
    <w:rsid w:val="002D00E0"/>
    <w:rsid w:val="002D050D"/>
    <w:rsid w:val="002D06FE"/>
    <w:rsid w:val="002D0723"/>
    <w:rsid w:val="002D0F7C"/>
    <w:rsid w:val="002D1AEA"/>
    <w:rsid w:val="002D1F09"/>
    <w:rsid w:val="002D1FA1"/>
    <w:rsid w:val="002D2984"/>
    <w:rsid w:val="002D2A8E"/>
    <w:rsid w:val="002D37C1"/>
    <w:rsid w:val="002D4932"/>
    <w:rsid w:val="002D4BB2"/>
    <w:rsid w:val="002D5155"/>
    <w:rsid w:val="002D527A"/>
    <w:rsid w:val="002D52A1"/>
    <w:rsid w:val="002D545C"/>
    <w:rsid w:val="002D5DAA"/>
    <w:rsid w:val="002D5E3F"/>
    <w:rsid w:val="002D612B"/>
    <w:rsid w:val="002D6557"/>
    <w:rsid w:val="002D6F42"/>
    <w:rsid w:val="002D7763"/>
    <w:rsid w:val="002D7798"/>
    <w:rsid w:val="002D7AE5"/>
    <w:rsid w:val="002D7C23"/>
    <w:rsid w:val="002E05F9"/>
    <w:rsid w:val="002E097F"/>
    <w:rsid w:val="002E0BB7"/>
    <w:rsid w:val="002E1144"/>
    <w:rsid w:val="002E2071"/>
    <w:rsid w:val="002E2E50"/>
    <w:rsid w:val="002E2E60"/>
    <w:rsid w:val="002E342B"/>
    <w:rsid w:val="002E35E1"/>
    <w:rsid w:val="002E39DC"/>
    <w:rsid w:val="002E3E0A"/>
    <w:rsid w:val="002E3E23"/>
    <w:rsid w:val="002E4FB5"/>
    <w:rsid w:val="002E5290"/>
    <w:rsid w:val="002E5789"/>
    <w:rsid w:val="002E59E1"/>
    <w:rsid w:val="002E60E0"/>
    <w:rsid w:val="002E6535"/>
    <w:rsid w:val="002E72B7"/>
    <w:rsid w:val="002E7525"/>
    <w:rsid w:val="002E79EE"/>
    <w:rsid w:val="002E7A19"/>
    <w:rsid w:val="002E7B84"/>
    <w:rsid w:val="002F01E5"/>
    <w:rsid w:val="002F039C"/>
    <w:rsid w:val="002F0A94"/>
    <w:rsid w:val="002F10EA"/>
    <w:rsid w:val="002F1D6A"/>
    <w:rsid w:val="002F2801"/>
    <w:rsid w:val="002F29D2"/>
    <w:rsid w:val="002F2A74"/>
    <w:rsid w:val="002F3332"/>
    <w:rsid w:val="002F346A"/>
    <w:rsid w:val="002F35B8"/>
    <w:rsid w:val="002F48BB"/>
    <w:rsid w:val="002F4EE0"/>
    <w:rsid w:val="002F52D7"/>
    <w:rsid w:val="002F6D0D"/>
    <w:rsid w:val="0030082D"/>
    <w:rsid w:val="003009DC"/>
    <w:rsid w:val="00300C9E"/>
    <w:rsid w:val="003011EC"/>
    <w:rsid w:val="00301FC4"/>
    <w:rsid w:val="00303199"/>
    <w:rsid w:val="00303702"/>
    <w:rsid w:val="0030423D"/>
    <w:rsid w:val="003048E0"/>
    <w:rsid w:val="00304A0F"/>
    <w:rsid w:val="00304BD5"/>
    <w:rsid w:val="003053A1"/>
    <w:rsid w:val="0030553A"/>
    <w:rsid w:val="00305AFC"/>
    <w:rsid w:val="00305CD3"/>
    <w:rsid w:val="00306349"/>
    <w:rsid w:val="003063B8"/>
    <w:rsid w:val="00306BEA"/>
    <w:rsid w:val="00307ACD"/>
    <w:rsid w:val="00307C4F"/>
    <w:rsid w:val="00310755"/>
    <w:rsid w:val="00310AC0"/>
    <w:rsid w:val="00310DAB"/>
    <w:rsid w:val="00310FCA"/>
    <w:rsid w:val="003114C8"/>
    <w:rsid w:val="0031164A"/>
    <w:rsid w:val="003116E4"/>
    <w:rsid w:val="0031182E"/>
    <w:rsid w:val="003119DC"/>
    <w:rsid w:val="00311EEE"/>
    <w:rsid w:val="00312555"/>
    <w:rsid w:val="00312892"/>
    <w:rsid w:val="00312EAF"/>
    <w:rsid w:val="00313091"/>
    <w:rsid w:val="0031373E"/>
    <w:rsid w:val="00313C66"/>
    <w:rsid w:val="0031431F"/>
    <w:rsid w:val="003148D2"/>
    <w:rsid w:val="003159A9"/>
    <w:rsid w:val="00315C17"/>
    <w:rsid w:val="0031608F"/>
    <w:rsid w:val="0031641D"/>
    <w:rsid w:val="003166BE"/>
    <w:rsid w:val="00316763"/>
    <w:rsid w:val="00316828"/>
    <w:rsid w:val="0031693B"/>
    <w:rsid w:val="00317842"/>
    <w:rsid w:val="00320181"/>
    <w:rsid w:val="003201ED"/>
    <w:rsid w:val="00320AB8"/>
    <w:rsid w:val="00320B9E"/>
    <w:rsid w:val="00321786"/>
    <w:rsid w:val="003219B5"/>
    <w:rsid w:val="00321CEA"/>
    <w:rsid w:val="00321E5B"/>
    <w:rsid w:val="00321F14"/>
    <w:rsid w:val="00321FC0"/>
    <w:rsid w:val="00322574"/>
    <w:rsid w:val="00322826"/>
    <w:rsid w:val="00322ACE"/>
    <w:rsid w:val="00322DE4"/>
    <w:rsid w:val="00323174"/>
    <w:rsid w:val="00323311"/>
    <w:rsid w:val="00323EC5"/>
    <w:rsid w:val="00324B71"/>
    <w:rsid w:val="00324FE9"/>
    <w:rsid w:val="003259FA"/>
    <w:rsid w:val="003261AF"/>
    <w:rsid w:val="00326226"/>
    <w:rsid w:val="003262EF"/>
    <w:rsid w:val="00326649"/>
    <w:rsid w:val="003266F3"/>
    <w:rsid w:val="00326CAE"/>
    <w:rsid w:val="0033011D"/>
    <w:rsid w:val="00331665"/>
    <w:rsid w:val="003318C8"/>
    <w:rsid w:val="00332147"/>
    <w:rsid w:val="00332239"/>
    <w:rsid w:val="00332A80"/>
    <w:rsid w:val="00332ADB"/>
    <w:rsid w:val="003338A2"/>
    <w:rsid w:val="00333A8F"/>
    <w:rsid w:val="003342AF"/>
    <w:rsid w:val="00334325"/>
    <w:rsid w:val="00334D21"/>
    <w:rsid w:val="003355E7"/>
    <w:rsid w:val="0033604A"/>
    <w:rsid w:val="0033622E"/>
    <w:rsid w:val="0033653E"/>
    <w:rsid w:val="00336548"/>
    <w:rsid w:val="00336676"/>
    <w:rsid w:val="0033698C"/>
    <w:rsid w:val="00336CED"/>
    <w:rsid w:val="00336D49"/>
    <w:rsid w:val="00336D82"/>
    <w:rsid w:val="0033707D"/>
    <w:rsid w:val="003379B7"/>
    <w:rsid w:val="003379ED"/>
    <w:rsid w:val="00337A82"/>
    <w:rsid w:val="003407D9"/>
    <w:rsid w:val="00340C9A"/>
    <w:rsid w:val="00340D2E"/>
    <w:rsid w:val="003413E0"/>
    <w:rsid w:val="00341491"/>
    <w:rsid w:val="003417AC"/>
    <w:rsid w:val="00341B94"/>
    <w:rsid w:val="00341F20"/>
    <w:rsid w:val="00342016"/>
    <w:rsid w:val="00342577"/>
    <w:rsid w:val="003429DB"/>
    <w:rsid w:val="003432FC"/>
    <w:rsid w:val="00343525"/>
    <w:rsid w:val="00343F01"/>
    <w:rsid w:val="0034465C"/>
    <w:rsid w:val="003449C8"/>
    <w:rsid w:val="00344D60"/>
    <w:rsid w:val="00345316"/>
    <w:rsid w:val="0034533E"/>
    <w:rsid w:val="00345C89"/>
    <w:rsid w:val="003460BF"/>
    <w:rsid w:val="003463AE"/>
    <w:rsid w:val="00347191"/>
    <w:rsid w:val="00347929"/>
    <w:rsid w:val="00347BA7"/>
    <w:rsid w:val="00347D4A"/>
    <w:rsid w:val="00347E56"/>
    <w:rsid w:val="00350545"/>
    <w:rsid w:val="003510CC"/>
    <w:rsid w:val="00351266"/>
    <w:rsid w:val="00351648"/>
    <w:rsid w:val="0035190A"/>
    <w:rsid w:val="00351A23"/>
    <w:rsid w:val="003526F9"/>
    <w:rsid w:val="00352956"/>
    <w:rsid w:val="00352AC6"/>
    <w:rsid w:val="00354473"/>
    <w:rsid w:val="0035473A"/>
    <w:rsid w:val="003554D0"/>
    <w:rsid w:val="00355A09"/>
    <w:rsid w:val="00355D47"/>
    <w:rsid w:val="00355EC7"/>
    <w:rsid w:val="00356570"/>
    <w:rsid w:val="0035690D"/>
    <w:rsid w:val="003569C5"/>
    <w:rsid w:val="00356BE5"/>
    <w:rsid w:val="00357147"/>
    <w:rsid w:val="003574EC"/>
    <w:rsid w:val="00357A49"/>
    <w:rsid w:val="00357CC3"/>
    <w:rsid w:val="00360080"/>
    <w:rsid w:val="003604C1"/>
    <w:rsid w:val="003605C1"/>
    <w:rsid w:val="00360C4A"/>
    <w:rsid w:val="0036100B"/>
    <w:rsid w:val="0036133B"/>
    <w:rsid w:val="003613DC"/>
    <w:rsid w:val="00361A5F"/>
    <w:rsid w:val="00362952"/>
    <w:rsid w:val="00363166"/>
    <w:rsid w:val="0036382A"/>
    <w:rsid w:val="003638EF"/>
    <w:rsid w:val="00363C6B"/>
    <w:rsid w:val="003641C0"/>
    <w:rsid w:val="003647D8"/>
    <w:rsid w:val="00365873"/>
    <w:rsid w:val="00365A53"/>
    <w:rsid w:val="00366083"/>
    <w:rsid w:val="00366446"/>
    <w:rsid w:val="00366827"/>
    <w:rsid w:val="00366B5D"/>
    <w:rsid w:val="00366F2C"/>
    <w:rsid w:val="00366FF4"/>
    <w:rsid w:val="003671F9"/>
    <w:rsid w:val="00367934"/>
    <w:rsid w:val="00367B60"/>
    <w:rsid w:val="00367CE6"/>
    <w:rsid w:val="00370518"/>
    <w:rsid w:val="003709F2"/>
    <w:rsid w:val="00371016"/>
    <w:rsid w:val="003712AE"/>
    <w:rsid w:val="00371398"/>
    <w:rsid w:val="0037139C"/>
    <w:rsid w:val="0037157B"/>
    <w:rsid w:val="00371E66"/>
    <w:rsid w:val="00372C03"/>
    <w:rsid w:val="00372C4C"/>
    <w:rsid w:val="00372FAB"/>
    <w:rsid w:val="0037307B"/>
    <w:rsid w:val="003731BC"/>
    <w:rsid w:val="00375514"/>
    <w:rsid w:val="00375872"/>
    <w:rsid w:val="00375C84"/>
    <w:rsid w:val="00375CD7"/>
    <w:rsid w:val="00376025"/>
    <w:rsid w:val="00376DA4"/>
    <w:rsid w:val="00377281"/>
    <w:rsid w:val="00377DD7"/>
    <w:rsid w:val="00377FC0"/>
    <w:rsid w:val="00377FF1"/>
    <w:rsid w:val="00380095"/>
    <w:rsid w:val="003802A6"/>
    <w:rsid w:val="00380527"/>
    <w:rsid w:val="00380629"/>
    <w:rsid w:val="00380806"/>
    <w:rsid w:val="00380B2A"/>
    <w:rsid w:val="00380E33"/>
    <w:rsid w:val="0038106B"/>
    <w:rsid w:val="0038107C"/>
    <w:rsid w:val="0038129E"/>
    <w:rsid w:val="0038160A"/>
    <w:rsid w:val="00381697"/>
    <w:rsid w:val="0038250E"/>
    <w:rsid w:val="00382581"/>
    <w:rsid w:val="00383B57"/>
    <w:rsid w:val="00383E6D"/>
    <w:rsid w:val="0038411E"/>
    <w:rsid w:val="00384152"/>
    <w:rsid w:val="00384295"/>
    <w:rsid w:val="00384315"/>
    <w:rsid w:val="00384980"/>
    <w:rsid w:val="00385955"/>
    <w:rsid w:val="0038607D"/>
    <w:rsid w:val="003867C8"/>
    <w:rsid w:val="00386997"/>
    <w:rsid w:val="00386ADC"/>
    <w:rsid w:val="00386B85"/>
    <w:rsid w:val="00386D40"/>
    <w:rsid w:val="00386D6B"/>
    <w:rsid w:val="00386F2E"/>
    <w:rsid w:val="0038731C"/>
    <w:rsid w:val="0038799C"/>
    <w:rsid w:val="003903EC"/>
    <w:rsid w:val="00390488"/>
    <w:rsid w:val="00390CC4"/>
    <w:rsid w:val="00390F76"/>
    <w:rsid w:val="00391C3B"/>
    <w:rsid w:val="00391CC0"/>
    <w:rsid w:val="00392033"/>
    <w:rsid w:val="00392102"/>
    <w:rsid w:val="00392224"/>
    <w:rsid w:val="00392739"/>
    <w:rsid w:val="00392B03"/>
    <w:rsid w:val="003945E8"/>
    <w:rsid w:val="00394AF8"/>
    <w:rsid w:val="00394EE1"/>
    <w:rsid w:val="0039500C"/>
    <w:rsid w:val="0039565B"/>
    <w:rsid w:val="00395674"/>
    <w:rsid w:val="0039576B"/>
    <w:rsid w:val="00395E47"/>
    <w:rsid w:val="003960BA"/>
    <w:rsid w:val="00396267"/>
    <w:rsid w:val="003964AA"/>
    <w:rsid w:val="003967E0"/>
    <w:rsid w:val="00396E1D"/>
    <w:rsid w:val="00397229"/>
    <w:rsid w:val="003972E1"/>
    <w:rsid w:val="003973EA"/>
    <w:rsid w:val="003975E6"/>
    <w:rsid w:val="003A0209"/>
    <w:rsid w:val="003A0301"/>
    <w:rsid w:val="003A03BA"/>
    <w:rsid w:val="003A03C8"/>
    <w:rsid w:val="003A0704"/>
    <w:rsid w:val="003A10B5"/>
    <w:rsid w:val="003A1207"/>
    <w:rsid w:val="003A178F"/>
    <w:rsid w:val="003A1A45"/>
    <w:rsid w:val="003A1C6A"/>
    <w:rsid w:val="003A1EB7"/>
    <w:rsid w:val="003A1F39"/>
    <w:rsid w:val="003A2018"/>
    <w:rsid w:val="003A2D7C"/>
    <w:rsid w:val="003A3FAE"/>
    <w:rsid w:val="003A4BD4"/>
    <w:rsid w:val="003A4FD7"/>
    <w:rsid w:val="003A51F3"/>
    <w:rsid w:val="003A555F"/>
    <w:rsid w:val="003A5648"/>
    <w:rsid w:val="003A584A"/>
    <w:rsid w:val="003A58ED"/>
    <w:rsid w:val="003A61EB"/>
    <w:rsid w:val="003A70AA"/>
    <w:rsid w:val="003A7B2A"/>
    <w:rsid w:val="003B0113"/>
    <w:rsid w:val="003B035A"/>
    <w:rsid w:val="003B07B5"/>
    <w:rsid w:val="003B0D3E"/>
    <w:rsid w:val="003B0E6D"/>
    <w:rsid w:val="003B0EF1"/>
    <w:rsid w:val="003B107E"/>
    <w:rsid w:val="003B1750"/>
    <w:rsid w:val="003B181E"/>
    <w:rsid w:val="003B1B27"/>
    <w:rsid w:val="003B1E6A"/>
    <w:rsid w:val="003B2CFD"/>
    <w:rsid w:val="003B3166"/>
    <w:rsid w:val="003B31B6"/>
    <w:rsid w:val="003B3C4E"/>
    <w:rsid w:val="003B4CA0"/>
    <w:rsid w:val="003B5177"/>
    <w:rsid w:val="003B518B"/>
    <w:rsid w:val="003B54D3"/>
    <w:rsid w:val="003B5AFC"/>
    <w:rsid w:val="003B61FB"/>
    <w:rsid w:val="003B6265"/>
    <w:rsid w:val="003B629B"/>
    <w:rsid w:val="003B65D3"/>
    <w:rsid w:val="003B69AB"/>
    <w:rsid w:val="003B6F0B"/>
    <w:rsid w:val="003B771A"/>
    <w:rsid w:val="003B7BB0"/>
    <w:rsid w:val="003B7F6A"/>
    <w:rsid w:val="003C00BC"/>
    <w:rsid w:val="003C01BB"/>
    <w:rsid w:val="003C0214"/>
    <w:rsid w:val="003C05E9"/>
    <w:rsid w:val="003C073B"/>
    <w:rsid w:val="003C0E5F"/>
    <w:rsid w:val="003C11BD"/>
    <w:rsid w:val="003C16FC"/>
    <w:rsid w:val="003C1A86"/>
    <w:rsid w:val="003C1E93"/>
    <w:rsid w:val="003C2647"/>
    <w:rsid w:val="003C286D"/>
    <w:rsid w:val="003C2B69"/>
    <w:rsid w:val="003C3643"/>
    <w:rsid w:val="003C38E7"/>
    <w:rsid w:val="003C3A28"/>
    <w:rsid w:val="003C3C07"/>
    <w:rsid w:val="003C4451"/>
    <w:rsid w:val="003C46BA"/>
    <w:rsid w:val="003C4FA7"/>
    <w:rsid w:val="003C5128"/>
    <w:rsid w:val="003C5417"/>
    <w:rsid w:val="003C5A54"/>
    <w:rsid w:val="003C5DA7"/>
    <w:rsid w:val="003C6278"/>
    <w:rsid w:val="003C66FD"/>
    <w:rsid w:val="003C6D1B"/>
    <w:rsid w:val="003C70C8"/>
    <w:rsid w:val="003C7605"/>
    <w:rsid w:val="003C77C0"/>
    <w:rsid w:val="003C79B0"/>
    <w:rsid w:val="003C7B7D"/>
    <w:rsid w:val="003C7BC7"/>
    <w:rsid w:val="003C7CAE"/>
    <w:rsid w:val="003D042E"/>
    <w:rsid w:val="003D073F"/>
    <w:rsid w:val="003D0969"/>
    <w:rsid w:val="003D0A0F"/>
    <w:rsid w:val="003D16E5"/>
    <w:rsid w:val="003D19DD"/>
    <w:rsid w:val="003D2364"/>
    <w:rsid w:val="003D2CD0"/>
    <w:rsid w:val="003D3265"/>
    <w:rsid w:val="003D3BB5"/>
    <w:rsid w:val="003D3C54"/>
    <w:rsid w:val="003D3E20"/>
    <w:rsid w:val="003D4075"/>
    <w:rsid w:val="003D41B8"/>
    <w:rsid w:val="003D4222"/>
    <w:rsid w:val="003D42B9"/>
    <w:rsid w:val="003D443E"/>
    <w:rsid w:val="003D476D"/>
    <w:rsid w:val="003D50F3"/>
    <w:rsid w:val="003D5617"/>
    <w:rsid w:val="003D5997"/>
    <w:rsid w:val="003D5BC2"/>
    <w:rsid w:val="003D5C63"/>
    <w:rsid w:val="003D6EE6"/>
    <w:rsid w:val="003D7279"/>
    <w:rsid w:val="003D7B3D"/>
    <w:rsid w:val="003E0ADB"/>
    <w:rsid w:val="003E0C4D"/>
    <w:rsid w:val="003E0C8B"/>
    <w:rsid w:val="003E18CB"/>
    <w:rsid w:val="003E19DD"/>
    <w:rsid w:val="003E1D71"/>
    <w:rsid w:val="003E1E28"/>
    <w:rsid w:val="003E1EE0"/>
    <w:rsid w:val="003E25F0"/>
    <w:rsid w:val="003E2B33"/>
    <w:rsid w:val="003E2D14"/>
    <w:rsid w:val="003E332F"/>
    <w:rsid w:val="003E406A"/>
    <w:rsid w:val="003E43A6"/>
    <w:rsid w:val="003E4889"/>
    <w:rsid w:val="003E4A40"/>
    <w:rsid w:val="003E4EEB"/>
    <w:rsid w:val="003E5253"/>
    <w:rsid w:val="003E5AA0"/>
    <w:rsid w:val="003E5BE8"/>
    <w:rsid w:val="003E5E5F"/>
    <w:rsid w:val="003E6367"/>
    <w:rsid w:val="003E65E6"/>
    <w:rsid w:val="003E6778"/>
    <w:rsid w:val="003E67D2"/>
    <w:rsid w:val="003E68C6"/>
    <w:rsid w:val="003E6F00"/>
    <w:rsid w:val="003E7183"/>
    <w:rsid w:val="003E7C46"/>
    <w:rsid w:val="003F0174"/>
    <w:rsid w:val="003F02AE"/>
    <w:rsid w:val="003F04DC"/>
    <w:rsid w:val="003F059B"/>
    <w:rsid w:val="003F0765"/>
    <w:rsid w:val="003F1391"/>
    <w:rsid w:val="003F174B"/>
    <w:rsid w:val="003F191B"/>
    <w:rsid w:val="003F1C80"/>
    <w:rsid w:val="003F2355"/>
    <w:rsid w:val="003F23C8"/>
    <w:rsid w:val="003F2963"/>
    <w:rsid w:val="003F2EF9"/>
    <w:rsid w:val="003F3A0A"/>
    <w:rsid w:val="003F3A3A"/>
    <w:rsid w:val="003F409C"/>
    <w:rsid w:val="003F48EF"/>
    <w:rsid w:val="003F51C2"/>
    <w:rsid w:val="003F6960"/>
    <w:rsid w:val="003F6B16"/>
    <w:rsid w:val="003F6F40"/>
    <w:rsid w:val="003F766A"/>
    <w:rsid w:val="003F7A06"/>
    <w:rsid w:val="003F7AF5"/>
    <w:rsid w:val="003F7B05"/>
    <w:rsid w:val="003F7DF5"/>
    <w:rsid w:val="003F7EBD"/>
    <w:rsid w:val="00400B47"/>
    <w:rsid w:val="00400DDB"/>
    <w:rsid w:val="00401397"/>
    <w:rsid w:val="0040188A"/>
    <w:rsid w:val="00401A99"/>
    <w:rsid w:val="00401FF4"/>
    <w:rsid w:val="00402078"/>
    <w:rsid w:val="0040243E"/>
    <w:rsid w:val="00402BE5"/>
    <w:rsid w:val="004036D8"/>
    <w:rsid w:val="004036E6"/>
    <w:rsid w:val="0040393A"/>
    <w:rsid w:val="00403A10"/>
    <w:rsid w:val="00403FCD"/>
    <w:rsid w:val="00404995"/>
    <w:rsid w:val="00404C04"/>
    <w:rsid w:val="00404E44"/>
    <w:rsid w:val="00404F40"/>
    <w:rsid w:val="00405380"/>
    <w:rsid w:val="00405482"/>
    <w:rsid w:val="00405687"/>
    <w:rsid w:val="00405A6C"/>
    <w:rsid w:val="00405F68"/>
    <w:rsid w:val="00406B7F"/>
    <w:rsid w:val="00406C7E"/>
    <w:rsid w:val="00406D29"/>
    <w:rsid w:val="00407491"/>
    <w:rsid w:val="00407539"/>
    <w:rsid w:val="004076AE"/>
    <w:rsid w:val="004106E7"/>
    <w:rsid w:val="004107A8"/>
    <w:rsid w:val="004109B3"/>
    <w:rsid w:val="00411246"/>
    <w:rsid w:val="00411324"/>
    <w:rsid w:val="00411683"/>
    <w:rsid w:val="00411852"/>
    <w:rsid w:val="00411916"/>
    <w:rsid w:val="00411A53"/>
    <w:rsid w:val="00411B08"/>
    <w:rsid w:val="00412274"/>
    <w:rsid w:val="00412329"/>
    <w:rsid w:val="004123B4"/>
    <w:rsid w:val="004129F8"/>
    <w:rsid w:val="004136CA"/>
    <w:rsid w:val="00413BA3"/>
    <w:rsid w:val="00413D8F"/>
    <w:rsid w:val="0041405D"/>
    <w:rsid w:val="004145F2"/>
    <w:rsid w:val="00414A12"/>
    <w:rsid w:val="00414AA5"/>
    <w:rsid w:val="00414EBC"/>
    <w:rsid w:val="0041575A"/>
    <w:rsid w:val="00415CEB"/>
    <w:rsid w:val="00416BB6"/>
    <w:rsid w:val="00416DC5"/>
    <w:rsid w:val="004171DB"/>
    <w:rsid w:val="00417489"/>
    <w:rsid w:val="00417C1B"/>
    <w:rsid w:val="00417DAA"/>
    <w:rsid w:val="00417FB1"/>
    <w:rsid w:val="00420485"/>
    <w:rsid w:val="00420568"/>
    <w:rsid w:val="004206BD"/>
    <w:rsid w:val="0042118D"/>
    <w:rsid w:val="00421315"/>
    <w:rsid w:val="00421584"/>
    <w:rsid w:val="004217A9"/>
    <w:rsid w:val="00421BFE"/>
    <w:rsid w:val="00421E8F"/>
    <w:rsid w:val="004220E7"/>
    <w:rsid w:val="0042215F"/>
    <w:rsid w:val="004222CC"/>
    <w:rsid w:val="00423ACF"/>
    <w:rsid w:val="00423DF7"/>
    <w:rsid w:val="00423E7C"/>
    <w:rsid w:val="00424727"/>
    <w:rsid w:val="00424DC6"/>
    <w:rsid w:val="00424F1C"/>
    <w:rsid w:val="00425136"/>
    <w:rsid w:val="004263AD"/>
    <w:rsid w:val="00426789"/>
    <w:rsid w:val="00426E37"/>
    <w:rsid w:val="0042720A"/>
    <w:rsid w:val="00430264"/>
    <w:rsid w:val="00430652"/>
    <w:rsid w:val="004307D8"/>
    <w:rsid w:val="00430BFC"/>
    <w:rsid w:val="00430C67"/>
    <w:rsid w:val="00431B57"/>
    <w:rsid w:val="00431B92"/>
    <w:rsid w:val="00431D69"/>
    <w:rsid w:val="004322E4"/>
    <w:rsid w:val="00433019"/>
    <w:rsid w:val="0043303E"/>
    <w:rsid w:val="0043316A"/>
    <w:rsid w:val="004337F8"/>
    <w:rsid w:val="00433832"/>
    <w:rsid w:val="004338E2"/>
    <w:rsid w:val="00433B30"/>
    <w:rsid w:val="00433F6C"/>
    <w:rsid w:val="00434101"/>
    <w:rsid w:val="004342BF"/>
    <w:rsid w:val="004345D8"/>
    <w:rsid w:val="00434915"/>
    <w:rsid w:val="00434A3F"/>
    <w:rsid w:val="00435A02"/>
    <w:rsid w:val="00435E4E"/>
    <w:rsid w:val="004369BC"/>
    <w:rsid w:val="00436DF7"/>
    <w:rsid w:val="004372BE"/>
    <w:rsid w:val="00437530"/>
    <w:rsid w:val="00440254"/>
    <w:rsid w:val="004406E8"/>
    <w:rsid w:val="00440D77"/>
    <w:rsid w:val="00440DF5"/>
    <w:rsid w:val="0044189B"/>
    <w:rsid w:val="004421CD"/>
    <w:rsid w:val="004422BC"/>
    <w:rsid w:val="00442A74"/>
    <w:rsid w:val="004430E7"/>
    <w:rsid w:val="00443183"/>
    <w:rsid w:val="00443AAE"/>
    <w:rsid w:val="00443E19"/>
    <w:rsid w:val="004443E9"/>
    <w:rsid w:val="00444B9B"/>
    <w:rsid w:val="00444C08"/>
    <w:rsid w:val="00444D6D"/>
    <w:rsid w:val="004453F3"/>
    <w:rsid w:val="00445AB5"/>
    <w:rsid w:val="0044621C"/>
    <w:rsid w:val="00446EA6"/>
    <w:rsid w:val="004477C2"/>
    <w:rsid w:val="00447B20"/>
    <w:rsid w:val="00447BB9"/>
    <w:rsid w:val="00447DAD"/>
    <w:rsid w:val="0045008A"/>
    <w:rsid w:val="00450654"/>
    <w:rsid w:val="00451063"/>
    <w:rsid w:val="004510DC"/>
    <w:rsid w:val="00451ACF"/>
    <w:rsid w:val="00452530"/>
    <w:rsid w:val="00452761"/>
    <w:rsid w:val="00452D75"/>
    <w:rsid w:val="00452DB7"/>
    <w:rsid w:val="00452F88"/>
    <w:rsid w:val="0045442B"/>
    <w:rsid w:val="00454756"/>
    <w:rsid w:val="0045570A"/>
    <w:rsid w:val="0045629D"/>
    <w:rsid w:val="00456420"/>
    <w:rsid w:val="004565F4"/>
    <w:rsid w:val="00456913"/>
    <w:rsid w:val="00456A84"/>
    <w:rsid w:val="00457034"/>
    <w:rsid w:val="00457308"/>
    <w:rsid w:val="004576D3"/>
    <w:rsid w:val="004579B0"/>
    <w:rsid w:val="00457CC1"/>
    <w:rsid w:val="0046033A"/>
    <w:rsid w:val="00460650"/>
    <w:rsid w:val="00460A2E"/>
    <w:rsid w:val="00460AE4"/>
    <w:rsid w:val="00460C3A"/>
    <w:rsid w:val="00460C92"/>
    <w:rsid w:val="00460D70"/>
    <w:rsid w:val="0046135C"/>
    <w:rsid w:val="004614E1"/>
    <w:rsid w:val="00461AC7"/>
    <w:rsid w:val="00462670"/>
    <w:rsid w:val="004627D9"/>
    <w:rsid w:val="00462C30"/>
    <w:rsid w:val="00462E99"/>
    <w:rsid w:val="00462F61"/>
    <w:rsid w:val="00463527"/>
    <w:rsid w:val="0046383C"/>
    <w:rsid w:val="00463908"/>
    <w:rsid w:val="00463DFB"/>
    <w:rsid w:val="00464303"/>
    <w:rsid w:val="00464CFA"/>
    <w:rsid w:val="00464F11"/>
    <w:rsid w:val="00465CC0"/>
    <w:rsid w:val="00465DE2"/>
    <w:rsid w:val="00466031"/>
    <w:rsid w:val="004661C0"/>
    <w:rsid w:val="00466736"/>
    <w:rsid w:val="00466C61"/>
    <w:rsid w:val="0046709E"/>
    <w:rsid w:val="0046753C"/>
    <w:rsid w:val="0046780D"/>
    <w:rsid w:val="004679CC"/>
    <w:rsid w:val="00470453"/>
    <w:rsid w:val="0047090E"/>
    <w:rsid w:val="004710CD"/>
    <w:rsid w:val="004718B3"/>
    <w:rsid w:val="00471E74"/>
    <w:rsid w:val="0047204F"/>
    <w:rsid w:val="0047239D"/>
    <w:rsid w:val="0047270F"/>
    <w:rsid w:val="00472EC0"/>
    <w:rsid w:val="00473B9C"/>
    <w:rsid w:val="00474285"/>
    <w:rsid w:val="00474590"/>
    <w:rsid w:val="00474A17"/>
    <w:rsid w:val="00475A9E"/>
    <w:rsid w:val="00476212"/>
    <w:rsid w:val="00476895"/>
    <w:rsid w:val="00477D24"/>
    <w:rsid w:val="0048035F"/>
    <w:rsid w:val="00480BA6"/>
    <w:rsid w:val="00480DC8"/>
    <w:rsid w:val="004814CB"/>
    <w:rsid w:val="004817DE"/>
    <w:rsid w:val="004819CC"/>
    <w:rsid w:val="00482688"/>
    <w:rsid w:val="0048295E"/>
    <w:rsid w:val="00482B18"/>
    <w:rsid w:val="00483633"/>
    <w:rsid w:val="004838CB"/>
    <w:rsid w:val="004846E1"/>
    <w:rsid w:val="0048495E"/>
    <w:rsid w:val="00484AE4"/>
    <w:rsid w:val="004861E8"/>
    <w:rsid w:val="004864F5"/>
    <w:rsid w:val="0048699E"/>
    <w:rsid w:val="00487E6A"/>
    <w:rsid w:val="00490BFA"/>
    <w:rsid w:val="00491534"/>
    <w:rsid w:val="00491541"/>
    <w:rsid w:val="004915C0"/>
    <w:rsid w:val="0049173A"/>
    <w:rsid w:val="00491A43"/>
    <w:rsid w:val="00491ACB"/>
    <w:rsid w:val="00491B09"/>
    <w:rsid w:val="00491DFD"/>
    <w:rsid w:val="004922B1"/>
    <w:rsid w:val="00492E3F"/>
    <w:rsid w:val="00493914"/>
    <w:rsid w:val="00494381"/>
    <w:rsid w:val="004947D5"/>
    <w:rsid w:val="00494870"/>
    <w:rsid w:val="004948FF"/>
    <w:rsid w:val="00494963"/>
    <w:rsid w:val="00494EDE"/>
    <w:rsid w:val="0049571D"/>
    <w:rsid w:val="00495EAB"/>
    <w:rsid w:val="0049607B"/>
    <w:rsid w:val="00496259"/>
    <w:rsid w:val="0049661F"/>
    <w:rsid w:val="00496E4D"/>
    <w:rsid w:val="004974EB"/>
    <w:rsid w:val="00497862"/>
    <w:rsid w:val="004978C7"/>
    <w:rsid w:val="00497E87"/>
    <w:rsid w:val="004A0F3E"/>
    <w:rsid w:val="004A11EA"/>
    <w:rsid w:val="004A1302"/>
    <w:rsid w:val="004A1637"/>
    <w:rsid w:val="004A2448"/>
    <w:rsid w:val="004A244A"/>
    <w:rsid w:val="004A2B69"/>
    <w:rsid w:val="004A2CC7"/>
    <w:rsid w:val="004A386F"/>
    <w:rsid w:val="004A38CB"/>
    <w:rsid w:val="004A4492"/>
    <w:rsid w:val="004A46D2"/>
    <w:rsid w:val="004A47AC"/>
    <w:rsid w:val="004A4836"/>
    <w:rsid w:val="004A53A0"/>
    <w:rsid w:val="004A5BEA"/>
    <w:rsid w:val="004A5FC7"/>
    <w:rsid w:val="004A685F"/>
    <w:rsid w:val="004A6FF4"/>
    <w:rsid w:val="004A7279"/>
    <w:rsid w:val="004A75A6"/>
    <w:rsid w:val="004A75D9"/>
    <w:rsid w:val="004A7B02"/>
    <w:rsid w:val="004A7EE8"/>
    <w:rsid w:val="004B00B8"/>
    <w:rsid w:val="004B0F8A"/>
    <w:rsid w:val="004B119F"/>
    <w:rsid w:val="004B140E"/>
    <w:rsid w:val="004B1643"/>
    <w:rsid w:val="004B1702"/>
    <w:rsid w:val="004B2520"/>
    <w:rsid w:val="004B259D"/>
    <w:rsid w:val="004B2AE7"/>
    <w:rsid w:val="004B2CEE"/>
    <w:rsid w:val="004B2FB5"/>
    <w:rsid w:val="004B3131"/>
    <w:rsid w:val="004B336B"/>
    <w:rsid w:val="004B3B1F"/>
    <w:rsid w:val="004B4680"/>
    <w:rsid w:val="004B4871"/>
    <w:rsid w:val="004B545D"/>
    <w:rsid w:val="004B576E"/>
    <w:rsid w:val="004B5F81"/>
    <w:rsid w:val="004B6497"/>
    <w:rsid w:val="004B6AD1"/>
    <w:rsid w:val="004B6C6D"/>
    <w:rsid w:val="004B7372"/>
    <w:rsid w:val="004B7D3A"/>
    <w:rsid w:val="004C080E"/>
    <w:rsid w:val="004C1568"/>
    <w:rsid w:val="004C16F2"/>
    <w:rsid w:val="004C1752"/>
    <w:rsid w:val="004C19F1"/>
    <w:rsid w:val="004C1B26"/>
    <w:rsid w:val="004C1D0F"/>
    <w:rsid w:val="004C1D30"/>
    <w:rsid w:val="004C20B0"/>
    <w:rsid w:val="004C2420"/>
    <w:rsid w:val="004C2727"/>
    <w:rsid w:val="004C2FE1"/>
    <w:rsid w:val="004C3151"/>
    <w:rsid w:val="004C31AE"/>
    <w:rsid w:val="004C34DA"/>
    <w:rsid w:val="004C3809"/>
    <w:rsid w:val="004C3BAB"/>
    <w:rsid w:val="004C5FA9"/>
    <w:rsid w:val="004C6246"/>
    <w:rsid w:val="004C6A0D"/>
    <w:rsid w:val="004C6A38"/>
    <w:rsid w:val="004C6B46"/>
    <w:rsid w:val="004C6C2F"/>
    <w:rsid w:val="004C6CEC"/>
    <w:rsid w:val="004C7047"/>
    <w:rsid w:val="004C71DA"/>
    <w:rsid w:val="004C75A1"/>
    <w:rsid w:val="004D02E3"/>
    <w:rsid w:val="004D0436"/>
    <w:rsid w:val="004D05CD"/>
    <w:rsid w:val="004D0BC5"/>
    <w:rsid w:val="004D1BA7"/>
    <w:rsid w:val="004D230A"/>
    <w:rsid w:val="004D2505"/>
    <w:rsid w:val="004D2E37"/>
    <w:rsid w:val="004D4869"/>
    <w:rsid w:val="004D548F"/>
    <w:rsid w:val="004D54AA"/>
    <w:rsid w:val="004D5D7B"/>
    <w:rsid w:val="004D5EE3"/>
    <w:rsid w:val="004D61B6"/>
    <w:rsid w:val="004D62B8"/>
    <w:rsid w:val="004D6544"/>
    <w:rsid w:val="004D6DC5"/>
    <w:rsid w:val="004D6FD8"/>
    <w:rsid w:val="004D7003"/>
    <w:rsid w:val="004D706B"/>
    <w:rsid w:val="004D7D0A"/>
    <w:rsid w:val="004E00A8"/>
    <w:rsid w:val="004E096C"/>
    <w:rsid w:val="004E0A30"/>
    <w:rsid w:val="004E1139"/>
    <w:rsid w:val="004E147D"/>
    <w:rsid w:val="004E1BBB"/>
    <w:rsid w:val="004E1DEC"/>
    <w:rsid w:val="004E1DF2"/>
    <w:rsid w:val="004E22EE"/>
    <w:rsid w:val="004E26DB"/>
    <w:rsid w:val="004E29A2"/>
    <w:rsid w:val="004E29CB"/>
    <w:rsid w:val="004E39EF"/>
    <w:rsid w:val="004E3BCF"/>
    <w:rsid w:val="004E41A9"/>
    <w:rsid w:val="004E57A3"/>
    <w:rsid w:val="004E57BE"/>
    <w:rsid w:val="004E6F02"/>
    <w:rsid w:val="004E711A"/>
    <w:rsid w:val="004E720D"/>
    <w:rsid w:val="004E756C"/>
    <w:rsid w:val="004E7D09"/>
    <w:rsid w:val="004E7ECB"/>
    <w:rsid w:val="004F050E"/>
    <w:rsid w:val="004F05B9"/>
    <w:rsid w:val="004F0BC3"/>
    <w:rsid w:val="004F1306"/>
    <w:rsid w:val="004F26CB"/>
    <w:rsid w:val="004F35C5"/>
    <w:rsid w:val="004F35E7"/>
    <w:rsid w:val="004F37D0"/>
    <w:rsid w:val="004F37DA"/>
    <w:rsid w:val="004F38DE"/>
    <w:rsid w:val="004F3CD8"/>
    <w:rsid w:val="004F4055"/>
    <w:rsid w:val="004F4755"/>
    <w:rsid w:val="004F5089"/>
    <w:rsid w:val="004F5449"/>
    <w:rsid w:val="004F5982"/>
    <w:rsid w:val="004F5BAB"/>
    <w:rsid w:val="004F5C81"/>
    <w:rsid w:val="004F6326"/>
    <w:rsid w:val="004F6921"/>
    <w:rsid w:val="004F6F59"/>
    <w:rsid w:val="004F749A"/>
    <w:rsid w:val="004F78E4"/>
    <w:rsid w:val="004F7DEF"/>
    <w:rsid w:val="005002C9"/>
    <w:rsid w:val="00500B82"/>
    <w:rsid w:val="0050100B"/>
    <w:rsid w:val="00501644"/>
    <w:rsid w:val="00501A14"/>
    <w:rsid w:val="00501B45"/>
    <w:rsid w:val="00502169"/>
    <w:rsid w:val="0050221E"/>
    <w:rsid w:val="005024AE"/>
    <w:rsid w:val="0050252B"/>
    <w:rsid w:val="00502628"/>
    <w:rsid w:val="005037D7"/>
    <w:rsid w:val="0050443C"/>
    <w:rsid w:val="005044C0"/>
    <w:rsid w:val="00504B4D"/>
    <w:rsid w:val="00505279"/>
    <w:rsid w:val="00506C41"/>
    <w:rsid w:val="00506D6A"/>
    <w:rsid w:val="00507A1A"/>
    <w:rsid w:val="00507C23"/>
    <w:rsid w:val="00507E17"/>
    <w:rsid w:val="00507EB6"/>
    <w:rsid w:val="00511430"/>
    <w:rsid w:val="005115E2"/>
    <w:rsid w:val="00511790"/>
    <w:rsid w:val="00511A34"/>
    <w:rsid w:val="00511C06"/>
    <w:rsid w:val="00511C67"/>
    <w:rsid w:val="00512994"/>
    <w:rsid w:val="005130B7"/>
    <w:rsid w:val="00513E4F"/>
    <w:rsid w:val="00514171"/>
    <w:rsid w:val="0051438A"/>
    <w:rsid w:val="0051469D"/>
    <w:rsid w:val="005146F8"/>
    <w:rsid w:val="005149CA"/>
    <w:rsid w:val="00514A4C"/>
    <w:rsid w:val="00514FC2"/>
    <w:rsid w:val="0051568C"/>
    <w:rsid w:val="0051583E"/>
    <w:rsid w:val="00515AA6"/>
    <w:rsid w:val="00515EEA"/>
    <w:rsid w:val="0051621B"/>
    <w:rsid w:val="0051640F"/>
    <w:rsid w:val="00516BB5"/>
    <w:rsid w:val="00516D93"/>
    <w:rsid w:val="00517AD2"/>
    <w:rsid w:val="00517AD5"/>
    <w:rsid w:val="0052059D"/>
    <w:rsid w:val="005207EA"/>
    <w:rsid w:val="005211FB"/>
    <w:rsid w:val="005216BD"/>
    <w:rsid w:val="00521ADE"/>
    <w:rsid w:val="00521BEB"/>
    <w:rsid w:val="00521FEE"/>
    <w:rsid w:val="00522561"/>
    <w:rsid w:val="0052285B"/>
    <w:rsid w:val="005235BA"/>
    <w:rsid w:val="0052386E"/>
    <w:rsid w:val="00523A34"/>
    <w:rsid w:val="00523E16"/>
    <w:rsid w:val="00523F93"/>
    <w:rsid w:val="00524578"/>
    <w:rsid w:val="00524AFF"/>
    <w:rsid w:val="00524C39"/>
    <w:rsid w:val="00524CEC"/>
    <w:rsid w:val="00524E86"/>
    <w:rsid w:val="00525104"/>
    <w:rsid w:val="005253EE"/>
    <w:rsid w:val="00525C48"/>
    <w:rsid w:val="00525CB4"/>
    <w:rsid w:val="00525D0A"/>
    <w:rsid w:val="005266E9"/>
    <w:rsid w:val="00526737"/>
    <w:rsid w:val="005268EF"/>
    <w:rsid w:val="00526DB7"/>
    <w:rsid w:val="0052757D"/>
    <w:rsid w:val="00527951"/>
    <w:rsid w:val="00527E92"/>
    <w:rsid w:val="00527EA2"/>
    <w:rsid w:val="005314F0"/>
    <w:rsid w:val="00531A98"/>
    <w:rsid w:val="00531C0E"/>
    <w:rsid w:val="00531E74"/>
    <w:rsid w:val="005327BD"/>
    <w:rsid w:val="0053288D"/>
    <w:rsid w:val="00532AEB"/>
    <w:rsid w:val="00533FFC"/>
    <w:rsid w:val="00534405"/>
    <w:rsid w:val="005347A6"/>
    <w:rsid w:val="00534C08"/>
    <w:rsid w:val="005355F5"/>
    <w:rsid w:val="00536061"/>
    <w:rsid w:val="005360A8"/>
    <w:rsid w:val="00536389"/>
    <w:rsid w:val="00536A01"/>
    <w:rsid w:val="00536A29"/>
    <w:rsid w:val="00536DAE"/>
    <w:rsid w:val="005375D3"/>
    <w:rsid w:val="005376E4"/>
    <w:rsid w:val="00537B14"/>
    <w:rsid w:val="0054026C"/>
    <w:rsid w:val="00540420"/>
    <w:rsid w:val="00540584"/>
    <w:rsid w:val="00540758"/>
    <w:rsid w:val="0054079F"/>
    <w:rsid w:val="00541703"/>
    <w:rsid w:val="00541B27"/>
    <w:rsid w:val="00541C3B"/>
    <w:rsid w:val="00541E7C"/>
    <w:rsid w:val="00541F90"/>
    <w:rsid w:val="00542493"/>
    <w:rsid w:val="00542D4B"/>
    <w:rsid w:val="00543501"/>
    <w:rsid w:val="005436EA"/>
    <w:rsid w:val="00543C89"/>
    <w:rsid w:val="00543D20"/>
    <w:rsid w:val="005440DF"/>
    <w:rsid w:val="00544518"/>
    <w:rsid w:val="0054453D"/>
    <w:rsid w:val="00544A65"/>
    <w:rsid w:val="00544CB5"/>
    <w:rsid w:val="005450A7"/>
    <w:rsid w:val="005453FF"/>
    <w:rsid w:val="00545AF9"/>
    <w:rsid w:val="00546060"/>
    <w:rsid w:val="0054637C"/>
    <w:rsid w:val="00546962"/>
    <w:rsid w:val="005475F7"/>
    <w:rsid w:val="005477F7"/>
    <w:rsid w:val="00547A38"/>
    <w:rsid w:val="00550244"/>
    <w:rsid w:val="00550275"/>
    <w:rsid w:val="00550365"/>
    <w:rsid w:val="00550DA0"/>
    <w:rsid w:val="00550E15"/>
    <w:rsid w:val="00551548"/>
    <w:rsid w:val="005516D8"/>
    <w:rsid w:val="0055173D"/>
    <w:rsid w:val="00551B82"/>
    <w:rsid w:val="00551BAD"/>
    <w:rsid w:val="0055273C"/>
    <w:rsid w:val="00552E37"/>
    <w:rsid w:val="00552F71"/>
    <w:rsid w:val="0055338E"/>
    <w:rsid w:val="005539F0"/>
    <w:rsid w:val="00554D22"/>
    <w:rsid w:val="0055543D"/>
    <w:rsid w:val="00555D90"/>
    <w:rsid w:val="00555DC2"/>
    <w:rsid w:val="005565F9"/>
    <w:rsid w:val="005568C5"/>
    <w:rsid w:val="00556A3F"/>
    <w:rsid w:val="00556C13"/>
    <w:rsid w:val="00556EC6"/>
    <w:rsid w:val="005571E0"/>
    <w:rsid w:val="005573A6"/>
    <w:rsid w:val="00557C69"/>
    <w:rsid w:val="00557F8B"/>
    <w:rsid w:val="0056072C"/>
    <w:rsid w:val="0056194A"/>
    <w:rsid w:val="005619D2"/>
    <w:rsid w:val="00561BA2"/>
    <w:rsid w:val="00561E2C"/>
    <w:rsid w:val="005623E4"/>
    <w:rsid w:val="00562E17"/>
    <w:rsid w:val="00563BC1"/>
    <w:rsid w:val="00563CDA"/>
    <w:rsid w:val="005643CE"/>
    <w:rsid w:val="0056483E"/>
    <w:rsid w:val="00564BC7"/>
    <w:rsid w:val="00564E61"/>
    <w:rsid w:val="005657C8"/>
    <w:rsid w:val="00565A30"/>
    <w:rsid w:val="00566579"/>
    <w:rsid w:val="00566773"/>
    <w:rsid w:val="0056684B"/>
    <w:rsid w:val="00566A28"/>
    <w:rsid w:val="005670F1"/>
    <w:rsid w:val="0056758D"/>
    <w:rsid w:val="00567D85"/>
    <w:rsid w:val="00567ED8"/>
    <w:rsid w:val="0057060E"/>
    <w:rsid w:val="0057064D"/>
    <w:rsid w:val="005710CF"/>
    <w:rsid w:val="00571505"/>
    <w:rsid w:val="00571704"/>
    <w:rsid w:val="00571861"/>
    <w:rsid w:val="00571F51"/>
    <w:rsid w:val="00572FE3"/>
    <w:rsid w:val="00573526"/>
    <w:rsid w:val="00573F30"/>
    <w:rsid w:val="00574447"/>
    <w:rsid w:val="005750A6"/>
    <w:rsid w:val="00575A8B"/>
    <w:rsid w:val="00575B34"/>
    <w:rsid w:val="00576095"/>
    <w:rsid w:val="005764F2"/>
    <w:rsid w:val="00576512"/>
    <w:rsid w:val="00576DA5"/>
    <w:rsid w:val="00577137"/>
    <w:rsid w:val="00580251"/>
    <w:rsid w:val="005808A7"/>
    <w:rsid w:val="005808A8"/>
    <w:rsid w:val="00580C95"/>
    <w:rsid w:val="00580F80"/>
    <w:rsid w:val="005813A6"/>
    <w:rsid w:val="0058140D"/>
    <w:rsid w:val="0058147B"/>
    <w:rsid w:val="005815DB"/>
    <w:rsid w:val="00581C0B"/>
    <w:rsid w:val="0058232B"/>
    <w:rsid w:val="005825D8"/>
    <w:rsid w:val="00582741"/>
    <w:rsid w:val="0058291D"/>
    <w:rsid w:val="00582E5D"/>
    <w:rsid w:val="00583423"/>
    <w:rsid w:val="0058382A"/>
    <w:rsid w:val="0058487D"/>
    <w:rsid w:val="005853CF"/>
    <w:rsid w:val="005858B6"/>
    <w:rsid w:val="00585DCB"/>
    <w:rsid w:val="00585F08"/>
    <w:rsid w:val="0058629B"/>
    <w:rsid w:val="00586573"/>
    <w:rsid w:val="00586744"/>
    <w:rsid w:val="00586ADB"/>
    <w:rsid w:val="00586DF4"/>
    <w:rsid w:val="00587230"/>
    <w:rsid w:val="00587A54"/>
    <w:rsid w:val="00587A84"/>
    <w:rsid w:val="00587B99"/>
    <w:rsid w:val="005900C4"/>
    <w:rsid w:val="005903A2"/>
    <w:rsid w:val="0059098C"/>
    <w:rsid w:val="005910D7"/>
    <w:rsid w:val="0059112D"/>
    <w:rsid w:val="005918AF"/>
    <w:rsid w:val="005919DB"/>
    <w:rsid w:val="00591FB6"/>
    <w:rsid w:val="005921FD"/>
    <w:rsid w:val="00592411"/>
    <w:rsid w:val="005938F7"/>
    <w:rsid w:val="00594042"/>
    <w:rsid w:val="005941D2"/>
    <w:rsid w:val="00594282"/>
    <w:rsid w:val="005947B7"/>
    <w:rsid w:val="00594AED"/>
    <w:rsid w:val="00594D26"/>
    <w:rsid w:val="00595321"/>
    <w:rsid w:val="005965A4"/>
    <w:rsid w:val="00596643"/>
    <w:rsid w:val="00596859"/>
    <w:rsid w:val="00596D3B"/>
    <w:rsid w:val="0059727A"/>
    <w:rsid w:val="00597E7D"/>
    <w:rsid w:val="005A01B6"/>
    <w:rsid w:val="005A01C9"/>
    <w:rsid w:val="005A02DB"/>
    <w:rsid w:val="005A0488"/>
    <w:rsid w:val="005A091F"/>
    <w:rsid w:val="005A09D0"/>
    <w:rsid w:val="005A1A54"/>
    <w:rsid w:val="005A260C"/>
    <w:rsid w:val="005A2CA6"/>
    <w:rsid w:val="005A2EBF"/>
    <w:rsid w:val="005A35C3"/>
    <w:rsid w:val="005A3B2B"/>
    <w:rsid w:val="005A3E46"/>
    <w:rsid w:val="005A40BD"/>
    <w:rsid w:val="005A4839"/>
    <w:rsid w:val="005A4EE5"/>
    <w:rsid w:val="005A541E"/>
    <w:rsid w:val="005A60FA"/>
    <w:rsid w:val="005A631E"/>
    <w:rsid w:val="005A6401"/>
    <w:rsid w:val="005A688A"/>
    <w:rsid w:val="005A6AB6"/>
    <w:rsid w:val="005A6E97"/>
    <w:rsid w:val="005A7695"/>
    <w:rsid w:val="005A7FE7"/>
    <w:rsid w:val="005B000F"/>
    <w:rsid w:val="005B0376"/>
    <w:rsid w:val="005B0B22"/>
    <w:rsid w:val="005B1741"/>
    <w:rsid w:val="005B1AF6"/>
    <w:rsid w:val="005B1E24"/>
    <w:rsid w:val="005B2447"/>
    <w:rsid w:val="005B2A75"/>
    <w:rsid w:val="005B3167"/>
    <w:rsid w:val="005B3C1E"/>
    <w:rsid w:val="005B3E26"/>
    <w:rsid w:val="005B4476"/>
    <w:rsid w:val="005B4588"/>
    <w:rsid w:val="005B5849"/>
    <w:rsid w:val="005B59C4"/>
    <w:rsid w:val="005B5A0F"/>
    <w:rsid w:val="005B5B52"/>
    <w:rsid w:val="005B6984"/>
    <w:rsid w:val="005B6AE3"/>
    <w:rsid w:val="005B73E0"/>
    <w:rsid w:val="005B7FDB"/>
    <w:rsid w:val="005C0582"/>
    <w:rsid w:val="005C0F35"/>
    <w:rsid w:val="005C100B"/>
    <w:rsid w:val="005C170E"/>
    <w:rsid w:val="005C1C1C"/>
    <w:rsid w:val="005C257F"/>
    <w:rsid w:val="005C25EB"/>
    <w:rsid w:val="005C2F1F"/>
    <w:rsid w:val="005C2FB1"/>
    <w:rsid w:val="005C33B7"/>
    <w:rsid w:val="005C3702"/>
    <w:rsid w:val="005C379D"/>
    <w:rsid w:val="005C3923"/>
    <w:rsid w:val="005C493F"/>
    <w:rsid w:val="005C4C3A"/>
    <w:rsid w:val="005C4DED"/>
    <w:rsid w:val="005C5918"/>
    <w:rsid w:val="005C5B05"/>
    <w:rsid w:val="005C5DCD"/>
    <w:rsid w:val="005C6339"/>
    <w:rsid w:val="005C72A4"/>
    <w:rsid w:val="005C764F"/>
    <w:rsid w:val="005C7E67"/>
    <w:rsid w:val="005C7E71"/>
    <w:rsid w:val="005D223F"/>
    <w:rsid w:val="005D23BF"/>
    <w:rsid w:val="005D241A"/>
    <w:rsid w:val="005D2563"/>
    <w:rsid w:val="005D2690"/>
    <w:rsid w:val="005D2E6B"/>
    <w:rsid w:val="005D2FB9"/>
    <w:rsid w:val="005D3724"/>
    <w:rsid w:val="005D3A4D"/>
    <w:rsid w:val="005D3E54"/>
    <w:rsid w:val="005D40A7"/>
    <w:rsid w:val="005D40DB"/>
    <w:rsid w:val="005D43DF"/>
    <w:rsid w:val="005D46B2"/>
    <w:rsid w:val="005D486E"/>
    <w:rsid w:val="005D4D80"/>
    <w:rsid w:val="005D50CA"/>
    <w:rsid w:val="005D55F2"/>
    <w:rsid w:val="005D59C3"/>
    <w:rsid w:val="005D5FD7"/>
    <w:rsid w:val="005D61D4"/>
    <w:rsid w:val="005D66A7"/>
    <w:rsid w:val="005D6797"/>
    <w:rsid w:val="005D689D"/>
    <w:rsid w:val="005D6D60"/>
    <w:rsid w:val="005D7ACD"/>
    <w:rsid w:val="005D7DED"/>
    <w:rsid w:val="005E0209"/>
    <w:rsid w:val="005E12E6"/>
    <w:rsid w:val="005E13E2"/>
    <w:rsid w:val="005E1D67"/>
    <w:rsid w:val="005E1E6E"/>
    <w:rsid w:val="005E279C"/>
    <w:rsid w:val="005E2B25"/>
    <w:rsid w:val="005E2DCE"/>
    <w:rsid w:val="005E476E"/>
    <w:rsid w:val="005E4970"/>
    <w:rsid w:val="005E50FA"/>
    <w:rsid w:val="005E5602"/>
    <w:rsid w:val="005E568F"/>
    <w:rsid w:val="005E5AB0"/>
    <w:rsid w:val="005E5FEC"/>
    <w:rsid w:val="005E6554"/>
    <w:rsid w:val="005E6BDB"/>
    <w:rsid w:val="005E70D4"/>
    <w:rsid w:val="005E73E0"/>
    <w:rsid w:val="005E7568"/>
    <w:rsid w:val="005E760B"/>
    <w:rsid w:val="005F0111"/>
    <w:rsid w:val="005F0142"/>
    <w:rsid w:val="005F02F9"/>
    <w:rsid w:val="005F0352"/>
    <w:rsid w:val="005F040D"/>
    <w:rsid w:val="005F0918"/>
    <w:rsid w:val="005F1432"/>
    <w:rsid w:val="005F162F"/>
    <w:rsid w:val="005F1800"/>
    <w:rsid w:val="005F1A44"/>
    <w:rsid w:val="005F1B38"/>
    <w:rsid w:val="005F1BD6"/>
    <w:rsid w:val="005F267D"/>
    <w:rsid w:val="005F2F3B"/>
    <w:rsid w:val="005F3CA9"/>
    <w:rsid w:val="005F4362"/>
    <w:rsid w:val="005F4618"/>
    <w:rsid w:val="005F5048"/>
    <w:rsid w:val="005F529F"/>
    <w:rsid w:val="005F544A"/>
    <w:rsid w:val="005F56F4"/>
    <w:rsid w:val="005F56FA"/>
    <w:rsid w:val="005F57BA"/>
    <w:rsid w:val="005F6A23"/>
    <w:rsid w:val="005F6B1B"/>
    <w:rsid w:val="005F6BB3"/>
    <w:rsid w:val="005F767D"/>
    <w:rsid w:val="00600487"/>
    <w:rsid w:val="006004D1"/>
    <w:rsid w:val="00601CB9"/>
    <w:rsid w:val="00602276"/>
    <w:rsid w:val="006023F2"/>
    <w:rsid w:val="00602AAA"/>
    <w:rsid w:val="00603027"/>
    <w:rsid w:val="00603214"/>
    <w:rsid w:val="0060322E"/>
    <w:rsid w:val="00603744"/>
    <w:rsid w:val="00603B92"/>
    <w:rsid w:val="00604568"/>
    <w:rsid w:val="00604A42"/>
    <w:rsid w:val="006052AD"/>
    <w:rsid w:val="00605A38"/>
    <w:rsid w:val="00605EB1"/>
    <w:rsid w:val="006064EE"/>
    <w:rsid w:val="006070D4"/>
    <w:rsid w:val="00607CBD"/>
    <w:rsid w:val="00607EDE"/>
    <w:rsid w:val="006104A1"/>
    <w:rsid w:val="006107C6"/>
    <w:rsid w:val="00610E27"/>
    <w:rsid w:val="00611511"/>
    <w:rsid w:val="00611569"/>
    <w:rsid w:val="006119F3"/>
    <w:rsid w:val="00611E3D"/>
    <w:rsid w:val="00611E6E"/>
    <w:rsid w:val="0061250D"/>
    <w:rsid w:val="00612E6A"/>
    <w:rsid w:val="006134FA"/>
    <w:rsid w:val="00613AAB"/>
    <w:rsid w:val="00614930"/>
    <w:rsid w:val="00614945"/>
    <w:rsid w:val="00615176"/>
    <w:rsid w:val="006151E7"/>
    <w:rsid w:val="006157DC"/>
    <w:rsid w:val="0061651C"/>
    <w:rsid w:val="00616B44"/>
    <w:rsid w:val="00616BF4"/>
    <w:rsid w:val="00616EB7"/>
    <w:rsid w:val="006178D7"/>
    <w:rsid w:val="006179D8"/>
    <w:rsid w:val="00617CF5"/>
    <w:rsid w:val="00617E08"/>
    <w:rsid w:val="00617F75"/>
    <w:rsid w:val="00620F5E"/>
    <w:rsid w:val="00621EBB"/>
    <w:rsid w:val="006227E6"/>
    <w:rsid w:val="006229A3"/>
    <w:rsid w:val="00622B59"/>
    <w:rsid w:val="00622E8C"/>
    <w:rsid w:val="00623591"/>
    <w:rsid w:val="006239C2"/>
    <w:rsid w:val="0062412F"/>
    <w:rsid w:val="0062434E"/>
    <w:rsid w:val="00624649"/>
    <w:rsid w:val="00624716"/>
    <w:rsid w:val="0062492E"/>
    <w:rsid w:val="00624BDB"/>
    <w:rsid w:val="00624BDF"/>
    <w:rsid w:val="00625687"/>
    <w:rsid w:val="00625FD0"/>
    <w:rsid w:val="00625FDA"/>
    <w:rsid w:val="0062677D"/>
    <w:rsid w:val="00626CD8"/>
    <w:rsid w:val="00626D77"/>
    <w:rsid w:val="00627050"/>
    <w:rsid w:val="00627176"/>
    <w:rsid w:val="00627615"/>
    <w:rsid w:val="0062783F"/>
    <w:rsid w:val="006279E5"/>
    <w:rsid w:val="00627BDC"/>
    <w:rsid w:val="006305AA"/>
    <w:rsid w:val="006310A5"/>
    <w:rsid w:val="00631858"/>
    <w:rsid w:val="00631A37"/>
    <w:rsid w:val="00632103"/>
    <w:rsid w:val="0063218D"/>
    <w:rsid w:val="006328B8"/>
    <w:rsid w:val="00632B2F"/>
    <w:rsid w:val="006335E7"/>
    <w:rsid w:val="0063401E"/>
    <w:rsid w:val="0063428C"/>
    <w:rsid w:val="00634959"/>
    <w:rsid w:val="00635043"/>
    <w:rsid w:val="006350E3"/>
    <w:rsid w:val="00635316"/>
    <w:rsid w:val="006359BB"/>
    <w:rsid w:val="00635C9A"/>
    <w:rsid w:val="00635E0F"/>
    <w:rsid w:val="00636358"/>
    <w:rsid w:val="00636471"/>
    <w:rsid w:val="00636C72"/>
    <w:rsid w:val="00636D65"/>
    <w:rsid w:val="006374AC"/>
    <w:rsid w:val="00637EE9"/>
    <w:rsid w:val="00642253"/>
    <w:rsid w:val="00642324"/>
    <w:rsid w:val="006433E1"/>
    <w:rsid w:val="00644134"/>
    <w:rsid w:val="0064470D"/>
    <w:rsid w:val="0064515A"/>
    <w:rsid w:val="00645208"/>
    <w:rsid w:val="0064531E"/>
    <w:rsid w:val="00645451"/>
    <w:rsid w:val="00645D5F"/>
    <w:rsid w:val="0064617E"/>
    <w:rsid w:val="006461B1"/>
    <w:rsid w:val="0064696B"/>
    <w:rsid w:val="00646BFC"/>
    <w:rsid w:val="00646DD0"/>
    <w:rsid w:val="00647005"/>
    <w:rsid w:val="00647621"/>
    <w:rsid w:val="00647A51"/>
    <w:rsid w:val="00647C19"/>
    <w:rsid w:val="00650680"/>
    <w:rsid w:val="006509E3"/>
    <w:rsid w:val="00650A82"/>
    <w:rsid w:val="00650ACE"/>
    <w:rsid w:val="00650E3B"/>
    <w:rsid w:val="00650F4B"/>
    <w:rsid w:val="00650F5F"/>
    <w:rsid w:val="006512F7"/>
    <w:rsid w:val="00651904"/>
    <w:rsid w:val="00651A6E"/>
    <w:rsid w:val="00651F29"/>
    <w:rsid w:val="0065278A"/>
    <w:rsid w:val="006527D5"/>
    <w:rsid w:val="00652A6F"/>
    <w:rsid w:val="00652C3F"/>
    <w:rsid w:val="00653FA4"/>
    <w:rsid w:val="00654193"/>
    <w:rsid w:val="006542A4"/>
    <w:rsid w:val="0065495C"/>
    <w:rsid w:val="00654E88"/>
    <w:rsid w:val="00655D1E"/>
    <w:rsid w:val="00655E07"/>
    <w:rsid w:val="006570C1"/>
    <w:rsid w:val="00657435"/>
    <w:rsid w:val="00657756"/>
    <w:rsid w:val="00657788"/>
    <w:rsid w:val="00657852"/>
    <w:rsid w:val="00657997"/>
    <w:rsid w:val="00657A7B"/>
    <w:rsid w:val="00657C21"/>
    <w:rsid w:val="00657EAC"/>
    <w:rsid w:val="006601AE"/>
    <w:rsid w:val="0066080A"/>
    <w:rsid w:val="00661482"/>
    <w:rsid w:val="006617E6"/>
    <w:rsid w:val="00661B9C"/>
    <w:rsid w:val="00661E9A"/>
    <w:rsid w:val="006620DB"/>
    <w:rsid w:val="0066223B"/>
    <w:rsid w:val="00662FB1"/>
    <w:rsid w:val="0066429B"/>
    <w:rsid w:val="0066496B"/>
    <w:rsid w:val="00664E92"/>
    <w:rsid w:val="00665486"/>
    <w:rsid w:val="006657DE"/>
    <w:rsid w:val="006658B6"/>
    <w:rsid w:val="00665BB0"/>
    <w:rsid w:val="00666494"/>
    <w:rsid w:val="00666766"/>
    <w:rsid w:val="0066718B"/>
    <w:rsid w:val="00667980"/>
    <w:rsid w:val="00667AF9"/>
    <w:rsid w:val="00667EAC"/>
    <w:rsid w:val="006708D5"/>
    <w:rsid w:val="006709CD"/>
    <w:rsid w:val="00671C4E"/>
    <w:rsid w:val="0067263D"/>
    <w:rsid w:val="00672991"/>
    <w:rsid w:val="0067323D"/>
    <w:rsid w:val="0067408B"/>
    <w:rsid w:val="0067461A"/>
    <w:rsid w:val="00674A85"/>
    <w:rsid w:val="00675443"/>
    <w:rsid w:val="00675F91"/>
    <w:rsid w:val="006769FF"/>
    <w:rsid w:val="00676ABE"/>
    <w:rsid w:val="00676E10"/>
    <w:rsid w:val="00677225"/>
    <w:rsid w:val="006777F9"/>
    <w:rsid w:val="00681071"/>
    <w:rsid w:val="00681CE9"/>
    <w:rsid w:val="006823E6"/>
    <w:rsid w:val="006826B7"/>
    <w:rsid w:val="0068283C"/>
    <w:rsid w:val="00683135"/>
    <w:rsid w:val="006833A3"/>
    <w:rsid w:val="006836CE"/>
    <w:rsid w:val="00683909"/>
    <w:rsid w:val="00684298"/>
    <w:rsid w:val="00684EBF"/>
    <w:rsid w:val="006854E0"/>
    <w:rsid w:val="00685E0F"/>
    <w:rsid w:val="006868DE"/>
    <w:rsid w:val="00686D72"/>
    <w:rsid w:val="00687027"/>
    <w:rsid w:val="0068725B"/>
    <w:rsid w:val="006874D0"/>
    <w:rsid w:val="00687549"/>
    <w:rsid w:val="0068799D"/>
    <w:rsid w:val="00687A6D"/>
    <w:rsid w:val="00687A71"/>
    <w:rsid w:val="00690875"/>
    <w:rsid w:val="00690BFC"/>
    <w:rsid w:val="00690F11"/>
    <w:rsid w:val="00692CEB"/>
    <w:rsid w:val="00692D25"/>
    <w:rsid w:val="00693EDB"/>
    <w:rsid w:val="00694377"/>
    <w:rsid w:val="00694383"/>
    <w:rsid w:val="006944DB"/>
    <w:rsid w:val="006946F9"/>
    <w:rsid w:val="00694ADC"/>
    <w:rsid w:val="00694AE5"/>
    <w:rsid w:val="00694CAA"/>
    <w:rsid w:val="00695402"/>
    <w:rsid w:val="00695730"/>
    <w:rsid w:val="00695CE0"/>
    <w:rsid w:val="00695F44"/>
    <w:rsid w:val="00695F9D"/>
    <w:rsid w:val="00696237"/>
    <w:rsid w:val="00696737"/>
    <w:rsid w:val="00696B40"/>
    <w:rsid w:val="00696F8A"/>
    <w:rsid w:val="00697382"/>
    <w:rsid w:val="00697B19"/>
    <w:rsid w:val="00697B39"/>
    <w:rsid w:val="00697BAF"/>
    <w:rsid w:val="00697D0A"/>
    <w:rsid w:val="00697D7F"/>
    <w:rsid w:val="006A0308"/>
    <w:rsid w:val="006A0421"/>
    <w:rsid w:val="006A061A"/>
    <w:rsid w:val="006A0C93"/>
    <w:rsid w:val="006A0DD8"/>
    <w:rsid w:val="006A120F"/>
    <w:rsid w:val="006A146D"/>
    <w:rsid w:val="006A1CAF"/>
    <w:rsid w:val="006A23C2"/>
    <w:rsid w:val="006A2992"/>
    <w:rsid w:val="006A2ABC"/>
    <w:rsid w:val="006A36CD"/>
    <w:rsid w:val="006A3792"/>
    <w:rsid w:val="006A47E3"/>
    <w:rsid w:val="006A50CA"/>
    <w:rsid w:val="006A547F"/>
    <w:rsid w:val="006A5907"/>
    <w:rsid w:val="006A63A7"/>
    <w:rsid w:val="006A68A7"/>
    <w:rsid w:val="006A6F34"/>
    <w:rsid w:val="006A750F"/>
    <w:rsid w:val="006A7650"/>
    <w:rsid w:val="006B0058"/>
    <w:rsid w:val="006B01D1"/>
    <w:rsid w:val="006B033D"/>
    <w:rsid w:val="006B04DA"/>
    <w:rsid w:val="006B0A35"/>
    <w:rsid w:val="006B0EAE"/>
    <w:rsid w:val="006B1C38"/>
    <w:rsid w:val="006B38EF"/>
    <w:rsid w:val="006B3CBD"/>
    <w:rsid w:val="006B3E8D"/>
    <w:rsid w:val="006B3FD7"/>
    <w:rsid w:val="006B41CA"/>
    <w:rsid w:val="006B4680"/>
    <w:rsid w:val="006B496C"/>
    <w:rsid w:val="006B4BD0"/>
    <w:rsid w:val="006B4D61"/>
    <w:rsid w:val="006B4E6A"/>
    <w:rsid w:val="006B53C0"/>
    <w:rsid w:val="006B55EE"/>
    <w:rsid w:val="006B5AC1"/>
    <w:rsid w:val="006B5EB7"/>
    <w:rsid w:val="006B679B"/>
    <w:rsid w:val="006C0189"/>
    <w:rsid w:val="006C0AD0"/>
    <w:rsid w:val="006C11E8"/>
    <w:rsid w:val="006C1323"/>
    <w:rsid w:val="006C180A"/>
    <w:rsid w:val="006C1A34"/>
    <w:rsid w:val="006C1AFC"/>
    <w:rsid w:val="006C1CBE"/>
    <w:rsid w:val="006C2377"/>
    <w:rsid w:val="006C23DE"/>
    <w:rsid w:val="006C2635"/>
    <w:rsid w:val="006C2662"/>
    <w:rsid w:val="006C29B5"/>
    <w:rsid w:val="006C2BC6"/>
    <w:rsid w:val="006C2EDF"/>
    <w:rsid w:val="006C3863"/>
    <w:rsid w:val="006C3FFB"/>
    <w:rsid w:val="006C4604"/>
    <w:rsid w:val="006C4932"/>
    <w:rsid w:val="006C5090"/>
    <w:rsid w:val="006C59F5"/>
    <w:rsid w:val="006C5A2A"/>
    <w:rsid w:val="006C5DF5"/>
    <w:rsid w:val="006C63B6"/>
    <w:rsid w:val="006C6429"/>
    <w:rsid w:val="006C6893"/>
    <w:rsid w:val="006C6ECB"/>
    <w:rsid w:val="006C738B"/>
    <w:rsid w:val="006C7552"/>
    <w:rsid w:val="006C75ED"/>
    <w:rsid w:val="006C7627"/>
    <w:rsid w:val="006C772D"/>
    <w:rsid w:val="006C7877"/>
    <w:rsid w:val="006C7D0D"/>
    <w:rsid w:val="006C7E72"/>
    <w:rsid w:val="006C7F52"/>
    <w:rsid w:val="006D06BB"/>
    <w:rsid w:val="006D0D23"/>
    <w:rsid w:val="006D142D"/>
    <w:rsid w:val="006D194D"/>
    <w:rsid w:val="006D2285"/>
    <w:rsid w:val="006D260C"/>
    <w:rsid w:val="006D26C6"/>
    <w:rsid w:val="006D2A51"/>
    <w:rsid w:val="006D35E3"/>
    <w:rsid w:val="006D3E00"/>
    <w:rsid w:val="006D4709"/>
    <w:rsid w:val="006D5B48"/>
    <w:rsid w:val="006D60FA"/>
    <w:rsid w:val="006D6464"/>
    <w:rsid w:val="006D65D2"/>
    <w:rsid w:val="006D6AA2"/>
    <w:rsid w:val="006D6BD4"/>
    <w:rsid w:val="006D70BC"/>
    <w:rsid w:val="006D72A9"/>
    <w:rsid w:val="006D76DF"/>
    <w:rsid w:val="006D7E67"/>
    <w:rsid w:val="006D7EEB"/>
    <w:rsid w:val="006E0023"/>
    <w:rsid w:val="006E02BA"/>
    <w:rsid w:val="006E07B0"/>
    <w:rsid w:val="006E0FF9"/>
    <w:rsid w:val="006E1310"/>
    <w:rsid w:val="006E1316"/>
    <w:rsid w:val="006E242B"/>
    <w:rsid w:val="006E2431"/>
    <w:rsid w:val="006E292B"/>
    <w:rsid w:val="006E29D0"/>
    <w:rsid w:val="006E2D82"/>
    <w:rsid w:val="006E386A"/>
    <w:rsid w:val="006E4DC0"/>
    <w:rsid w:val="006E50A0"/>
    <w:rsid w:val="006E57ED"/>
    <w:rsid w:val="006E5924"/>
    <w:rsid w:val="006E59C0"/>
    <w:rsid w:val="006E5F44"/>
    <w:rsid w:val="006E60F4"/>
    <w:rsid w:val="006E66C6"/>
    <w:rsid w:val="006E6AB7"/>
    <w:rsid w:val="006E6C6B"/>
    <w:rsid w:val="006E6CF2"/>
    <w:rsid w:val="006E6D5D"/>
    <w:rsid w:val="006E6DF3"/>
    <w:rsid w:val="006E6F54"/>
    <w:rsid w:val="006E7053"/>
    <w:rsid w:val="006E7542"/>
    <w:rsid w:val="006E791E"/>
    <w:rsid w:val="006E7B8C"/>
    <w:rsid w:val="006E7FE7"/>
    <w:rsid w:val="006F01E9"/>
    <w:rsid w:val="006F0466"/>
    <w:rsid w:val="006F05B6"/>
    <w:rsid w:val="006F0DF9"/>
    <w:rsid w:val="006F13CB"/>
    <w:rsid w:val="006F1B4E"/>
    <w:rsid w:val="006F23CD"/>
    <w:rsid w:val="006F2B74"/>
    <w:rsid w:val="006F3BE4"/>
    <w:rsid w:val="006F3EA0"/>
    <w:rsid w:val="006F4120"/>
    <w:rsid w:val="006F4BBB"/>
    <w:rsid w:val="006F4C6D"/>
    <w:rsid w:val="006F54D7"/>
    <w:rsid w:val="006F5845"/>
    <w:rsid w:val="006F60FB"/>
    <w:rsid w:val="006F711B"/>
    <w:rsid w:val="006F7334"/>
    <w:rsid w:val="006F75B0"/>
    <w:rsid w:val="006F7701"/>
    <w:rsid w:val="006F786B"/>
    <w:rsid w:val="007000AD"/>
    <w:rsid w:val="00700487"/>
    <w:rsid w:val="0070071A"/>
    <w:rsid w:val="00700C08"/>
    <w:rsid w:val="00700E3E"/>
    <w:rsid w:val="00701586"/>
    <w:rsid w:val="007019D5"/>
    <w:rsid w:val="00701A63"/>
    <w:rsid w:val="00702170"/>
    <w:rsid w:val="0070315E"/>
    <w:rsid w:val="007036AD"/>
    <w:rsid w:val="00703796"/>
    <w:rsid w:val="007040BC"/>
    <w:rsid w:val="00704B60"/>
    <w:rsid w:val="00704E02"/>
    <w:rsid w:val="00704F98"/>
    <w:rsid w:val="007054BF"/>
    <w:rsid w:val="00705973"/>
    <w:rsid w:val="007059C0"/>
    <w:rsid w:val="00705B72"/>
    <w:rsid w:val="0070612F"/>
    <w:rsid w:val="0070614B"/>
    <w:rsid w:val="007064F9"/>
    <w:rsid w:val="00707005"/>
    <w:rsid w:val="00707E22"/>
    <w:rsid w:val="00707F5A"/>
    <w:rsid w:val="007107D4"/>
    <w:rsid w:val="00710C6E"/>
    <w:rsid w:val="007112DE"/>
    <w:rsid w:val="00711A85"/>
    <w:rsid w:val="00712AC7"/>
    <w:rsid w:val="00713083"/>
    <w:rsid w:val="0071314A"/>
    <w:rsid w:val="00713A0F"/>
    <w:rsid w:val="00713E16"/>
    <w:rsid w:val="007143AF"/>
    <w:rsid w:val="00714994"/>
    <w:rsid w:val="007149F5"/>
    <w:rsid w:val="00714DFE"/>
    <w:rsid w:val="007150C8"/>
    <w:rsid w:val="00715606"/>
    <w:rsid w:val="00715A87"/>
    <w:rsid w:val="00715F50"/>
    <w:rsid w:val="007161D0"/>
    <w:rsid w:val="00716E9F"/>
    <w:rsid w:val="00716FCA"/>
    <w:rsid w:val="007170D1"/>
    <w:rsid w:val="00717383"/>
    <w:rsid w:val="00717BFB"/>
    <w:rsid w:val="00717E73"/>
    <w:rsid w:val="007201CF"/>
    <w:rsid w:val="00720343"/>
    <w:rsid w:val="0072061B"/>
    <w:rsid w:val="007213BD"/>
    <w:rsid w:val="00721560"/>
    <w:rsid w:val="00722CA8"/>
    <w:rsid w:val="00722E3C"/>
    <w:rsid w:val="00723316"/>
    <w:rsid w:val="0072384C"/>
    <w:rsid w:val="00723D73"/>
    <w:rsid w:val="00723EC2"/>
    <w:rsid w:val="00724671"/>
    <w:rsid w:val="00724AC4"/>
    <w:rsid w:val="00724EFB"/>
    <w:rsid w:val="00725305"/>
    <w:rsid w:val="007258DE"/>
    <w:rsid w:val="00726007"/>
    <w:rsid w:val="0072677C"/>
    <w:rsid w:val="00727F71"/>
    <w:rsid w:val="0073022E"/>
    <w:rsid w:val="00730568"/>
    <w:rsid w:val="0073076C"/>
    <w:rsid w:val="007310C0"/>
    <w:rsid w:val="00731CBB"/>
    <w:rsid w:val="00731DF7"/>
    <w:rsid w:val="00732032"/>
    <w:rsid w:val="00732139"/>
    <w:rsid w:val="00732925"/>
    <w:rsid w:val="00732CFB"/>
    <w:rsid w:val="00732F12"/>
    <w:rsid w:val="00733501"/>
    <w:rsid w:val="00733544"/>
    <w:rsid w:val="007336FD"/>
    <w:rsid w:val="00733EC7"/>
    <w:rsid w:val="00733F6B"/>
    <w:rsid w:val="0073432C"/>
    <w:rsid w:val="007343F4"/>
    <w:rsid w:val="00734940"/>
    <w:rsid w:val="00734D95"/>
    <w:rsid w:val="0073505A"/>
    <w:rsid w:val="00735165"/>
    <w:rsid w:val="00735382"/>
    <w:rsid w:val="007354FB"/>
    <w:rsid w:val="00735E0C"/>
    <w:rsid w:val="00736333"/>
    <w:rsid w:val="00736ACF"/>
    <w:rsid w:val="00736DB9"/>
    <w:rsid w:val="007370C0"/>
    <w:rsid w:val="00737113"/>
    <w:rsid w:val="007372CA"/>
    <w:rsid w:val="00737877"/>
    <w:rsid w:val="007403BA"/>
    <w:rsid w:val="00741572"/>
    <w:rsid w:val="00741EE1"/>
    <w:rsid w:val="00742109"/>
    <w:rsid w:val="00742C8E"/>
    <w:rsid w:val="00742DE9"/>
    <w:rsid w:val="00743037"/>
    <w:rsid w:val="007432B9"/>
    <w:rsid w:val="00743318"/>
    <w:rsid w:val="00743907"/>
    <w:rsid w:val="00743A7C"/>
    <w:rsid w:val="00743E56"/>
    <w:rsid w:val="007441B0"/>
    <w:rsid w:val="00744D37"/>
    <w:rsid w:val="00744E12"/>
    <w:rsid w:val="00744E98"/>
    <w:rsid w:val="007453B2"/>
    <w:rsid w:val="00745425"/>
    <w:rsid w:val="007457B6"/>
    <w:rsid w:val="00745920"/>
    <w:rsid w:val="00745947"/>
    <w:rsid w:val="00745B17"/>
    <w:rsid w:val="00745DBF"/>
    <w:rsid w:val="00746037"/>
    <w:rsid w:val="00746161"/>
    <w:rsid w:val="00746177"/>
    <w:rsid w:val="007461D6"/>
    <w:rsid w:val="0074622E"/>
    <w:rsid w:val="007469BB"/>
    <w:rsid w:val="00746B90"/>
    <w:rsid w:val="0074722D"/>
    <w:rsid w:val="0074722E"/>
    <w:rsid w:val="00747465"/>
    <w:rsid w:val="0074776A"/>
    <w:rsid w:val="007477D1"/>
    <w:rsid w:val="007478C4"/>
    <w:rsid w:val="00747ABB"/>
    <w:rsid w:val="00747D5A"/>
    <w:rsid w:val="00750102"/>
    <w:rsid w:val="00750618"/>
    <w:rsid w:val="0075083B"/>
    <w:rsid w:val="00750BC6"/>
    <w:rsid w:val="00750E12"/>
    <w:rsid w:val="0075108D"/>
    <w:rsid w:val="007515CA"/>
    <w:rsid w:val="0075163E"/>
    <w:rsid w:val="00751F1A"/>
    <w:rsid w:val="007523CD"/>
    <w:rsid w:val="0075351E"/>
    <w:rsid w:val="007537D1"/>
    <w:rsid w:val="00753A43"/>
    <w:rsid w:val="00753BD0"/>
    <w:rsid w:val="00754BB3"/>
    <w:rsid w:val="00754CE0"/>
    <w:rsid w:val="00754F02"/>
    <w:rsid w:val="00755662"/>
    <w:rsid w:val="007559E9"/>
    <w:rsid w:val="00755CE1"/>
    <w:rsid w:val="007565D4"/>
    <w:rsid w:val="00756DB6"/>
    <w:rsid w:val="00756FA2"/>
    <w:rsid w:val="007571F0"/>
    <w:rsid w:val="007578B9"/>
    <w:rsid w:val="0076045F"/>
    <w:rsid w:val="0076052B"/>
    <w:rsid w:val="007605D3"/>
    <w:rsid w:val="007606B1"/>
    <w:rsid w:val="007608B3"/>
    <w:rsid w:val="00760F0B"/>
    <w:rsid w:val="00760F1A"/>
    <w:rsid w:val="00760FB4"/>
    <w:rsid w:val="00761E5C"/>
    <w:rsid w:val="007621E9"/>
    <w:rsid w:val="007625D8"/>
    <w:rsid w:val="00762805"/>
    <w:rsid w:val="00762EC5"/>
    <w:rsid w:val="007636FE"/>
    <w:rsid w:val="00763A48"/>
    <w:rsid w:val="00763F2A"/>
    <w:rsid w:val="00764E18"/>
    <w:rsid w:val="0076606B"/>
    <w:rsid w:val="007667A1"/>
    <w:rsid w:val="00767072"/>
    <w:rsid w:val="007679D0"/>
    <w:rsid w:val="00767C21"/>
    <w:rsid w:val="00767FCE"/>
    <w:rsid w:val="007704E4"/>
    <w:rsid w:val="00770849"/>
    <w:rsid w:val="007709A1"/>
    <w:rsid w:val="00770C49"/>
    <w:rsid w:val="00770D98"/>
    <w:rsid w:val="007711DD"/>
    <w:rsid w:val="007717C8"/>
    <w:rsid w:val="00771B7B"/>
    <w:rsid w:val="00771C42"/>
    <w:rsid w:val="00771CF1"/>
    <w:rsid w:val="007722E3"/>
    <w:rsid w:val="00772687"/>
    <w:rsid w:val="007728B6"/>
    <w:rsid w:val="00773A94"/>
    <w:rsid w:val="00773B66"/>
    <w:rsid w:val="0077439E"/>
    <w:rsid w:val="0077533B"/>
    <w:rsid w:val="00775389"/>
    <w:rsid w:val="00775F2C"/>
    <w:rsid w:val="00776457"/>
    <w:rsid w:val="00776841"/>
    <w:rsid w:val="0077695F"/>
    <w:rsid w:val="00777FA8"/>
    <w:rsid w:val="007801A1"/>
    <w:rsid w:val="00780CC3"/>
    <w:rsid w:val="007817C0"/>
    <w:rsid w:val="0078202C"/>
    <w:rsid w:val="00782DD9"/>
    <w:rsid w:val="0078374E"/>
    <w:rsid w:val="0078377F"/>
    <w:rsid w:val="007838B7"/>
    <w:rsid w:val="007838C5"/>
    <w:rsid w:val="00783A3E"/>
    <w:rsid w:val="00783CDB"/>
    <w:rsid w:val="00783CF4"/>
    <w:rsid w:val="00783EF1"/>
    <w:rsid w:val="0078469E"/>
    <w:rsid w:val="00784EFC"/>
    <w:rsid w:val="00784F62"/>
    <w:rsid w:val="00784F74"/>
    <w:rsid w:val="007850C5"/>
    <w:rsid w:val="00785DEA"/>
    <w:rsid w:val="0078646B"/>
    <w:rsid w:val="00786779"/>
    <w:rsid w:val="00786A96"/>
    <w:rsid w:val="0078714E"/>
    <w:rsid w:val="00787C06"/>
    <w:rsid w:val="00787C13"/>
    <w:rsid w:val="00790FB2"/>
    <w:rsid w:val="007910D8"/>
    <w:rsid w:val="007913A3"/>
    <w:rsid w:val="00791FF1"/>
    <w:rsid w:val="0079209C"/>
    <w:rsid w:val="00792360"/>
    <w:rsid w:val="00792664"/>
    <w:rsid w:val="007926C8"/>
    <w:rsid w:val="00792969"/>
    <w:rsid w:val="00792A07"/>
    <w:rsid w:val="00792A14"/>
    <w:rsid w:val="0079311C"/>
    <w:rsid w:val="0079423B"/>
    <w:rsid w:val="00794C90"/>
    <w:rsid w:val="00794E47"/>
    <w:rsid w:val="00794E94"/>
    <w:rsid w:val="00795522"/>
    <w:rsid w:val="0079565A"/>
    <w:rsid w:val="007957A9"/>
    <w:rsid w:val="007958C9"/>
    <w:rsid w:val="00795AD4"/>
    <w:rsid w:val="00795BD7"/>
    <w:rsid w:val="00796353"/>
    <w:rsid w:val="0079641D"/>
    <w:rsid w:val="007966BE"/>
    <w:rsid w:val="00796C58"/>
    <w:rsid w:val="00797242"/>
    <w:rsid w:val="007979DF"/>
    <w:rsid w:val="00797F86"/>
    <w:rsid w:val="007A0309"/>
    <w:rsid w:val="007A03C3"/>
    <w:rsid w:val="007A0528"/>
    <w:rsid w:val="007A0630"/>
    <w:rsid w:val="007A0680"/>
    <w:rsid w:val="007A152E"/>
    <w:rsid w:val="007A1B43"/>
    <w:rsid w:val="007A21CF"/>
    <w:rsid w:val="007A24B0"/>
    <w:rsid w:val="007A2B81"/>
    <w:rsid w:val="007A2E50"/>
    <w:rsid w:val="007A35B2"/>
    <w:rsid w:val="007A3865"/>
    <w:rsid w:val="007A3AEC"/>
    <w:rsid w:val="007A42BF"/>
    <w:rsid w:val="007A47A9"/>
    <w:rsid w:val="007A483A"/>
    <w:rsid w:val="007A4CEC"/>
    <w:rsid w:val="007A6106"/>
    <w:rsid w:val="007A6855"/>
    <w:rsid w:val="007A6897"/>
    <w:rsid w:val="007A7475"/>
    <w:rsid w:val="007A751C"/>
    <w:rsid w:val="007A752C"/>
    <w:rsid w:val="007A752D"/>
    <w:rsid w:val="007A7789"/>
    <w:rsid w:val="007B08E0"/>
    <w:rsid w:val="007B0D87"/>
    <w:rsid w:val="007B0E56"/>
    <w:rsid w:val="007B11DF"/>
    <w:rsid w:val="007B15B8"/>
    <w:rsid w:val="007B1BAB"/>
    <w:rsid w:val="007B1C0C"/>
    <w:rsid w:val="007B24B1"/>
    <w:rsid w:val="007B29CD"/>
    <w:rsid w:val="007B29CE"/>
    <w:rsid w:val="007B2D68"/>
    <w:rsid w:val="007B3FCC"/>
    <w:rsid w:val="007B427C"/>
    <w:rsid w:val="007B483F"/>
    <w:rsid w:val="007B5496"/>
    <w:rsid w:val="007B56FD"/>
    <w:rsid w:val="007B604D"/>
    <w:rsid w:val="007B6B3C"/>
    <w:rsid w:val="007B6F1D"/>
    <w:rsid w:val="007B713C"/>
    <w:rsid w:val="007B7CA5"/>
    <w:rsid w:val="007C0C09"/>
    <w:rsid w:val="007C0F9E"/>
    <w:rsid w:val="007C1039"/>
    <w:rsid w:val="007C161A"/>
    <w:rsid w:val="007C1A2C"/>
    <w:rsid w:val="007C1A7B"/>
    <w:rsid w:val="007C2572"/>
    <w:rsid w:val="007C2715"/>
    <w:rsid w:val="007C286D"/>
    <w:rsid w:val="007C333D"/>
    <w:rsid w:val="007C335F"/>
    <w:rsid w:val="007C3665"/>
    <w:rsid w:val="007C4E96"/>
    <w:rsid w:val="007C506B"/>
    <w:rsid w:val="007C50B5"/>
    <w:rsid w:val="007C55C2"/>
    <w:rsid w:val="007C5728"/>
    <w:rsid w:val="007C584B"/>
    <w:rsid w:val="007C5A6F"/>
    <w:rsid w:val="007C6287"/>
    <w:rsid w:val="007C6910"/>
    <w:rsid w:val="007C6BBE"/>
    <w:rsid w:val="007C707B"/>
    <w:rsid w:val="007C746F"/>
    <w:rsid w:val="007C79CA"/>
    <w:rsid w:val="007C7B1D"/>
    <w:rsid w:val="007C7B66"/>
    <w:rsid w:val="007D04D6"/>
    <w:rsid w:val="007D0A8A"/>
    <w:rsid w:val="007D0B26"/>
    <w:rsid w:val="007D15CE"/>
    <w:rsid w:val="007D1947"/>
    <w:rsid w:val="007D251E"/>
    <w:rsid w:val="007D2592"/>
    <w:rsid w:val="007D2AFF"/>
    <w:rsid w:val="007D2FE5"/>
    <w:rsid w:val="007D30F3"/>
    <w:rsid w:val="007D38B3"/>
    <w:rsid w:val="007D468C"/>
    <w:rsid w:val="007D48BC"/>
    <w:rsid w:val="007D4955"/>
    <w:rsid w:val="007D6464"/>
    <w:rsid w:val="007D6B7B"/>
    <w:rsid w:val="007D6C7D"/>
    <w:rsid w:val="007D6E53"/>
    <w:rsid w:val="007D6ED7"/>
    <w:rsid w:val="007D7355"/>
    <w:rsid w:val="007D768D"/>
    <w:rsid w:val="007D76DD"/>
    <w:rsid w:val="007D78AF"/>
    <w:rsid w:val="007E0518"/>
    <w:rsid w:val="007E1417"/>
    <w:rsid w:val="007E1852"/>
    <w:rsid w:val="007E2764"/>
    <w:rsid w:val="007E3077"/>
    <w:rsid w:val="007E32E4"/>
    <w:rsid w:val="007E33BD"/>
    <w:rsid w:val="007E39F0"/>
    <w:rsid w:val="007E410C"/>
    <w:rsid w:val="007E4537"/>
    <w:rsid w:val="007E487D"/>
    <w:rsid w:val="007E48F2"/>
    <w:rsid w:val="007E49B3"/>
    <w:rsid w:val="007E553C"/>
    <w:rsid w:val="007E5A5C"/>
    <w:rsid w:val="007E5B19"/>
    <w:rsid w:val="007E5E4E"/>
    <w:rsid w:val="007E6B9A"/>
    <w:rsid w:val="007E7238"/>
    <w:rsid w:val="007F01C7"/>
    <w:rsid w:val="007F0CEB"/>
    <w:rsid w:val="007F1410"/>
    <w:rsid w:val="007F15B9"/>
    <w:rsid w:val="007F1AB1"/>
    <w:rsid w:val="007F1DD8"/>
    <w:rsid w:val="007F2193"/>
    <w:rsid w:val="007F2CA3"/>
    <w:rsid w:val="007F315D"/>
    <w:rsid w:val="007F3490"/>
    <w:rsid w:val="007F3DDE"/>
    <w:rsid w:val="007F3E08"/>
    <w:rsid w:val="007F416B"/>
    <w:rsid w:val="007F425E"/>
    <w:rsid w:val="007F5D12"/>
    <w:rsid w:val="007F5DDA"/>
    <w:rsid w:val="007F601D"/>
    <w:rsid w:val="007F6A69"/>
    <w:rsid w:val="007F6DD3"/>
    <w:rsid w:val="007F6F52"/>
    <w:rsid w:val="007F78BC"/>
    <w:rsid w:val="007F7F3B"/>
    <w:rsid w:val="00800451"/>
    <w:rsid w:val="0080096B"/>
    <w:rsid w:val="008009C3"/>
    <w:rsid w:val="00800D80"/>
    <w:rsid w:val="00801020"/>
    <w:rsid w:val="00801070"/>
    <w:rsid w:val="0080131D"/>
    <w:rsid w:val="0080199C"/>
    <w:rsid w:val="008019B9"/>
    <w:rsid w:val="00801C30"/>
    <w:rsid w:val="00801DAD"/>
    <w:rsid w:val="00801DCA"/>
    <w:rsid w:val="00801EC4"/>
    <w:rsid w:val="00802CAD"/>
    <w:rsid w:val="00804423"/>
    <w:rsid w:val="00804430"/>
    <w:rsid w:val="00804478"/>
    <w:rsid w:val="008046D2"/>
    <w:rsid w:val="008048D9"/>
    <w:rsid w:val="008048E5"/>
    <w:rsid w:val="00804E60"/>
    <w:rsid w:val="008053AE"/>
    <w:rsid w:val="00805527"/>
    <w:rsid w:val="00806336"/>
    <w:rsid w:val="008064A7"/>
    <w:rsid w:val="0080658C"/>
    <w:rsid w:val="00806BA8"/>
    <w:rsid w:val="00806BE7"/>
    <w:rsid w:val="0080720A"/>
    <w:rsid w:val="008075A7"/>
    <w:rsid w:val="00807636"/>
    <w:rsid w:val="00807B22"/>
    <w:rsid w:val="00807F6A"/>
    <w:rsid w:val="00810004"/>
    <w:rsid w:val="00810765"/>
    <w:rsid w:val="00810C29"/>
    <w:rsid w:val="00811528"/>
    <w:rsid w:val="0081177F"/>
    <w:rsid w:val="0081297D"/>
    <w:rsid w:val="00812CFA"/>
    <w:rsid w:val="00812D45"/>
    <w:rsid w:val="00812ECB"/>
    <w:rsid w:val="008130BF"/>
    <w:rsid w:val="00813370"/>
    <w:rsid w:val="0081367C"/>
    <w:rsid w:val="00813F30"/>
    <w:rsid w:val="00813F68"/>
    <w:rsid w:val="008143F8"/>
    <w:rsid w:val="008145EA"/>
    <w:rsid w:val="008148C5"/>
    <w:rsid w:val="00814A0E"/>
    <w:rsid w:val="00814C0B"/>
    <w:rsid w:val="00814C4D"/>
    <w:rsid w:val="00814FE2"/>
    <w:rsid w:val="00815099"/>
    <w:rsid w:val="008150F9"/>
    <w:rsid w:val="008160E5"/>
    <w:rsid w:val="00816445"/>
    <w:rsid w:val="00816566"/>
    <w:rsid w:val="00816CE8"/>
    <w:rsid w:val="00816D83"/>
    <w:rsid w:val="008170C3"/>
    <w:rsid w:val="00817186"/>
    <w:rsid w:val="00817632"/>
    <w:rsid w:val="00817771"/>
    <w:rsid w:val="00820303"/>
    <w:rsid w:val="00820D19"/>
    <w:rsid w:val="00820F43"/>
    <w:rsid w:val="008218A5"/>
    <w:rsid w:val="00822E98"/>
    <w:rsid w:val="00822EB2"/>
    <w:rsid w:val="00822F15"/>
    <w:rsid w:val="008234D2"/>
    <w:rsid w:val="00823819"/>
    <w:rsid w:val="00823C77"/>
    <w:rsid w:val="00823D92"/>
    <w:rsid w:val="00824DFC"/>
    <w:rsid w:val="0082506B"/>
    <w:rsid w:val="00825159"/>
    <w:rsid w:val="008253F1"/>
    <w:rsid w:val="0082606A"/>
    <w:rsid w:val="008261D5"/>
    <w:rsid w:val="00830274"/>
    <w:rsid w:val="00830CCD"/>
    <w:rsid w:val="008310B4"/>
    <w:rsid w:val="008315FD"/>
    <w:rsid w:val="00831C09"/>
    <w:rsid w:val="008320E8"/>
    <w:rsid w:val="0083216A"/>
    <w:rsid w:val="00832671"/>
    <w:rsid w:val="00833785"/>
    <w:rsid w:val="0083379E"/>
    <w:rsid w:val="00833B38"/>
    <w:rsid w:val="00833E51"/>
    <w:rsid w:val="00836040"/>
    <w:rsid w:val="00836B5D"/>
    <w:rsid w:val="00836F2F"/>
    <w:rsid w:val="0083739B"/>
    <w:rsid w:val="0083787E"/>
    <w:rsid w:val="00837D48"/>
    <w:rsid w:val="00837E42"/>
    <w:rsid w:val="00840C50"/>
    <w:rsid w:val="00841D0B"/>
    <w:rsid w:val="00842323"/>
    <w:rsid w:val="008423A7"/>
    <w:rsid w:val="0084252A"/>
    <w:rsid w:val="008426BB"/>
    <w:rsid w:val="00842E47"/>
    <w:rsid w:val="00843B6F"/>
    <w:rsid w:val="008441A0"/>
    <w:rsid w:val="008449D9"/>
    <w:rsid w:val="00844CC2"/>
    <w:rsid w:val="008455C7"/>
    <w:rsid w:val="00846266"/>
    <w:rsid w:val="0084645B"/>
    <w:rsid w:val="008467F4"/>
    <w:rsid w:val="008503BD"/>
    <w:rsid w:val="008506D1"/>
    <w:rsid w:val="00850AAB"/>
    <w:rsid w:val="00850C3E"/>
    <w:rsid w:val="008532C3"/>
    <w:rsid w:val="00853532"/>
    <w:rsid w:val="00853DE4"/>
    <w:rsid w:val="00854C7E"/>
    <w:rsid w:val="00854D74"/>
    <w:rsid w:val="008553C4"/>
    <w:rsid w:val="008556A4"/>
    <w:rsid w:val="008562E7"/>
    <w:rsid w:val="00857A45"/>
    <w:rsid w:val="00860B3C"/>
    <w:rsid w:val="00860BDD"/>
    <w:rsid w:val="00860C5D"/>
    <w:rsid w:val="00861436"/>
    <w:rsid w:val="0086154D"/>
    <w:rsid w:val="00861948"/>
    <w:rsid w:val="00861F40"/>
    <w:rsid w:val="00862198"/>
    <w:rsid w:val="00863390"/>
    <w:rsid w:val="0086385A"/>
    <w:rsid w:val="00863A11"/>
    <w:rsid w:val="00864477"/>
    <w:rsid w:val="008645EC"/>
    <w:rsid w:val="00864C0F"/>
    <w:rsid w:val="00864C2E"/>
    <w:rsid w:val="0086560B"/>
    <w:rsid w:val="00865697"/>
    <w:rsid w:val="008656F9"/>
    <w:rsid w:val="00865BDD"/>
    <w:rsid w:val="00867253"/>
    <w:rsid w:val="0086774C"/>
    <w:rsid w:val="00870227"/>
    <w:rsid w:val="008704A2"/>
    <w:rsid w:val="00871537"/>
    <w:rsid w:val="00872541"/>
    <w:rsid w:val="00872CBC"/>
    <w:rsid w:val="008732E9"/>
    <w:rsid w:val="008733A8"/>
    <w:rsid w:val="00873837"/>
    <w:rsid w:val="00874682"/>
    <w:rsid w:val="00875444"/>
    <w:rsid w:val="00875474"/>
    <w:rsid w:val="00875C59"/>
    <w:rsid w:val="00876641"/>
    <w:rsid w:val="0087752D"/>
    <w:rsid w:val="008776DE"/>
    <w:rsid w:val="008779FB"/>
    <w:rsid w:val="00880CFB"/>
    <w:rsid w:val="00880FE2"/>
    <w:rsid w:val="00881A2F"/>
    <w:rsid w:val="008825B2"/>
    <w:rsid w:val="008825FA"/>
    <w:rsid w:val="00883694"/>
    <w:rsid w:val="008838E4"/>
    <w:rsid w:val="00884022"/>
    <w:rsid w:val="008841EB"/>
    <w:rsid w:val="008844B7"/>
    <w:rsid w:val="0088486D"/>
    <w:rsid w:val="008859F2"/>
    <w:rsid w:val="00886771"/>
    <w:rsid w:val="008869C4"/>
    <w:rsid w:val="0088764A"/>
    <w:rsid w:val="008876D1"/>
    <w:rsid w:val="00887B48"/>
    <w:rsid w:val="008907F8"/>
    <w:rsid w:val="00890C85"/>
    <w:rsid w:val="00890F48"/>
    <w:rsid w:val="0089101A"/>
    <w:rsid w:val="0089101C"/>
    <w:rsid w:val="00891644"/>
    <w:rsid w:val="00891AF5"/>
    <w:rsid w:val="0089270E"/>
    <w:rsid w:val="00892B15"/>
    <w:rsid w:val="00893424"/>
    <w:rsid w:val="008939B8"/>
    <w:rsid w:val="00893DA6"/>
    <w:rsid w:val="00893E36"/>
    <w:rsid w:val="00893F46"/>
    <w:rsid w:val="0089437A"/>
    <w:rsid w:val="00894B68"/>
    <w:rsid w:val="00894CAC"/>
    <w:rsid w:val="0089510A"/>
    <w:rsid w:val="0089528E"/>
    <w:rsid w:val="008977A8"/>
    <w:rsid w:val="00897993"/>
    <w:rsid w:val="008979BC"/>
    <w:rsid w:val="00897C18"/>
    <w:rsid w:val="008A0618"/>
    <w:rsid w:val="008A0AB0"/>
    <w:rsid w:val="008A0F8E"/>
    <w:rsid w:val="008A1188"/>
    <w:rsid w:val="008A1597"/>
    <w:rsid w:val="008A1CAB"/>
    <w:rsid w:val="008A30F0"/>
    <w:rsid w:val="008A4118"/>
    <w:rsid w:val="008A443E"/>
    <w:rsid w:val="008A4660"/>
    <w:rsid w:val="008A4739"/>
    <w:rsid w:val="008A47E8"/>
    <w:rsid w:val="008A4C3E"/>
    <w:rsid w:val="008A5053"/>
    <w:rsid w:val="008A52A4"/>
    <w:rsid w:val="008A540B"/>
    <w:rsid w:val="008A5B17"/>
    <w:rsid w:val="008A62F2"/>
    <w:rsid w:val="008A6373"/>
    <w:rsid w:val="008A63E2"/>
    <w:rsid w:val="008A68DC"/>
    <w:rsid w:val="008A7760"/>
    <w:rsid w:val="008A78EE"/>
    <w:rsid w:val="008A7D2A"/>
    <w:rsid w:val="008B050C"/>
    <w:rsid w:val="008B12D9"/>
    <w:rsid w:val="008B1A60"/>
    <w:rsid w:val="008B1C28"/>
    <w:rsid w:val="008B1E91"/>
    <w:rsid w:val="008B2054"/>
    <w:rsid w:val="008B3429"/>
    <w:rsid w:val="008B3468"/>
    <w:rsid w:val="008B35E4"/>
    <w:rsid w:val="008B37DD"/>
    <w:rsid w:val="008B3992"/>
    <w:rsid w:val="008B3D07"/>
    <w:rsid w:val="008B41EB"/>
    <w:rsid w:val="008B45B5"/>
    <w:rsid w:val="008B4CFF"/>
    <w:rsid w:val="008B4DA5"/>
    <w:rsid w:val="008B580E"/>
    <w:rsid w:val="008B59D1"/>
    <w:rsid w:val="008B6642"/>
    <w:rsid w:val="008B6AAB"/>
    <w:rsid w:val="008B6DCA"/>
    <w:rsid w:val="008B7361"/>
    <w:rsid w:val="008B7441"/>
    <w:rsid w:val="008B78BE"/>
    <w:rsid w:val="008B79AA"/>
    <w:rsid w:val="008C07B9"/>
    <w:rsid w:val="008C0DFE"/>
    <w:rsid w:val="008C14F5"/>
    <w:rsid w:val="008C1B44"/>
    <w:rsid w:val="008C20FC"/>
    <w:rsid w:val="008C2492"/>
    <w:rsid w:val="008C24E8"/>
    <w:rsid w:val="008C25B3"/>
    <w:rsid w:val="008C2ADC"/>
    <w:rsid w:val="008C2AF6"/>
    <w:rsid w:val="008C2D06"/>
    <w:rsid w:val="008C2DE0"/>
    <w:rsid w:val="008C2EB0"/>
    <w:rsid w:val="008C34CA"/>
    <w:rsid w:val="008C4682"/>
    <w:rsid w:val="008C46C2"/>
    <w:rsid w:val="008C5583"/>
    <w:rsid w:val="008C59FA"/>
    <w:rsid w:val="008C6DD9"/>
    <w:rsid w:val="008C6EAD"/>
    <w:rsid w:val="008C6F56"/>
    <w:rsid w:val="008C7B5E"/>
    <w:rsid w:val="008C7DB9"/>
    <w:rsid w:val="008C7E76"/>
    <w:rsid w:val="008D01E8"/>
    <w:rsid w:val="008D0391"/>
    <w:rsid w:val="008D05AE"/>
    <w:rsid w:val="008D064E"/>
    <w:rsid w:val="008D0D20"/>
    <w:rsid w:val="008D19D2"/>
    <w:rsid w:val="008D2331"/>
    <w:rsid w:val="008D45F1"/>
    <w:rsid w:val="008D4E55"/>
    <w:rsid w:val="008D525D"/>
    <w:rsid w:val="008D5D3C"/>
    <w:rsid w:val="008D6FD5"/>
    <w:rsid w:val="008D7F6D"/>
    <w:rsid w:val="008E02F7"/>
    <w:rsid w:val="008E075E"/>
    <w:rsid w:val="008E0EBA"/>
    <w:rsid w:val="008E161F"/>
    <w:rsid w:val="008E1CBD"/>
    <w:rsid w:val="008E234B"/>
    <w:rsid w:val="008E2E38"/>
    <w:rsid w:val="008E32B4"/>
    <w:rsid w:val="008E3430"/>
    <w:rsid w:val="008E38CB"/>
    <w:rsid w:val="008E4003"/>
    <w:rsid w:val="008E420B"/>
    <w:rsid w:val="008E4FAA"/>
    <w:rsid w:val="008E5099"/>
    <w:rsid w:val="008E515B"/>
    <w:rsid w:val="008E53A3"/>
    <w:rsid w:val="008E57C2"/>
    <w:rsid w:val="008E57F2"/>
    <w:rsid w:val="008E5AA3"/>
    <w:rsid w:val="008E5B68"/>
    <w:rsid w:val="008E6562"/>
    <w:rsid w:val="008E6875"/>
    <w:rsid w:val="008E6A8E"/>
    <w:rsid w:val="008E6AC7"/>
    <w:rsid w:val="008E762E"/>
    <w:rsid w:val="008E7ABA"/>
    <w:rsid w:val="008F01CC"/>
    <w:rsid w:val="008F0533"/>
    <w:rsid w:val="008F05DC"/>
    <w:rsid w:val="008F0D54"/>
    <w:rsid w:val="008F17F0"/>
    <w:rsid w:val="008F1970"/>
    <w:rsid w:val="008F1B58"/>
    <w:rsid w:val="008F200C"/>
    <w:rsid w:val="008F3444"/>
    <w:rsid w:val="008F3453"/>
    <w:rsid w:val="008F3791"/>
    <w:rsid w:val="008F3B5A"/>
    <w:rsid w:val="008F3E12"/>
    <w:rsid w:val="008F3F5A"/>
    <w:rsid w:val="008F405A"/>
    <w:rsid w:val="008F4378"/>
    <w:rsid w:val="008F44EA"/>
    <w:rsid w:val="008F4771"/>
    <w:rsid w:val="008F5087"/>
    <w:rsid w:val="008F523D"/>
    <w:rsid w:val="008F5E23"/>
    <w:rsid w:val="008F6131"/>
    <w:rsid w:val="008F624E"/>
    <w:rsid w:val="008F6280"/>
    <w:rsid w:val="008F6754"/>
    <w:rsid w:val="008F6B98"/>
    <w:rsid w:val="008F6BEB"/>
    <w:rsid w:val="008F7718"/>
    <w:rsid w:val="008F7841"/>
    <w:rsid w:val="0090015B"/>
    <w:rsid w:val="0090022E"/>
    <w:rsid w:val="0090038F"/>
    <w:rsid w:val="009008BC"/>
    <w:rsid w:val="00900F19"/>
    <w:rsid w:val="0090195F"/>
    <w:rsid w:val="00901DAD"/>
    <w:rsid w:val="0090265D"/>
    <w:rsid w:val="00902962"/>
    <w:rsid w:val="00902C3F"/>
    <w:rsid w:val="00903255"/>
    <w:rsid w:val="00903754"/>
    <w:rsid w:val="009037BD"/>
    <w:rsid w:val="00903E20"/>
    <w:rsid w:val="00904B8E"/>
    <w:rsid w:val="00906245"/>
    <w:rsid w:val="00906322"/>
    <w:rsid w:val="00906939"/>
    <w:rsid w:val="00907175"/>
    <w:rsid w:val="00910C10"/>
    <w:rsid w:val="00910E2B"/>
    <w:rsid w:val="0091102A"/>
    <w:rsid w:val="00911712"/>
    <w:rsid w:val="00911BF5"/>
    <w:rsid w:val="00912183"/>
    <w:rsid w:val="009127A5"/>
    <w:rsid w:val="00912839"/>
    <w:rsid w:val="00912B69"/>
    <w:rsid w:val="0091329D"/>
    <w:rsid w:val="009140FC"/>
    <w:rsid w:val="00914262"/>
    <w:rsid w:val="009147E1"/>
    <w:rsid w:val="00914B0F"/>
    <w:rsid w:val="00914D6E"/>
    <w:rsid w:val="009160FD"/>
    <w:rsid w:val="00916F26"/>
    <w:rsid w:val="00917341"/>
    <w:rsid w:val="00920031"/>
    <w:rsid w:val="00920120"/>
    <w:rsid w:val="009201FC"/>
    <w:rsid w:val="00920C20"/>
    <w:rsid w:val="00920E34"/>
    <w:rsid w:val="0092132D"/>
    <w:rsid w:val="009217B9"/>
    <w:rsid w:val="009224D2"/>
    <w:rsid w:val="00922534"/>
    <w:rsid w:val="009225D9"/>
    <w:rsid w:val="00922AE6"/>
    <w:rsid w:val="009236DD"/>
    <w:rsid w:val="00923AA2"/>
    <w:rsid w:val="0092400A"/>
    <w:rsid w:val="00924196"/>
    <w:rsid w:val="00924851"/>
    <w:rsid w:val="009250CF"/>
    <w:rsid w:val="00925A75"/>
    <w:rsid w:val="00925AD6"/>
    <w:rsid w:val="00925DA5"/>
    <w:rsid w:val="0092658C"/>
    <w:rsid w:val="009266B1"/>
    <w:rsid w:val="00926B24"/>
    <w:rsid w:val="009275B4"/>
    <w:rsid w:val="00930AE4"/>
    <w:rsid w:val="00930E32"/>
    <w:rsid w:val="009314EB"/>
    <w:rsid w:val="009317E2"/>
    <w:rsid w:val="009323DB"/>
    <w:rsid w:val="00932CF0"/>
    <w:rsid w:val="009337FA"/>
    <w:rsid w:val="00933B41"/>
    <w:rsid w:val="00933D46"/>
    <w:rsid w:val="009349CE"/>
    <w:rsid w:val="00934A47"/>
    <w:rsid w:val="00934F54"/>
    <w:rsid w:val="00935CDD"/>
    <w:rsid w:val="00935D9E"/>
    <w:rsid w:val="0093650A"/>
    <w:rsid w:val="00936832"/>
    <w:rsid w:val="00936DF8"/>
    <w:rsid w:val="0093725A"/>
    <w:rsid w:val="00937475"/>
    <w:rsid w:val="00940070"/>
    <w:rsid w:val="00940087"/>
    <w:rsid w:val="00940356"/>
    <w:rsid w:val="009407A0"/>
    <w:rsid w:val="00940E8B"/>
    <w:rsid w:val="0094168C"/>
    <w:rsid w:val="00941B31"/>
    <w:rsid w:val="00942639"/>
    <w:rsid w:val="00942672"/>
    <w:rsid w:val="009428A7"/>
    <w:rsid w:val="00942B21"/>
    <w:rsid w:val="00942D48"/>
    <w:rsid w:val="00942DDB"/>
    <w:rsid w:val="00943085"/>
    <w:rsid w:val="00943291"/>
    <w:rsid w:val="009432F0"/>
    <w:rsid w:val="00943604"/>
    <w:rsid w:val="00943756"/>
    <w:rsid w:val="00943D45"/>
    <w:rsid w:val="009441E4"/>
    <w:rsid w:val="009442E7"/>
    <w:rsid w:val="00944505"/>
    <w:rsid w:val="00944D11"/>
    <w:rsid w:val="0094560B"/>
    <w:rsid w:val="00946764"/>
    <w:rsid w:val="00946816"/>
    <w:rsid w:val="009469F4"/>
    <w:rsid w:val="00946AE0"/>
    <w:rsid w:val="00946C3B"/>
    <w:rsid w:val="0094726D"/>
    <w:rsid w:val="0094741B"/>
    <w:rsid w:val="0094768C"/>
    <w:rsid w:val="0094775E"/>
    <w:rsid w:val="009479A8"/>
    <w:rsid w:val="00947EEC"/>
    <w:rsid w:val="009502FE"/>
    <w:rsid w:val="0095053A"/>
    <w:rsid w:val="0095062F"/>
    <w:rsid w:val="00950B86"/>
    <w:rsid w:val="00950BBC"/>
    <w:rsid w:val="0095143F"/>
    <w:rsid w:val="009514B9"/>
    <w:rsid w:val="0095159B"/>
    <w:rsid w:val="0095206E"/>
    <w:rsid w:val="0095248B"/>
    <w:rsid w:val="009527BA"/>
    <w:rsid w:val="0095320F"/>
    <w:rsid w:val="009539FE"/>
    <w:rsid w:val="00953A12"/>
    <w:rsid w:val="00953A62"/>
    <w:rsid w:val="00954103"/>
    <w:rsid w:val="00954A87"/>
    <w:rsid w:val="00955FDD"/>
    <w:rsid w:val="009563BD"/>
    <w:rsid w:val="00956E10"/>
    <w:rsid w:val="00956E25"/>
    <w:rsid w:val="00956E48"/>
    <w:rsid w:val="00957F5C"/>
    <w:rsid w:val="009607A2"/>
    <w:rsid w:val="00961DF5"/>
    <w:rsid w:val="0096234D"/>
    <w:rsid w:val="009624A7"/>
    <w:rsid w:val="009624C1"/>
    <w:rsid w:val="009626E6"/>
    <w:rsid w:val="0096298E"/>
    <w:rsid w:val="00963303"/>
    <w:rsid w:val="00963412"/>
    <w:rsid w:val="009636BF"/>
    <w:rsid w:val="00963A86"/>
    <w:rsid w:val="00963AF2"/>
    <w:rsid w:val="00963D28"/>
    <w:rsid w:val="009640CA"/>
    <w:rsid w:val="0096421C"/>
    <w:rsid w:val="009645B9"/>
    <w:rsid w:val="00964606"/>
    <w:rsid w:val="0096460D"/>
    <w:rsid w:val="009648CB"/>
    <w:rsid w:val="009649C5"/>
    <w:rsid w:val="00964A5C"/>
    <w:rsid w:val="00965B27"/>
    <w:rsid w:val="00966E09"/>
    <w:rsid w:val="00967403"/>
    <w:rsid w:val="009674DF"/>
    <w:rsid w:val="00967962"/>
    <w:rsid w:val="00970625"/>
    <w:rsid w:val="00970653"/>
    <w:rsid w:val="0097199F"/>
    <w:rsid w:val="00971BED"/>
    <w:rsid w:val="00971CCF"/>
    <w:rsid w:val="00971DBD"/>
    <w:rsid w:val="00971F2B"/>
    <w:rsid w:val="009725F5"/>
    <w:rsid w:val="00972A59"/>
    <w:rsid w:val="00972C28"/>
    <w:rsid w:val="00973DAB"/>
    <w:rsid w:val="00974617"/>
    <w:rsid w:val="00974BDE"/>
    <w:rsid w:val="0097576B"/>
    <w:rsid w:val="0097591C"/>
    <w:rsid w:val="00977D88"/>
    <w:rsid w:val="00980096"/>
    <w:rsid w:val="0098057E"/>
    <w:rsid w:val="009805C2"/>
    <w:rsid w:val="00981045"/>
    <w:rsid w:val="009813C1"/>
    <w:rsid w:val="0098143C"/>
    <w:rsid w:val="00981828"/>
    <w:rsid w:val="00981910"/>
    <w:rsid w:val="00981969"/>
    <w:rsid w:val="00981A39"/>
    <w:rsid w:val="00981F69"/>
    <w:rsid w:val="00981FB8"/>
    <w:rsid w:val="00982662"/>
    <w:rsid w:val="009827AD"/>
    <w:rsid w:val="00982948"/>
    <w:rsid w:val="0098392A"/>
    <w:rsid w:val="0098430C"/>
    <w:rsid w:val="00984633"/>
    <w:rsid w:val="00984662"/>
    <w:rsid w:val="00984877"/>
    <w:rsid w:val="00984BCB"/>
    <w:rsid w:val="00984D77"/>
    <w:rsid w:val="00985054"/>
    <w:rsid w:val="0098560A"/>
    <w:rsid w:val="009859A1"/>
    <w:rsid w:val="00985B2F"/>
    <w:rsid w:val="00985C71"/>
    <w:rsid w:val="00985E93"/>
    <w:rsid w:val="00986650"/>
    <w:rsid w:val="00986833"/>
    <w:rsid w:val="00986D43"/>
    <w:rsid w:val="00986F52"/>
    <w:rsid w:val="00986FC8"/>
    <w:rsid w:val="00987318"/>
    <w:rsid w:val="0098746C"/>
    <w:rsid w:val="009876A9"/>
    <w:rsid w:val="00987C00"/>
    <w:rsid w:val="00987E94"/>
    <w:rsid w:val="009907AB"/>
    <w:rsid w:val="00990D55"/>
    <w:rsid w:val="009911E6"/>
    <w:rsid w:val="00991340"/>
    <w:rsid w:val="00991665"/>
    <w:rsid w:val="00991D34"/>
    <w:rsid w:val="009921B9"/>
    <w:rsid w:val="00992320"/>
    <w:rsid w:val="00992CFA"/>
    <w:rsid w:val="00992D63"/>
    <w:rsid w:val="00993097"/>
    <w:rsid w:val="009934F5"/>
    <w:rsid w:val="0099358A"/>
    <w:rsid w:val="00993DFE"/>
    <w:rsid w:val="009945F0"/>
    <w:rsid w:val="00994887"/>
    <w:rsid w:val="00994E06"/>
    <w:rsid w:val="00994EC7"/>
    <w:rsid w:val="00995027"/>
    <w:rsid w:val="009950DA"/>
    <w:rsid w:val="009952F5"/>
    <w:rsid w:val="00995528"/>
    <w:rsid w:val="00995C32"/>
    <w:rsid w:val="00995FF1"/>
    <w:rsid w:val="0099605C"/>
    <w:rsid w:val="009969A8"/>
    <w:rsid w:val="009969C1"/>
    <w:rsid w:val="00996E22"/>
    <w:rsid w:val="0099700D"/>
    <w:rsid w:val="0099721E"/>
    <w:rsid w:val="0099736A"/>
    <w:rsid w:val="009973EC"/>
    <w:rsid w:val="009A00E4"/>
    <w:rsid w:val="009A0559"/>
    <w:rsid w:val="009A0BF1"/>
    <w:rsid w:val="009A107E"/>
    <w:rsid w:val="009A1106"/>
    <w:rsid w:val="009A18BA"/>
    <w:rsid w:val="009A18F6"/>
    <w:rsid w:val="009A1D4D"/>
    <w:rsid w:val="009A27ED"/>
    <w:rsid w:val="009A3004"/>
    <w:rsid w:val="009A3990"/>
    <w:rsid w:val="009A3AB1"/>
    <w:rsid w:val="009A3B4B"/>
    <w:rsid w:val="009A5578"/>
    <w:rsid w:val="009A6F91"/>
    <w:rsid w:val="009A7372"/>
    <w:rsid w:val="009A75C6"/>
    <w:rsid w:val="009A75E0"/>
    <w:rsid w:val="009A783D"/>
    <w:rsid w:val="009A794E"/>
    <w:rsid w:val="009A7F3F"/>
    <w:rsid w:val="009B00DB"/>
    <w:rsid w:val="009B0ADD"/>
    <w:rsid w:val="009B0FD7"/>
    <w:rsid w:val="009B1D74"/>
    <w:rsid w:val="009B1ED4"/>
    <w:rsid w:val="009B2EA5"/>
    <w:rsid w:val="009B32C4"/>
    <w:rsid w:val="009B345A"/>
    <w:rsid w:val="009B3F87"/>
    <w:rsid w:val="009B4063"/>
    <w:rsid w:val="009B43A5"/>
    <w:rsid w:val="009B47C0"/>
    <w:rsid w:val="009B4A32"/>
    <w:rsid w:val="009B4B65"/>
    <w:rsid w:val="009B4B92"/>
    <w:rsid w:val="009B61D0"/>
    <w:rsid w:val="009B64BB"/>
    <w:rsid w:val="009B67EE"/>
    <w:rsid w:val="009B6B11"/>
    <w:rsid w:val="009B6B67"/>
    <w:rsid w:val="009B6DEB"/>
    <w:rsid w:val="009B704E"/>
    <w:rsid w:val="009B73B8"/>
    <w:rsid w:val="009B7799"/>
    <w:rsid w:val="009B7CB1"/>
    <w:rsid w:val="009C0508"/>
    <w:rsid w:val="009C06C2"/>
    <w:rsid w:val="009C0957"/>
    <w:rsid w:val="009C14D5"/>
    <w:rsid w:val="009C1EAF"/>
    <w:rsid w:val="009C27EF"/>
    <w:rsid w:val="009C2BE3"/>
    <w:rsid w:val="009C2EAE"/>
    <w:rsid w:val="009C311A"/>
    <w:rsid w:val="009C32F5"/>
    <w:rsid w:val="009C3427"/>
    <w:rsid w:val="009C3E6E"/>
    <w:rsid w:val="009C4762"/>
    <w:rsid w:val="009C480B"/>
    <w:rsid w:val="009C48E5"/>
    <w:rsid w:val="009C4950"/>
    <w:rsid w:val="009C50E7"/>
    <w:rsid w:val="009C55DB"/>
    <w:rsid w:val="009C5C53"/>
    <w:rsid w:val="009C5D6F"/>
    <w:rsid w:val="009C5D8E"/>
    <w:rsid w:val="009C6131"/>
    <w:rsid w:val="009C66FB"/>
    <w:rsid w:val="009C6821"/>
    <w:rsid w:val="009C6BE6"/>
    <w:rsid w:val="009C6BEF"/>
    <w:rsid w:val="009C6D3C"/>
    <w:rsid w:val="009C7F9D"/>
    <w:rsid w:val="009D01F0"/>
    <w:rsid w:val="009D094C"/>
    <w:rsid w:val="009D0B6A"/>
    <w:rsid w:val="009D1084"/>
    <w:rsid w:val="009D11CB"/>
    <w:rsid w:val="009D126A"/>
    <w:rsid w:val="009D148D"/>
    <w:rsid w:val="009D177B"/>
    <w:rsid w:val="009D1C8E"/>
    <w:rsid w:val="009D2823"/>
    <w:rsid w:val="009D2FDB"/>
    <w:rsid w:val="009D348C"/>
    <w:rsid w:val="009D359E"/>
    <w:rsid w:val="009D363C"/>
    <w:rsid w:val="009D3C2C"/>
    <w:rsid w:val="009D40A8"/>
    <w:rsid w:val="009D45E1"/>
    <w:rsid w:val="009D4964"/>
    <w:rsid w:val="009D5397"/>
    <w:rsid w:val="009D5594"/>
    <w:rsid w:val="009D5F04"/>
    <w:rsid w:val="009D62A9"/>
    <w:rsid w:val="009D71B1"/>
    <w:rsid w:val="009D7D20"/>
    <w:rsid w:val="009E0559"/>
    <w:rsid w:val="009E0726"/>
    <w:rsid w:val="009E0E7F"/>
    <w:rsid w:val="009E1584"/>
    <w:rsid w:val="009E1639"/>
    <w:rsid w:val="009E1740"/>
    <w:rsid w:val="009E1A7A"/>
    <w:rsid w:val="009E1B40"/>
    <w:rsid w:val="009E1F15"/>
    <w:rsid w:val="009E29F7"/>
    <w:rsid w:val="009E2E0E"/>
    <w:rsid w:val="009E34B4"/>
    <w:rsid w:val="009E40E8"/>
    <w:rsid w:val="009E4882"/>
    <w:rsid w:val="009E531B"/>
    <w:rsid w:val="009E568D"/>
    <w:rsid w:val="009E5CD8"/>
    <w:rsid w:val="009E6A28"/>
    <w:rsid w:val="009E6BF8"/>
    <w:rsid w:val="009E6D74"/>
    <w:rsid w:val="009E6ECD"/>
    <w:rsid w:val="009E736E"/>
    <w:rsid w:val="009E7441"/>
    <w:rsid w:val="009F01C6"/>
    <w:rsid w:val="009F032B"/>
    <w:rsid w:val="009F0A29"/>
    <w:rsid w:val="009F1851"/>
    <w:rsid w:val="009F2E83"/>
    <w:rsid w:val="009F31AA"/>
    <w:rsid w:val="009F34F6"/>
    <w:rsid w:val="009F38A5"/>
    <w:rsid w:val="009F3BDF"/>
    <w:rsid w:val="009F421E"/>
    <w:rsid w:val="009F483A"/>
    <w:rsid w:val="009F50B5"/>
    <w:rsid w:val="009F54EC"/>
    <w:rsid w:val="009F58CA"/>
    <w:rsid w:val="009F5C37"/>
    <w:rsid w:val="009F621C"/>
    <w:rsid w:val="009F6252"/>
    <w:rsid w:val="009F6307"/>
    <w:rsid w:val="009F65CB"/>
    <w:rsid w:val="009F6628"/>
    <w:rsid w:val="009F682F"/>
    <w:rsid w:val="009F6F05"/>
    <w:rsid w:val="009F7970"/>
    <w:rsid w:val="00A00B27"/>
    <w:rsid w:val="00A01848"/>
    <w:rsid w:val="00A01ABB"/>
    <w:rsid w:val="00A027AF"/>
    <w:rsid w:val="00A02EE7"/>
    <w:rsid w:val="00A03FDA"/>
    <w:rsid w:val="00A042A5"/>
    <w:rsid w:val="00A0435A"/>
    <w:rsid w:val="00A04606"/>
    <w:rsid w:val="00A0476F"/>
    <w:rsid w:val="00A04E96"/>
    <w:rsid w:val="00A05116"/>
    <w:rsid w:val="00A05171"/>
    <w:rsid w:val="00A05AE0"/>
    <w:rsid w:val="00A061A0"/>
    <w:rsid w:val="00A0639F"/>
    <w:rsid w:val="00A0671C"/>
    <w:rsid w:val="00A0689B"/>
    <w:rsid w:val="00A06973"/>
    <w:rsid w:val="00A06D97"/>
    <w:rsid w:val="00A06F33"/>
    <w:rsid w:val="00A07050"/>
    <w:rsid w:val="00A07328"/>
    <w:rsid w:val="00A074AF"/>
    <w:rsid w:val="00A07570"/>
    <w:rsid w:val="00A07E0D"/>
    <w:rsid w:val="00A102DD"/>
    <w:rsid w:val="00A10953"/>
    <w:rsid w:val="00A10A4A"/>
    <w:rsid w:val="00A10CC8"/>
    <w:rsid w:val="00A10D63"/>
    <w:rsid w:val="00A1163E"/>
    <w:rsid w:val="00A1219A"/>
    <w:rsid w:val="00A1257D"/>
    <w:rsid w:val="00A12620"/>
    <w:rsid w:val="00A128F2"/>
    <w:rsid w:val="00A12B3F"/>
    <w:rsid w:val="00A131CE"/>
    <w:rsid w:val="00A132B8"/>
    <w:rsid w:val="00A13590"/>
    <w:rsid w:val="00A14295"/>
    <w:rsid w:val="00A14A28"/>
    <w:rsid w:val="00A152CA"/>
    <w:rsid w:val="00A1536F"/>
    <w:rsid w:val="00A15954"/>
    <w:rsid w:val="00A15C39"/>
    <w:rsid w:val="00A15F51"/>
    <w:rsid w:val="00A16006"/>
    <w:rsid w:val="00A1625E"/>
    <w:rsid w:val="00A16267"/>
    <w:rsid w:val="00A164CF"/>
    <w:rsid w:val="00A164D5"/>
    <w:rsid w:val="00A16F58"/>
    <w:rsid w:val="00A1704E"/>
    <w:rsid w:val="00A17613"/>
    <w:rsid w:val="00A17D43"/>
    <w:rsid w:val="00A202EF"/>
    <w:rsid w:val="00A20856"/>
    <w:rsid w:val="00A210D2"/>
    <w:rsid w:val="00A2117A"/>
    <w:rsid w:val="00A2126C"/>
    <w:rsid w:val="00A21408"/>
    <w:rsid w:val="00A21DAF"/>
    <w:rsid w:val="00A22911"/>
    <w:rsid w:val="00A22F3F"/>
    <w:rsid w:val="00A23611"/>
    <w:rsid w:val="00A239EA"/>
    <w:rsid w:val="00A23E82"/>
    <w:rsid w:val="00A244C3"/>
    <w:rsid w:val="00A246EA"/>
    <w:rsid w:val="00A24AC7"/>
    <w:rsid w:val="00A251C1"/>
    <w:rsid w:val="00A2553A"/>
    <w:rsid w:val="00A25B67"/>
    <w:rsid w:val="00A25C20"/>
    <w:rsid w:val="00A25E36"/>
    <w:rsid w:val="00A2639B"/>
    <w:rsid w:val="00A26506"/>
    <w:rsid w:val="00A2666A"/>
    <w:rsid w:val="00A266D2"/>
    <w:rsid w:val="00A268E7"/>
    <w:rsid w:val="00A27640"/>
    <w:rsid w:val="00A277C7"/>
    <w:rsid w:val="00A2784A"/>
    <w:rsid w:val="00A27D2B"/>
    <w:rsid w:val="00A27EE5"/>
    <w:rsid w:val="00A30188"/>
    <w:rsid w:val="00A303E7"/>
    <w:rsid w:val="00A30850"/>
    <w:rsid w:val="00A30C53"/>
    <w:rsid w:val="00A30D35"/>
    <w:rsid w:val="00A31A79"/>
    <w:rsid w:val="00A31C00"/>
    <w:rsid w:val="00A31CE6"/>
    <w:rsid w:val="00A324E6"/>
    <w:rsid w:val="00A3256F"/>
    <w:rsid w:val="00A326C4"/>
    <w:rsid w:val="00A32DCB"/>
    <w:rsid w:val="00A33AB8"/>
    <w:rsid w:val="00A344F4"/>
    <w:rsid w:val="00A34A5C"/>
    <w:rsid w:val="00A3509B"/>
    <w:rsid w:val="00A35289"/>
    <w:rsid w:val="00A35A8D"/>
    <w:rsid w:val="00A35E4C"/>
    <w:rsid w:val="00A35E85"/>
    <w:rsid w:val="00A363A1"/>
    <w:rsid w:val="00A36839"/>
    <w:rsid w:val="00A3698D"/>
    <w:rsid w:val="00A36B1D"/>
    <w:rsid w:val="00A36E34"/>
    <w:rsid w:val="00A3701A"/>
    <w:rsid w:val="00A374D5"/>
    <w:rsid w:val="00A4029C"/>
    <w:rsid w:val="00A405C7"/>
    <w:rsid w:val="00A40652"/>
    <w:rsid w:val="00A40821"/>
    <w:rsid w:val="00A4111E"/>
    <w:rsid w:val="00A41127"/>
    <w:rsid w:val="00A4142D"/>
    <w:rsid w:val="00A41C37"/>
    <w:rsid w:val="00A42FA1"/>
    <w:rsid w:val="00A430E7"/>
    <w:rsid w:val="00A43267"/>
    <w:rsid w:val="00A4387D"/>
    <w:rsid w:val="00A43A63"/>
    <w:rsid w:val="00A43BAA"/>
    <w:rsid w:val="00A44D08"/>
    <w:rsid w:val="00A451DC"/>
    <w:rsid w:val="00A45B77"/>
    <w:rsid w:val="00A461F2"/>
    <w:rsid w:val="00A46A08"/>
    <w:rsid w:val="00A471CF"/>
    <w:rsid w:val="00A474CE"/>
    <w:rsid w:val="00A47FD7"/>
    <w:rsid w:val="00A50106"/>
    <w:rsid w:val="00A5032D"/>
    <w:rsid w:val="00A5034B"/>
    <w:rsid w:val="00A50B3D"/>
    <w:rsid w:val="00A52088"/>
    <w:rsid w:val="00A523D0"/>
    <w:rsid w:val="00A5263F"/>
    <w:rsid w:val="00A536EB"/>
    <w:rsid w:val="00A540FA"/>
    <w:rsid w:val="00A54846"/>
    <w:rsid w:val="00A548F4"/>
    <w:rsid w:val="00A54B59"/>
    <w:rsid w:val="00A54C8E"/>
    <w:rsid w:val="00A554C1"/>
    <w:rsid w:val="00A55595"/>
    <w:rsid w:val="00A55CB2"/>
    <w:rsid w:val="00A560CA"/>
    <w:rsid w:val="00A564F2"/>
    <w:rsid w:val="00A567C2"/>
    <w:rsid w:val="00A56B2A"/>
    <w:rsid w:val="00A57288"/>
    <w:rsid w:val="00A57424"/>
    <w:rsid w:val="00A57912"/>
    <w:rsid w:val="00A60253"/>
    <w:rsid w:val="00A60420"/>
    <w:rsid w:val="00A61678"/>
    <w:rsid w:val="00A616C4"/>
    <w:rsid w:val="00A618F1"/>
    <w:rsid w:val="00A62614"/>
    <w:rsid w:val="00A62BFC"/>
    <w:rsid w:val="00A63066"/>
    <w:rsid w:val="00A631F8"/>
    <w:rsid w:val="00A632B6"/>
    <w:rsid w:val="00A635FA"/>
    <w:rsid w:val="00A63652"/>
    <w:rsid w:val="00A6513F"/>
    <w:rsid w:val="00A65299"/>
    <w:rsid w:val="00A654F1"/>
    <w:rsid w:val="00A65591"/>
    <w:rsid w:val="00A65684"/>
    <w:rsid w:val="00A65748"/>
    <w:rsid w:val="00A65B02"/>
    <w:rsid w:val="00A65F0A"/>
    <w:rsid w:val="00A66FE1"/>
    <w:rsid w:val="00A67333"/>
    <w:rsid w:val="00A67AA2"/>
    <w:rsid w:val="00A70A92"/>
    <w:rsid w:val="00A70E0D"/>
    <w:rsid w:val="00A710F1"/>
    <w:rsid w:val="00A71372"/>
    <w:rsid w:val="00A71951"/>
    <w:rsid w:val="00A71AED"/>
    <w:rsid w:val="00A71B29"/>
    <w:rsid w:val="00A71B39"/>
    <w:rsid w:val="00A72811"/>
    <w:rsid w:val="00A72A98"/>
    <w:rsid w:val="00A730B8"/>
    <w:rsid w:val="00A738B3"/>
    <w:rsid w:val="00A74CD5"/>
    <w:rsid w:val="00A74ECF"/>
    <w:rsid w:val="00A74F3C"/>
    <w:rsid w:val="00A7603C"/>
    <w:rsid w:val="00A7607F"/>
    <w:rsid w:val="00A760DE"/>
    <w:rsid w:val="00A767DB"/>
    <w:rsid w:val="00A76ACA"/>
    <w:rsid w:val="00A76E23"/>
    <w:rsid w:val="00A770F9"/>
    <w:rsid w:val="00A777ED"/>
    <w:rsid w:val="00A80143"/>
    <w:rsid w:val="00A8055D"/>
    <w:rsid w:val="00A80D18"/>
    <w:rsid w:val="00A8133A"/>
    <w:rsid w:val="00A8146B"/>
    <w:rsid w:val="00A819AF"/>
    <w:rsid w:val="00A82103"/>
    <w:rsid w:val="00A828CB"/>
    <w:rsid w:val="00A828E9"/>
    <w:rsid w:val="00A82B52"/>
    <w:rsid w:val="00A82BAF"/>
    <w:rsid w:val="00A82EAF"/>
    <w:rsid w:val="00A83242"/>
    <w:rsid w:val="00A8373E"/>
    <w:rsid w:val="00A83AE2"/>
    <w:rsid w:val="00A83B03"/>
    <w:rsid w:val="00A83B55"/>
    <w:rsid w:val="00A83DBF"/>
    <w:rsid w:val="00A83E28"/>
    <w:rsid w:val="00A83E32"/>
    <w:rsid w:val="00A84EDE"/>
    <w:rsid w:val="00A8513E"/>
    <w:rsid w:val="00A85C0D"/>
    <w:rsid w:val="00A86191"/>
    <w:rsid w:val="00A86671"/>
    <w:rsid w:val="00A86956"/>
    <w:rsid w:val="00A8697A"/>
    <w:rsid w:val="00A86BA0"/>
    <w:rsid w:val="00A86DE9"/>
    <w:rsid w:val="00A86DF8"/>
    <w:rsid w:val="00A870F8"/>
    <w:rsid w:val="00A87131"/>
    <w:rsid w:val="00A871C6"/>
    <w:rsid w:val="00A8727C"/>
    <w:rsid w:val="00A87E57"/>
    <w:rsid w:val="00A90334"/>
    <w:rsid w:val="00A90992"/>
    <w:rsid w:val="00A90A79"/>
    <w:rsid w:val="00A90ADC"/>
    <w:rsid w:val="00A90BD9"/>
    <w:rsid w:val="00A90C1E"/>
    <w:rsid w:val="00A90CF1"/>
    <w:rsid w:val="00A9124F"/>
    <w:rsid w:val="00A91BFE"/>
    <w:rsid w:val="00A91DF9"/>
    <w:rsid w:val="00A925E6"/>
    <w:rsid w:val="00A927E5"/>
    <w:rsid w:val="00A92CD6"/>
    <w:rsid w:val="00A92D51"/>
    <w:rsid w:val="00A930AE"/>
    <w:rsid w:val="00A93114"/>
    <w:rsid w:val="00A93C77"/>
    <w:rsid w:val="00A93F51"/>
    <w:rsid w:val="00A9463A"/>
    <w:rsid w:val="00A94739"/>
    <w:rsid w:val="00A9495C"/>
    <w:rsid w:val="00A949D5"/>
    <w:rsid w:val="00A9549B"/>
    <w:rsid w:val="00A958BC"/>
    <w:rsid w:val="00A9678B"/>
    <w:rsid w:val="00A96C23"/>
    <w:rsid w:val="00A96D77"/>
    <w:rsid w:val="00A96DC7"/>
    <w:rsid w:val="00A9723D"/>
    <w:rsid w:val="00A9745D"/>
    <w:rsid w:val="00A97CB1"/>
    <w:rsid w:val="00A97E9C"/>
    <w:rsid w:val="00A97F7F"/>
    <w:rsid w:val="00A97FCC"/>
    <w:rsid w:val="00AA02B0"/>
    <w:rsid w:val="00AA0815"/>
    <w:rsid w:val="00AA1248"/>
    <w:rsid w:val="00AA165D"/>
    <w:rsid w:val="00AA1A39"/>
    <w:rsid w:val="00AA1E8C"/>
    <w:rsid w:val="00AA266D"/>
    <w:rsid w:val="00AA271C"/>
    <w:rsid w:val="00AA2913"/>
    <w:rsid w:val="00AA2D5F"/>
    <w:rsid w:val="00AA3011"/>
    <w:rsid w:val="00AA328F"/>
    <w:rsid w:val="00AA354C"/>
    <w:rsid w:val="00AA35AA"/>
    <w:rsid w:val="00AA4782"/>
    <w:rsid w:val="00AA4942"/>
    <w:rsid w:val="00AA4BCE"/>
    <w:rsid w:val="00AA5E30"/>
    <w:rsid w:val="00AA656C"/>
    <w:rsid w:val="00AA6A5C"/>
    <w:rsid w:val="00AA6F2F"/>
    <w:rsid w:val="00AA7341"/>
    <w:rsid w:val="00AA7768"/>
    <w:rsid w:val="00AA7D8A"/>
    <w:rsid w:val="00AB0919"/>
    <w:rsid w:val="00AB0CD1"/>
    <w:rsid w:val="00AB1505"/>
    <w:rsid w:val="00AB1770"/>
    <w:rsid w:val="00AB184E"/>
    <w:rsid w:val="00AB2524"/>
    <w:rsid w:val="00AB2A23"/>
    <w:rsid w:val="00AB2CD1"/>
    <w:rsid w:val="00AB2F4D"/>
    <w:rsid w:val="00AB3558"/>
    <w:rsid w:val="00AB3B08"/>
    <w:rsid w:val="00AB4047"/>
    <w:rsid w:val="00AB5642"/>
    <w:rsid w:val="00AB7274"/>
    <w:rsid w:val="00AB7EA1"/>
    <w:rsid w:val="00AC069E"/>
    <w:rsid w:val="00AC0A00"/>
    <w:rsid w:val="00AC117F"/>
    <w:rsid w:val="00AC1287"/>
    <w:rsid w:val="00AC16D0"/>
    <w:rsid w:val="00AC170B"/>
    <w:rsid w:val="00AC1B22"/>
    <w:rsid w:val="00AC1B85"/>
    <w:rsid w:val="00AC1DB7"/>
    <w:rsid w:val="00AC1EBD"/>
    <w:rsid w:val="00AC308D"/>
    <w:rsid w:val="00AC30E0"/>
    <w:rsid w:val="00AC335C"/>
    <w:rsid w:val="00AC3DE5"/>
    <w:rsid w:val="00AC4142"/>
    <w:rsid w:val="00AC420E"/>
    <w:rsid w:val="00AC4274"/>
    <w:rsid w:val="00AC4626"/>
    <w:rsid w:val="00AC47BE"/>
    <w:rsid w:val="00AC4E5E"/>
    <w:rsid w:val="00AC5AE6"/>
    <w:rsid w:val="00AC5C28"/>
    <w:rsid w:val="00AC5D01"/>
    <w:rsid w:val="00AC6020"/>
    <w:rsid w:val="00AC706E"/>
    <w:rsid w:val="00AC7150"/>
    <w:rsid w:val="00AC7F8C"/>
    <w:rsid w:val="00AD0197"/>
    <w:rsid w:val="00AD04D3"/>
    <w:rsid w:val="00AD0643"/>
    <w:rsid w:val="00AD0911"/>
    <w:rsid w:val="00AD0AE5"/>
    <w:rsid w:val="00AD0F79"/>
    <w:rsid w:val="00AD1286"/>
    <w:rsid w:val="00AD12C3"/>
    <w:rsid w:val="00AD1308"/>
    <w:rsid w:val="00AD1757"/>
    <w:rsid w:val="00AD18F0"/>
    <w:rsid w:val="00AD2068"/>
    <w:rsid w:val="00AD2533"/>
    <w:rsid w:val="00AD2AD5"/>
    <w:rsid w:val="00AD2FFE"/>
    <w:rsid w:val="00AD3010"/>
    <w:rsid w:val="00AD3167"/>
    <w:rsid w:val="00AD330A"/>
    <w:rsid w:val="00AD42AC"/>
    <w:rsid w:val="00AD45E5"/>
    <w:rsid w:val="00AD4EE5"/>
    <w:rsid w:val="00AD58D5"/>
    <w:rsid w:val="00AD5BF1"/>
    <w:rsid w:val="00AD5F9E"/>
    <w:rsid w:val="00AD6257"/>
    <w:rsid w:val="00AD62A4"/>
    <w:rsid w:val="00AD663B"/>
    <w:rsid w:val="00AD6A3D"/>
    <w:rsid w:val="00AD7911"/>
    <w:rsid w:val="00AD7D9C"/>
    <w:rsid w:val="00AD7EFA"/>
    <w:rsid w:val="00AE01A4"/>
    <w:rsid w:val="00AE027C"/>
    <w:rsid w:val="00AE07F5"/>
    <w:rsid w:val="00AE08E3"/>
    <w:rsid w:val="00AE0921"/>
    <w:rsid w:val="00AE0E47"/>
    <w:rsid w:val="00AE1540"/>
    <w:rsid w:val="00AE155F"/>
    <w:rsid w:val="00AE15B8"/>
    <w:rsid w:val="00AE1C42"/>
    <w:rsid w:val="00AE1C94"/>
    <w:rsid w:val="00AE2548"/>
    <w:rsid w:val="00AE2945"/>
    <w:rsid w:val="00AE2CF5"/>
    <w:rsid w:val="00AE3EE8"/>
    <w:rsid w:val="00AE4A69"/>
    <w:rsid w:val="00AE4B2A"/>
    <w:rsid w:val="00AE5934"/>
    <w:rsid w:val="00AE5D2B"/>
    <w:rsid w:val="00AE6CDF"/>
    <w:rsid w:val="00AE6DF4"/>
    <w:rsid w:val="00AE6DFB"/>
    <w:rsid w:val="00AE706B"/>
    <w:rsid w:val="00AE738A"/>
    <w:rsid w:val="00AE759E"/>
    <w:rsid w:val="00AE76B0"/>
    <w:rsid w:val="00AE7BDD"/>
    <w:rsid w:val="00AF0592"/>
    <w:rsid w:val="00AF0B59"/>
    <w:rsid w:val="00AF0D7F"/>
    <w:rsid w:val="00AF140C"/>
    <w:rsid w:val="00AF1A50"/>
    <w:rsid w:val="00AF1F11"/>
    <w:rsid w:val="00AF21B3"/>
    <w:rsid w:val="00AF245A"/>
    <w:rsid w:val="00AF2D75"/>
    <w:rsid w:val="00AF2DE6"/>
    <w:rsid w:val="00AF2FB7"/>
    <w:rsid w:val="00AF37B9"/>
    <w:rsid w:val="00AF3FC8"/>
    <w:rsid w:val="00AF4041"/>
    <w:rsid w:val="00AF547E"/>
    <w:rsid w:val="00AF56C3"/>
    <w:rsid w:val="00AF5EAC"/>
    <w:rsid w:val="00AF6C4D"/>
    <w:rsid w:val="00AF7086"/>
    <w:rsid w:val="00AF7397"/>
    <w:rsid w:val="00AF74D8"/>
    <w:rsid w:val="00B0019F"/>
    <w:rsid w:val="00B0080E"/>
    <w:rsid w:val="00B008B0"/>
    <w:rsid w:val="00B00BFD"/>
    <w:rsid w:val="00B00C3F"/>
    <w:rsid w:val="00B00E0C"/>
    <w:rsid w:val="00B014F9"/>
    <w:rsid w:val="00B015A4"/>
    <w:rsid w:val="00B01DBD"/>
    <w:rsid w:val="00B02137"/>
    <w:rsid w:val="00B02358"/>
    <w:rsid w:val="00B02729"/>
    <w:rsid w:val="00B029FC"/>
    <w:rsid w:val="00B02B46"/>
    <w:rsid w:val="00B02CC3"/>
    <w:rsid w:val="00B0319F"/>
    <w:rsid w:val="00B043BD"/>
    <w:rsid w:val="00B04552"/>
    <w:rsid w:val="00B045E7"/>
    <w:rsid w:val="00B046FB"/>
    <w:rsid w:val="00B04746"/>
    <w:rsid w:val="00B0477F"/>
    <w:rsid w:val="00B05045"/>
    <w:rsid w:val="00B05B38"/>
    <w:rsid w:val="00B065B3"/>
    <w:rsid w:val="00B069DD"/>
    <w:rsid w:val="00B073F8"/>
    <w:rsid w:val="00B0750C"/>
    <w:rsid w:val="00B0791D"/>
    <w:rsid w:val="00B07E63"/>
    <w:rsid w:val="00B108B1"/>
    <w:rsid w:val="00B10A1F"/>
    <w:rsid w:val="00B1132F"/>
    <w:rsid w:val="00B1196A"/>
    <w:rsid w:val="00B124D3"/>
    <w:rsid w:val="00B13965"/>
    <w:rsid w:val="00B13CAC"/>
    <w:rsid w:val="00B14552"/>
    <w:rsid w:val="00B1462C"/>
    <w:rsid w:val="00B14B6B"/>
    <w:rsid w:val="00B157CD"/>
    <w:rsid w:val="00B157DE"/>
    <w:rsid w:val="00B15C6D"/>
    <w:rsid w:val="00B16454"/>
    <w:rsid w:val="00B16EDB"/>
    <w:rsid w:val="00B170A4"/>
    <w:rsid w:val="00B1736D"/>
    <w:rsid w:val="00B173A9"/>
    <w:rsid w:val="00B20763"/>
    <w:rsid w:val="00B21062"/>
    <w:rsid w:val="00B210D8"/>
    <w:rsid w:val="00B21686"/>
    <w:rsid w:val="00B217EC"/>
    <w:rsid w:val="00B21E6D"/>
    <w:rsid w:val="00B225D8"/>
    <w:rsid w:val="00B2288F"/>
    <w:rsid w:val="00B22978"/>
    <w:rsid w:val="00B22E61"/>
    <w:rsid w:val="00B2316A"/>
    <w:rsid w:val="00B23507"/>
    <w:rsid w:val="00B236D6"/>
    <w:rsid w:val="00B239AE"/>
    <w:rsid w:val="00B23E18"/>
    <w:rsid w:val="00B2504E"/>
    <w:rsid w:val="00B25419"/>
    <w:rsid w:val="00B2556E"/>
    <w:rsid w:val="00B2557C"/>
    <w:rsid w:val="00B25D3B"/>
    <w:rsid w:val="00B26037"/>
    <w:rsid w:val="00B2605B"/>
    <w:rsid w:val="00B27046"/>
    <w:rsid w:val="00B27536"/>
    <w:rsid w:val="00B27ACC"/>
    <w:rsid w:val="00B3030B"/>
    <w:rsid w:val="00B30E08"/>
    <w:rsid w:val="00B313E6"/>
    <w:rsid w:val="00B31D4A"/>
    <w:rsid w:val="00B3225B"/>
    <w:rsid w:val="00B328E6"/>
    <w:rsid w:val="00B32E7A"/>
    <w:rsid w:val="00B32F0A"/>
    <w:rsid w:val="00B33A56"/>
    <w:rsid w:val="00B33AB8"/>
    <w:rsid w:val="00B33F97"/>
    <w:rsid w:val="00B344DB"/>
    <w:rsid w:val="00B344FC"/>
    <w:rsid w:val="00B34FF4"/>
    <w:rsid w:val="00B35442"/>
    <w:rsid w:val="00B3546F"/>
    <w:rsid w:val="00B35EE5"/>
    <w:rsid w:val="00B36786"/>
    <w:rsid w:val="00B367A5"/>
    <w:rsid w:val="00B3689B"/>
    <w:rsid w:val="00B36D09"/>
    <w:rsid w:val="00B3740E"/>
    <w:rsid w:val="00B377EE"/>
    <w:rsid w:val="00B37809"/>
    <w:rsid w:val="00B37CFC"/>
    <w:rsid w:val="00B4017A"/>
    <w:rsid w:val="00B405A2"/>
    <w:rsid w:val="00B40B50"/>
    <w:rsid w:val="00B40F86"/>
    <w:rsid w:val="00B41090"/>
    <w:rsid w:val="00B414FF"/>
    <w:rsid w:val="00B417D4"/>
    <w:rsid w:val="00B41E7D"/>
    <w:rsid w:val="00B41FDE"/>
    <w:rsid w:val="00B423A4"/>
    <w:rsid w:val="00B424E9"/>
    <w:rsid w:val="00B42593"/>
    <w:rsid w:val="00B42768"/>
    <w:rsid w:val="00B42BE5"/>
    <w:rsid w:val="00B42C23"/>
    <w:rsid w:val="00B42E21"/>
    <w:rsid w:val="00B42E55"/>
    <w:rsid w:val="00B4316E"/>
    <w:rsid w:val="00B431E6"/>
    <w:rsid w:val="00B43883"/>
    <w:rsid w:val="00B4474F"/>
    <w:rsid w:val="00B447A4"/>
    <w:rsid w:val="00B449A8"/>
    <w:rsid w:val="00B45749"/>
    <w:rsid w:val="00B457E9"/>
    <w:rsid w:val="00B45BE7"/>
    <w:rsid w:val="00B45F7B"/>
    <w:rsid w:val="00B465DC"/>
    <w:rsid w:val="00B467A9"/>
    <w:rsid w:val="00B46D55"/>
    <w:rsid w:val="00B46D9F"/>
    <w:rsid w:val="00B4787E"/>
    <w:rsid w:val="00B47ECC"/>
    <w:rsid w:val="00B50290"/>
    <w:rsid w:val="00B505FD"/>
    <w:rsid w:val="00B511F9"/>
    <w:rsid w:val="00B51417"/>
    <w:rsid w:val="00B5164F"/>
    <w:rsid w:val="00B52109"/>
    <w:rsid w:val="00B524F6"/>
    <w:rsid w:val="00B5265C"/>
    <w:rsid w:val="00B5266F"/>
    <w:rsid w:val="00B5276E"/>
    <w:rsid w:val="00B534AF"/>
    <w:rsid w:val="00B53770"/>
    <w:rsid w:val="00B54168"/>
    <w:rsid w:val="00B54711"/>
    <w:rsid w:val="00B54767"/>
    <w:rsid w:val="00B54E63"/>
    <w:rsid w:val="00B5590E"/>
    <w:rsid w:val="00B567FB"/>
    <w:rsid w:val="00B569FE"/>
    <w:rsid w:val="00B56AD4"/>
    <w:rsid w:val="00B57282"/>
    <w:rsid w:val="00B57458"/>
    <w:rsid w:val="00B57840"/>
    <w:rsid w:val="00B57910"/>
    <w:rsid w:val="00B57A98"/>
    <w:rsid w:val="00B603DD"/>
    <w:rsid w:val="00B606EB"/>
    <w:rsid w:val="00B60D05"/>
    <w:rsid w:val="00B60EA6"/>
    <w:rsid w:val="00B61719"/>
    <w:rsid w:val="00B61C85"/>
    <w:rsid w:val="00B62074"/>
    <w:rsid w:val="00B6214D"/>
    <w:rsid w:val="00B62DC5"/>
    <w:rsid w:val="00B62FD0"/>
    <w:rsid w:val="00B631D4"/>
    <w:rsid w:val="00B63623"/>
    <w:rsid w:val="00B63B46"/>
    <w:rsid w:val="00B63EED"/>
    <w:rsid w:val="00B65DE8"/>
    <w:rsid w:val="00B660BA"/>
    <w:rsid w:val="00B67912"/>
    <w:rsid w:val="00B67D31"/>
    <w:rsid w:val="00B67E68"/>
    <w:rsid w:val="00B67F09"/>
    <w:rsid w:val="00B67FC2"/>
    <w:rsid w:val="00B702B1"/>
    <w:rsid w:val="00B70384"/>
    <w:rsid w:val="00B713AA"/>
    <w:rsid w:val="00B71592"/>
    <w:rsid w:val="00B718DA"/>
    <w:rsid w:val="00B71C1C"/>
    <w:rsid w:val="00B71C9B"/>
    <w:rsid w:val="00B7224F"/>
    <w:rsid w:val="00B7238D"/>
    <w:rsid w:val="00B72D1F"/>
    <w:rsid w:val="00B72DEA"/>
    <w:rsid w:val="00B73253"/>
    <w:rsid w:val="00B73786"/>
    <w:rsid w:val="00B73FBA"/>
    <w:rsid w:val="00B74595"/>
    <w:rsid w:val="00B74766"/>
    <w:rsid w:val="00B74BB0"/>
    <w:rsid w:val="00B7515C"/>
    <w:rsid w:val="00B757EF"/>
    <w:rsid w:val="00B75C0B"/>
    <w:rsid w:val="00B75CBA"/>
    <w:rsid w:val="00B75F6C"/>
    <w:rsid w:val="00B7615D"/>
    <w:rsid w:val="00B76898"/>
    <w:rsid w:val="00B76FD7"/>
    <w:rsid w:val="00B77845"/>
    <w:rsid w:val="00B80189"/>
    <w:rsid w:val="00B801E4"/>
    <w:rsid w:val="00B80A7B"/>
    <w:rsid w:val="00B80C32"/>
    <w:rsid w:val="00B811EF"/>
    <w:rsid w:val="00B815BB"/>
    <w:rsid w:val="00B82E3C"/>
    <w:rsid w:val="00B8313B"/>
    <w:rsid w:val="00B8349F"/>
    <w:rsid w:val="00B84872"/>
    <w:rsid w:val="00B84D16"/>
    <w:rsid w:val="00B85210"/>
    <w:rsid w:val="00B85602"/>
    <w:rsid w:val="00B856ED"/>
    <w:rsid w:val="00B85E06"/>
    <w:rsid w:val="00B85F45"/>
    <w:rsid w:val="00B8620F"/>
    <w:rsid w:val="00B86254"/>
    <w:rsid w:val="00B862A0"/>
    <w:rsid w:val="00B8664D"/>
    <w:rsid w:val="00B869E5"/>
    <w:rsid w:val="00B86C6D"/>
    <w:rsid w:val="00B87219"/>
    <w:rsid w:val="00B87579"/>
    <w:rsid w:val="00B87977"/>
    <w:rsid w:val="00B87A74"/>
    <w:rsid w:val="00B87E03"/>
    <w:rsid w:val="00B90826"/>
    <w:rsid w:val="00B9087D"/>
    <w:rsid w:val="00B91112"/>
    <w:rsid w:val="00B91788"/>
    <w:rsid w:val="00B92271"/>
    <w:rsid w:val="00B926E6"/>
    <w:rsid w:val="00B92960"/>
    <w:rsid w:val="00B92EF1"/>
    <w:rsid w:val="00B931A3"/>
    <w:rsid w:val="00B93504"/>
    <w:rsid w:val="00B94292"/>
    <w:rsid w:val="00B94297"/>
    <w:rsid w:val="00B96155"/>
    <w:rsid w:val="00B9714F"/>
    <w:rsid w:val="00B973DC"/>
    <w:rsid w:val="00B97A73"/>
    <w:rsid w:val="00B97E2D"/>
    <w:rsid w:val="00BA04C1"/>
    <w:rsid w:val="00BA09B6"/>
    <w:rsid w:val="00BA1730"/>
    <w:rsid w:val="00BA18F3"/>
    <w:rsid w:val="00BA228E"/>
    <w:rsid w:val="00BA236A"/>
    <w:rsid w:val="00BA27FE"/>
    <w:rsid w:val="00BA3808"/>
    <w:rsid w:val="00BA3DA9"/>
    <w:rsid w:val="00BA4373"/>
    <w:rsid w:val="00BA451A"/>
    <w:rsid w:val="00BA49A8"/>
    <w:rsid w:val="00BA512F"/>
    <w:rsid w:val="00BA53C2"/>
    <w:rsid w:val="00BA656E"/>
    <w:rsid w:val="00BA6AD5"/>
    <w:rsid w:val="00BA6D40"/>
    <w:rsid w:val="00BA6E1E"/>
    <w:rsid w:val="00BA6E47"/>
    <w:rsid w:val="00BA6FB4"/>
    <w:rsid w:val="00BA7219"/>
    <w:rsid w:val="00BA7BBA"/>
    <w:rsid w:val="00BA7F02"/>
    <w:rsid w:val="00BB043A"/>
    <w:rsid w:val="00BB0757"/>
    <w:rsid w:val="00BB0763"/>
    <w:rsid w:val="00BB0B94"/>
    <w:rsid w:val="00BB10BC"/>
    <w:rsid w:val="00BB10F6"/>
    <w:rsid w:val="00BB12F1"/>
    <w:rsid w:val="00BB16AA"/>
    <w:rsid w:val="00BB18D6"/>
    <w:rsid w:val="00BB1D3C"/>
    <w:rsid w:val="00BB2277"/>
    <w:rsid w:val="00BB23A4"/>
    <w:rsid w:val="00BB2AA2"/>
    <w:rsid w:val="00BB2D58"/>
    <w:rsid w:val="00BB32C3"/>
    <w:rsid w:val="00BB3695"/>
    <w:rsid w:val="00BB3CD7"/>
    <w:rsid w:val="00BB4164"/>
    <w:rsid w:val="00BB44AF"/>
    <w:rsid w:val="00BB454E"/>
    <w:rsid w:val="00BB4580"/>
    <w:rsid w:val="00BB4584"/>
    <w:rsid w:val="00BB4F29"/>
    <w:rsid w:val="00BB593A"/>
    <w:rsid w:val="00BB60BF"/>
    <w:rsid w:val="00BB65E6"/>
    <w:rsid w:val="00BB6845"/>
    <w:rsid w:val="00BB6937"/>
    <w:rsid w:val="00BB6EC6"/>
    <w:rsid w:val="00BB6FE7"/>
    <w:rsid w:val="00BB74D2"/>
    <w:rsid w:val="00BC0139"/>
    <w:rsid w:val="00BC0378"/>
    <w:rsid w:val="00BC1233"/>
    <w:rsid w:val="00BC15B5"/>
    <w:rsid w:val="00BC1BA7"/>
    <w:rsid w:val="00BC1C60"/>
    <w:rsid w:val="00BC1F06"/>
    <w:rsid w:val="00BC1F8A"/>
    <w:rsid w:val="00BC254E"/>
    <w:rsid w:val="00BC2B35"/>
    <w:rsid w:val="00BC2B87"/>
    <w:rsid w:val="00BC2FC3"/>
    <w:rsid w:val="00BC40E7"/>
    <w:rsid w:val="00BC4A90"/>
    <w:rsid w:val="00BC503F"/>
    <w:rsid w:val="00BC5A19"/>
    <w:rsid w:val="00BC5CB5"/>
    <w:rsid w:val="00BC5DF8"/>
    <w:rsid w:val="00BC5F00"/>
    <w:rsid w:val="00BC5F2F"/>
    <w:rsid w:val="00BC601F"/>
    <w:rsid w:val="00BC605E"/>
    <w:rsid w:val="00BC6531"/>
    <w:rsid w:val="00BC6A45"/>
    <w:rsid w:val="00BC73C5"/>
    <w:rsid w:val="00BC7439"/>
    <w:rsid w:val="00BC7C3D"/>
    <w:rsid w:val="00BC7C8F"/>
    <w:rsid w:val="00BD06F5"/>
    <w:rsid w:val="00BD08C8"/>
    <w:rsid w:val="00BD08F2"/>
    <w:rsid w:val="00BD1382"/>
    <w:rsid w:val="00BD15CD"/>
    <w:rsid w:val="00BD17BD"/>
    <w:rsid w:val="00BD1A39"/>
    <w:rsid w:val="00BD1D53"/>
    <w:rsid w:val="00BD213B"/>
    <w:rsid w:val="00BD2549"/>
    <w:rsid w:val="00BD32B6"/>
    <w:rsid w:val="00BD34DE"/>
    <w:rsid w:val="00BD3631"/>
    <w:rsid w:val="00BD3705"/>
    <w:rsid w:val="00BD3796"/>
    <w:rsid w:val="00BD3A3A"/>
    <w:rsid w:val="00BD42FD"/>
    <w:rsid w:val="00BD433F"/>
    <w:rsid w:val="00BD48FF"/>
    <w:rsid w:val="00BD4A02"/>
    <w:rsid w:val="00BD55FE"/>
    <w:rsid w:val="00BD5FFD"/>
    <w:rsid w:val="00BD6D3C"/>
    <w:rsid w:val="00BD6D4E"/>
    <w:rsid w:val="00BD727E"/>
    <w:rsid w:val="00BD72EA"/>
    <w:rsid w:val="00BD7348"/>
    <w:rsid w:val="00BD73A3"/>
    <w:rsid w:val="00BD79A0"/>
    <w:rsid w:val="00BD7A93"/>
    <w:rsid w:val="00BD7A9D"/>
    <w:rsid w:val="00BD7F87"/>
    <w:rsid w:val="00BE0AFF"/>
    <w:rsid w:val="00BE0C6C"/>
    <w:rsid w:val="00BE11E1"/>
    <w:rsid w:val="00BE1772"/>
    <w:rsid w:val="00BE17C9"/>
    <w:rsid w:val="00BE188C"/>
    <w:rsid w:val="00BE19D4"/>
    <w:rsid w:val="00BE1A0D"/>
    <w:rsid w:val="00BE1B7A"/>
    <w:rsid w:val="00BE30FD"/>
    <w:rsid w:val="00BE3384"/>
    <w:rsid w:val="00BE3BC5"/>
    <w:rsid w:val="00BE4366"/>
    <w:rsid w:val="00BE43B5"/>
    <w:rsid w:val="00BE43E4"/>
    <w:rsid w:val="00BE4FAA"/>
    <w:rsid w:val="00BE507B"/>
    <w:rsid w:val="00BE5097"/>
    <w:rsid w:val="00BE673A"/>
    <w:rsid w:val="00BE6FF9"/>
    <w:rsid w:val="00BE711C"/>
    <w:rsid w:val="00BE7442"/>
    <w:rsid w:val="00BF08D9"/>
    <w:rsid w:val="00BF1A06"/>
    <w:rsid w:val="00BF1A1F"/>
    <w:rsid w:val="00BF1B74"/>
    <w:rsid w:val="00BF24FD"/>
    <w:rsid w:val="00BF29E4"/>
    <w:rsid w:val="00BF2BE0"/>
    <w:rsid w:val="00BF311F"/>
    <w:rsid w:val="00BF3696"/>
    <w:rsid w:val="00BF37E9"/>
    <w:rsid w:val="00BF3B5F"/>
    <w:rsid w:val="00BF4887"/>
    <w:rsid w:val="00BF488B"/>
    <w:rsid w:val="00BF4AFA"/>
    <w:rsid w:val="00BF4FC6"/>
    <w:rsid w:val="00BF5711"/>
    <w:rsid w:val="00BF575B"/>
    <w:rsid w:val="00BF5A5E"/>
    <w:rsid w:val="00BF5BCA"/>
    <w:rsid w:val="00BF630F"/>
    <w:rsid w:val="00BF636D"/>
    <w:rsid w:val="00BF6C22"/>
    <w:rsid w:val="00BF6FD5"/>
    <w:rsid w:val="00BF70CC"/>
    <w:rsid w:val="00BF79C5"/>
    <w:rsid w:val="00BF7B36"/>
    <w:rsid w:val="00C00B1D"/>
    <w:rsid w:val="00C00C54"/>
    <w:rsid w:val="00C00E97"/>
    <w:rsid w:val="00C01647"/>
    <w:rsid w:val="00C0221F"/>
    <w:rsid w:val="00C02591"/>
    <w:rsid w:val="00C03914"/>
    <w:rsid w:val="00C03FB8"/>
    <w:rsid w:val="00C04099"/>
    <w:rsid w:val="00C04185"/>
    <w:rsid w:val="00C042AB"/>
    <w:rsid w:val="00C043BE"/>
    <w:rsid w:val="00C048C1"/>
    <w:rsid w:val="00C04963"/>
    <w:rsid w:val="00C050DC"/>
    <w:rsid w:val="00C053E1"/>
    <w:rsid w:val="00C05445"/>
    <w:rsid w:val="00C05CBF"/>
    <w:rsid w:val="00C05D7C"/>
    <w:rsid w:val="00C064DC"/>
    <w:rsid w:val="00C06852"/>
    <w:rsid w:val="00C06C08"/>
    <w:rsid w:val="00C06CB2"/>
    <w:rsid w:val="00C07181"/>
    <w:rsid w:val="00C07303"/>
    <w:rsid w:val="00C0786C"/>
    <w:rsid w:val="00C07919"/>
    <w:rsid w:val="00C07A3E"/>
    <w:rsid w:val="00C07C1B"/>
    <w:rsid w:val="00C105AB"/>
    <w:rsid w:val="00C10EBA"/>
    <w:rsid w:val="00C11252"/>
    <w:rsid w:val="00C1138E"/>
    <w:rsid w:val="00C11848"/>
    <w:rsid w:val="00C12357"/>
    <w:rsid w:val="00C124E4"/>
    <w:rsid w:val="00C12949"/>
    <w:rsid w:val="00C13047"/>
    <w:rsid w:val="00C137D0"/>
    <w:rsid w:val="00C13839"/>
    <w:rsid w:val="00C13B67"/>
    <w:rsid w:val="00C141C8"/>
    <w:rsid w:val="00C143D2"/>
    <w:rsid w:val="00C146C8"/>
    <w:rsid w:val="00C14776"/>
    <w:rsid w:val="00C14D50"/>
    <w:rsid w:val="00C14D7A"/>
    <w:rsid w:val="00C15896"/>
    <w:rsid w:val="00C16340"/>
    <w:rsid w:val="00C16525"/>
    <w:rsid w:val="00C166AF"/>
    <w:rsid w:val="00C17498"/>
    <w:rsid w:val="00C17910"/>
    <w:rsid w:val="00C17920"/>
    <w:rsid w:val="00C17AA9"/>
    <w:rsid w:val="00C17D91"/>
    <w:rsid w:val="00C17E99"/>
    <w:rsid w:val="00C207B9"/>
    <w:rsid w:val="00C20A07"/>
    <w:rsid w:val="00C20C93"/>
    <w:rsid w:val="00C20E25"/>
    <w:rsid w:val="00C21912"/>
    <w:rsid w:val="00C21E73"/>
    <w:rsid w:val="00C21F7E"/>
    <w:rsid w:val="00C2219C"/>
    <w:rsid w:val="00C2237F"/>
    <w:rsid w:val="00C224BF"/>
    <w:rsid w:val="00C224D2"/>
    <w:rsid w:val="00C226C5"/>
    <w:rsid w:val="00C22833"/>
    <w:rsid w:val="00C22F9A"/>
    <w:rsid w:val="00C22FB1"/>
    <w:rsid w:val="00C230A6"/>
    <w:rsid w:val="00C234B2"/>
    <w:rsid w:val="00C241C0"/>
    <w:rsid w:val="00C242CC"/>
    <w:rsid w:val="00C244D9"/>
    <w:rsid w:val="00C24B3A"/>
    <w:rsid w:val="00C24C5E"/>
    <w:rsid w:val="00C24D3E"/>
    <w:rsid w:val="00C2515C"/>
    <w:rsid w:val="00C25889"/>
    <w:rsid w:val="00C2748A"/>
    <w:rsid w:val="00C27EC2"/>
    <w:rsid w:val="00C27F20"/>
    <w:rsid w:val="00C3005D"/>
    <w:rsid w:val="00C30231"/>
    <w:rsid w:val="00C30373"/>
    <w:rsid w:val="00C30447"/>
    <w:rsid w:val="00C30460"/>
    <w:rsid w:val="00C30C4D"/>
    <w:rsid w:val="00C318B5"/>
    <w:rsid w:val="00C31DA9"/>
    <w:rsid w:val="00C31DCE"/>
    <w:rsid w:val="00C32364"/>
    <w:rsid w:val="00C32AEA"/>
    <w:rsid w:val="00C32E58"/>
    <w:rsid w:val="00C33048"/>
    <w:rsid w:val="00C331DF"/>
    <w:rsid w:val="00C33EB2"/>
    <w:rsid w:val="00C34669"/>
    <w:rsid w:val="00C34CA8"/>
    <w:rsid w:val="00C361EC"/>
    <w:rsid w:val="00C36467"/>
    <w:rsid w:val="00C3673D"/>
    <w:rsid w:val="00C36BD5"/>
    <w:rsid w:val="00C3706D"/>
    <w:rsid w:val="00C37878"/>
    <w:rsid w:val="00C37DC0"/>
    <w:rsid w:val="00C40561"/>
    <w:rsid w:val="00C409C7"/>
    <w:rsid w:val="00C40FEC"/>
    <w:rsid w:val="00C4131D"/>
    <w:rsid w:val="00C41398"/>
    <w:rsid w:val="00C417AC"/>
    <w:rsid w:val="00C417EC"/>
    <w:rsid w:val="00C4189C"/>
    <w:rsid w:val="00C41B0C"/>
    <w:rsid w:val="00C41F20"/>
    <w:rsid w:val="00C4210C"/>
    <w:rsid w:val="00C42EB1"/>
    <w:rsid w:val="00C43EA0"/>
    <w:rsid w:val="00C4486A"/>
    <w:rsid w:val="00C44D12"/>
    <w:rsid w:val="00C44FDA"/>
    <w:rsid w:val="00C45045"/>
    <w:rsid w:val="00C451F8"/>
    <w:rsid w:val="00C45487"/>
    <w:rsid w:val="00C454D4"/>
    <w:rsid w:val="00C456F8"/>
    <w:rsid w:val="00C45DFA"/>
    <w:rsid w:val="00C46004"/>
    <w:rsid w:val="00C46C36"/>
    <w:rsid w:val="00C46CAE"/>
    <w:rsid w:val="00C51C65"/>
    <w:rsid w:val="00C51FC6"/>
    <w:rsid w:val="00C52458"/>
    <w:rsid w:val="00C526C3"/>
    <w:rsid w:val="00C52AAD"/>
    <w:rsid w:val="00C537C1"/>
    <w:rsid w:val="00C53847"/>
    <w:rsid w:val="00C53F7D"/>
    <w:rsid w:val="00C547D4"/>
    <w:rsid w:val="00C54967"/>
    <w:rsid w:val="00C55071"/>
    <w:rsid w:val="00C5610E"/>
    <w:rsid w:val="00C5645F"/>
    <w:rsid w:val="00C56BC4"/>
    <w:rsid w:val="00C56CED"/>
    <w:rsid w:val="00C572CE"/>
    <w:rsid w:val="00C577A8"/>
    <w:rsid w:val="00C578B6"/>
    <w:rsid w:val="00C579DE"/>
    <w:rsid w:val="00C57D0E"/>
    <w:rsid w:val="00C615FA"/>
    <w:rsid w:val="00C61694"/>
    <w:rsid w:val="00C61974"/>
    <w:rsid w:val="00C62276"/>
    <w:rsid w:val="00C622EB"/>
    <w:rsid w:val="00C625ED"/>
    <w:rsid w:val="00C628AF"/>
    <w:rsid w:val="00C62E41"/>
    <w:rsid w:val="00C632B2"/>
    <w:rsid w:val="00C643AC"/>
    <w:rsid w:val="00C64448"/>
    <w:rsid w:val="00C644ED"/>
    <w:rsid w:val="00C64C3D"/>
    <w:rsid w:val="00C64CBA"/>
    <w:rsid w:val="00C65299"/>
    <w:rsid w:val="00C6563B"/>
    <w:rsid w:val="00C65FF0"/>
    <w:rsid w:val="00C6629F"/>
    <w:rsid w:val="00C664C8"/>
    <w:rsid w:val="00C66D61"/>
    <w:rsid w:val="00C672D7"/>
    <w:rsid w:val="00C6743B"/>
    <w:rsid w:val="00C67898"/>
    <w:rsid w:val="00C67CAE"/>
    <w:rsid w:val="00C67E27"/>
    <w:rsid w:val="00C70203"/>
    <w:rsid w:val="00C70384"/>
    <w:rsid w:val="00C706CD"/>
    <w:rsid w:val="00C70707"/>
    <w:rsid w:val="00C7075D"/>
    <w:rsid w:val="00C70865"/>
    <w:rsid w:val="00C70913"/>
    <w:rsid w:val="00C71096"/>
    <w:rsid w:val="00C711A6"/>
    <w:rsid w:val="00C71322"/>
    <w:rsid w:val="00C715F2"/>
    <w:rsid w:val="00C71B24"/>
    <w:rsid w:val="00C72575"/>
    <w:rsid w:val="00C725AD"/>
    <w:rsid w:val="00C733C4"/>
    <w:rsid w:val="00C741F3"/>
    <w:rsid w:val="00C74207"/>
    <w:rsid w:val="00C7486F"/>
    <w:rsid w:val="00C74B04"/>
    <w:rsid w:val="00C75A73"/>
    <w:rsid w:val="00C75BB6"/>
    <w:rsid w:val="00C75F6B"/>
    <w:rsid w:val="00C75F73"/>
    <w:rsid w:val="00C761F8"/>
    <w:rsid w:val="00C76612"/>
    <w:rsid w:val="00C767C8"/>
    <w:rsid w:val="00C76AD2"/>
    <w:rsid w:val="00C76E90"/>
    <w:rsid w:val="00C76FF2"/>
    <w:rsid w:val="00C770BB"/>
    <w:rsid w:val="00C774B4"/>
    <w:rsid w:val="00C77A13"/>
    <w:rsid w:val="00C77B0F"/>
    <w:rsid w:val="00C77B4A"/>
    <w:rsid w:val="00C77E7A"/>
    <w:rsid w:val="00C8005A"/>
    <w:rsid w:val="00C81020"/>
    <w:rsid w:val="00C8126A"/>
    <w:rsid w:val="00C81756"/>
    <w:rsid w:val="00C81B7B"/>
    <w:rsid w:val="00C81C33"/>
    <w:rsid w:val="00C82E1D"/>
    <w:rsid w:val="00C831DA"/>
    <w:rsid w:val="00C834A3"/>
    <w:rsid w:val="00C83AC1"/>
    <w:rsid w:val="00C83BFD"/>
    <w:rsid w:val="00C83C59"/>
    <w:rsid w:val="00C83FE9"/>
    <w:rsid w:val="00C84C14"/>
    <w:rsid w:val="00C85549"/>
    <w:rsid w:val="00C85AEB"/>
    <w:rsid w:val="00C85B30"/>
    <w:rsid w:val="00C85D9E"/>
    <w:rsid w:val="00C85E23"/>
    <w:rsid w:val="00C8604A"/>
    <w:rsid w:val="00C867B9"/>
    <w:rsid w:val="00C86BF2"/>
    <w:rsid w:val="00C86D82"/>
    <w:rsid w:val="00C87204"/>
    <w:rsid w:val="00C878D5"/>
    <w:rsid w:val="00C87F29"/>
    <w:rsid w:val="00C9003C"/>
    <w:rsid w:val="00C904DB"/>
    <w:rsid w:val="00C906C8"/>
    <w:rsid w:val="00C90EAF"/>
    <w:rsid w:val="00C9200D"/>
    <w:rsid w:val="00C929D8"/>
    <w:rsid w:val="00C92F4C"/>
    <w:rsid w:val="00C930E9"/>
    <w:rsid w:val="00C931DA"/>
    <w:rsid w:val="00C93354"/>
    <w:rsid w:val="00C93365"/>
    <w:rsid w:val="00C93964"/>
    <w:rsid w:val="00C93AA8"/>
    <w:rsid w:val="00C93B1D"/>
    <w:rsid w:val="00C94F20"/>
    <w:rsid w:val="00C95131"/>
    <w:rsid w:val="00C95E22"/>
    <w:rsid w:val="00C95E52"/>
    <w:rsid w:val="00C9652A"/>
    <w:rsid w:val="00C9715A"/>
    <w:rsid w:val="00C97948"/>
    <w:rsid w:val="00C979DA"/>
    <w:rsid w:val="00C97D39"/>
    <w:rsid w:val="00C97D77"/>
    <w:rsid w:val="00C97E25"/>
    <w:rsid w:val="00CA0064"/>
    <w:rsid w:val="00CA00A2"/>
    <w:rsid w:val="00CA0EE9"/>
    <w:rsid w:val="00CA0F08"/>
    <w:rsid w:val="00CA17EB"/>
    <w:rsid w:val="00CA1F00"/>
    <w:rsid w:val="00CA2199"/>
    <w:rsid w:val="00CA23BA"/>
    <w:rsid w:val="00CA2939"/>
    <w:rsid w:val="00CA2C76"/>
    <w:rsid w:val="00CA2EDB"/>
    <w:rsid w:val="00CA39D3"/>
    <w:rsid w:val="00CA3F0E"/>
    <w:rsid w:val="00CA421E"/>
    <w:rsid w:val="00CA44F1"/>
    <w:rsid w:val="00CA4DF6"/>
    <w:rsid w:val="00CA5177"/>
    <w:rsid w:val="00CA5640"/>
    <w:rsid w:val="00CA7565"/>
    <w:rsid w:val="00CA767F"/>
    <w:rsid w:val="00CA7B45"/>
    <w:rsid w:val="00CA7C9A"/>
    <w:rsid w:val="00CB02EC"/>
    <w:rsid w:val="00CB0426"/>
    <w:rsid w:val="00CB08B7"/>
    <w:rsid w:val="00CB105E"/>
    <w:rsid w:val="00CB145F"/>
    <w:rsid w:val="00CB1F88"/>
    <w:rsid w:val="00CB2143"/>
    <w:rsid w:val="00CB215E"/>
    <w:rsid w:val="00CB272A"/>
    <w:rsid w:val="00CB29BB"/>
    <w:rsid w:val="00CB2D59"/>
    <w:rsid w:val="00CB2E3F"/>
    <w:rsid w:val="00CB30BA"/>
    <w:rsid w:val="00CB3424"/>
    <w:rsid w:val="00CB4954"/>
    <w:rsid w:val="00CB4A25"/>
    <w:rsid w:val="00CB4FB9"/>
    <w:rsid w:val="00CB5271"/>
    <w:rsid w:val="00CB534B"/>
    <w:rsid w:val="00CB69CD"/>
    <w:rsid w:val="00CB7265"/>
    <w:rsid w:val="00CB731B"/>
    <w:rsid w:val="00CB773A"/>
    <w:rsid w:val="00CB77E4"/>
    <w:rsid w:val="00CB7CC7"/>
    <w:rsid w:val="00CB7EA4"/>
    <w:rsid w:val="00CC026F"/>
    <w:rsid w:val="00CC0576"/>
    <w:rsid w:val="00CC06F2"/>
    <w:rsid w:val="00CC090C"/>
    <w:rsid w:val="00CC0998"/>
    <w:rsid w:val="00CC0DEA"/>
    <w:rsid w:val="00CC1B41"/>
    <w:rsid w:val="00CC1C79"/>
    <w:rsid w:val="00CC27B6"/>
    <w:rsid w:val="00CC29AC"/>
    <w:rsid w:val="00CC2A26"/>
    <w:rsid w:val="00CC2CBF"/>
    <w:rsid w:val="00CC307A"/>
    <w:rsid w:val="00CC3436"/>
    <w:rsid w:val="00CC34EE"/>
    <w:rsid w:val="00CC37B4"/>
    <w:rsid w:val="00CC3832"/>
    <w:rsid w:val="00CC3A70"/>
    <w:rsid w:val="00CC3A9C"/>
    <w:rsid w:val="00CC4606"/>
    <w:rsid w:val="00CC4C0C"/>
    <w:rsid w:val="00CC50F5"/>
    <w:rsid w:val="00CC58EE"/>
    <w:rsid w:val="00CC6536"/>
    <w:rsid w:val="00CC6846"/>
    <w:rsid w:val="00CC6956"/>
    <w:rsid w:val="00CC6C94"/>
    <w:rsid w:val="00CC6CAF"/>
    <w:rsid w:val="00CC764C"/>
    <w:rsid w:val="00CC7AAA"/>
    <w:rsid w:val="00CC7C57"/>
    <w:rsid w:val="00CD01FB"/>
    <w:rsid w:val="00CD0244"/>
    <w:rsid w:val="00CD0257"/>
    <w:rsid w:val="00CD07EB"/>
    <w:rsid w:val="00CD0A3F"/>
    <w:rsid w:val="00CD11A8"/>
    <w:rsid w:val="00CD15A2"/>
    <w:rsid w:val="00CD1E90"/>
    <w:rsid w:val="00CD25E5"/>
    <w:rsid w:val="00CD2BC4"/>
    <w:rsid w:val="00CD31B7"/>
    <w:rsid w:val="00CD36AF"/>
    <w:rsid w:val="00CD40B6"/>
    <w:rsid w:val="00CD54EF"/>
    <w:rsid w:val="00CD58F1"/>
    <w:rsid w:val="00CD5ED1"/>
    <w:rsid w:val="00CD6391"/>
    <w:rsid w:val="00CD6CA8"/>
    <w:rsid w:val="00CD7176"/>
    <w:rsid w:val="00CD773D"/>
    <w:rsid w:val="00CD7B05"/>
    <w:rsid w:val="00CD7CD7"/>
    <w:rsid w:val="00CD7DEC"/>
    <w:rsid w:val="00CE036F"/>
    <w:rsid w:val="00CE12EF"/>
    <w:rsid w:val="00CE1D6D"/>
    <w:rsid w:val="00CE1F44"/>
    <w:rsid w:val="00CE2615"/>
    <w:rsid w:val="00CE2817"/>
    <w:rsid w:val="00CE2843"/>
    <w:rsid w:val="00CE34F3"/>
    <w:rsid w:val="00CE386B"/>
    <w:rsid w:val="00CE3E14"/>
    <w:rsid w:val="00CE508A"/>
    <w:rsid w:val="00CE51D3"/>
    <w:rsid w:val="00CE5288"/>
    <w:rsid w:val="00CE53D9"/>
    <w:rsid w:val="00CE5515"/>
    <w:rsid w:val="00CE57A2"/>
    <w:rsid w:val="00CE592E"/>
    <w:rsid w:val="00CE6424"/>
    <w:rsid w:val="00CE688C"/>
    <w:rsid w:val="00CE75A5"/>
    <w:rsid w:val="00CE762A"/>
    <w:rsid w:val="00CE7723"/>
    <w:rsid w:val="00CE7F2F"/>
    <w:rsid w:val="00CF00A6"/>
    <w:rsid w:val="00CF019E"/>
    <w:rsid w:val="00CF0484"/>
    <w:rsid w:val="00CF06A4"/>
    <w:rsid w:val="00CF0AF7"/>
    <w:rsid w:val="00CF11A5"/>
    <w:rsid w:val="00CF1498"/>
    <w:rsid w:val="00CF24E7"/>
    <w:rsid w:val="00CF2C83"/>
    <w:rsid w:val="00CF360F"/>
    <w:rsid w:val="00CF3F3B"/>
    <w:rsid w:val="00CF4041"/>
    <w:rsid w:val="00CF544A"/>
    <w:rsid w:val="00CF6184"/>
    <w:rsid w:val="00CF6F32"/>
    <w:rsid w:val="00CF7457"/>
    <w:rsid w:val="00CF75BC"/>
    <w:rsid w:val="00CF7A9E"/>
    <w:rsid w:val="00CF7CF6"/>
    <w:rsid w:val="00CF7F61"/>
    <w:rsid w:val="00D0053A"/>
    <w:rsid w:val="00D00D04"/>
    <w:rsid w:val="00D0137C"/>
    <w:rsid w:val="00D01D5C"/>
    <w:rsid w:val="00D02A03"/>
    <w:rsid w:val="00D02C33"/>
    <w:rsid w:val="00D0445A"/>
    <w:rsid w:val="00D04584"/>
    <w:rsid w:val="00D045C3"/>
    <w:rsid w:val="00D04C13"/>
    <w:rsid w:val="00D058A9"/>
    <w:rsid w:val="00D05C20"/>
    <w:rsid w:val="00D06788"/>
    <w:rsid w:val="00D06ABB"/>
    <w:rsid w:val="00D06EB9"/>
    <w:rsid w:val="00D0704D"/>
    <w:rsid w:val="00D077F5"/>
    <w:rsid w:val="00D07917"/>
    <w:rsid w:val="00D07EEF"/>
    <w:rsid w:val="00D10A55"/>
    <w:rsid w:val="00D10C41"/>
    <w:rsid w:val="00D10C92"/>
    <w:rsid w:val="00D10D4A"/>
    <w:rsid w:val="00D10F7F"/>
    <w:rsid w:val="00D1189F"/>
    <w:rsid w:val="00D11A63"/>
    <w:rsid w:val="00D11C69"/>
    <w:rsid w:val="00D11F80"/>
    <w:rsid w:val="00D120DA"/>
    <w:rsid w:val="00D1319C"/>
    <w:rsid w:val="00D135D4"/>
    <w:rsid w:val="00D139C1"/>
    <w:rsid w:val="00D1423A"/>
    <w:rsid w:val="00D14413"/>
    <w:rsid w:val="00D144AC"/>
    <w:rsid w:val="00D14D3A"/>
    <w:rsid w:val="00D14EF9"/>
    <w:rsid w:val="00D15173"/>
    <w:rsid w:val="00D1524F"/>
    <w:rsid w:val="00D153AC"/>
    <w:rsid w:val="00D159AE"/>
    <w:rsid w:val="00D15ECA"/>
    <w:rsid w:val="00D16416"/>
    <w:rsid w:val="00D16B99"/>
    <w:rsid w:val="00D16DBE"/>
    <w:rsid w:val="00D171C6"/>
    <w:rsid w:val="00D175D6"/>
    <w:rsid w:val="00D17609"/>
    <w:rsid w:val="00D2039A"/>
    <w:rsid w:val="00D20516"/>
    <w:rsid w:val="00D20729"/>
    <w:rsid w:val="00D211F4"/>
    <w:rsid w:val="00D21795"/>
    <w:rsid w:val="00D22092"/>
    <w:rsid w:val="00D22237"/>
    <w:rsid w:val="00D222B1"/>
    <w:rsid w:val="00D22632"/>
    <w:rsid w:val="00D2289E"/>
    <w:rsid w:val="00D22CF2"/>
    <w:rsid w:val="00D22E99"/>
    <w:rsid w:val="00D23699"/>
    <w:rsid w:val="00D23EF8"/>
    <w:rsid w:val="00D241F0"/>
    <w:rsid w:val="00D24366"/>
    <w:rsid w:val="00D24775"/>
    <w:rsid w:val="00D249E9"/>
    <w:rsid w:val="00D24C7B"/>
    <w:rsid w:val="00D24CB4"/>
    <w:rsid w:val="00D24DD8"/>
    <w:rsid w:val="00D25076"/>
    <w:rsid w:val="00D25633"/>
    <w:rsid w:val="00D25EBD"/>
    <w:rsid w:val="00D26075"/>
    <w:rsid w:val="00D26358"/>
    <w:rsid w:val="00D2669A"/>
    <w:rsid w:val="00D269FC"/>
    <w:rsid w:val="00D26D51"/>
    <w:rsid w:val="00D27621"/>
    <w:rsid w:val="00D27F0A"/>
    <w:rsid w:val="00D30221"/>
    <w:rsid w:val="00D302D3"/>
    <w:rsid w:val="00D30356"/>
    <w:rsid w:val="00D305BD"/>
    <w:rsid w:val="00D308A4"/>
    <w:rsid w:val="00D3093D"/>
    <w:rsid w:val="00D30BAA"/>
    <w:rsid w:val="00D30C59"/>
    <w:rsid w:val="00D30FEA"/>
    <w:rsid w:val="00D31797"/>
    <w:rsid w:val="00D31A5F"/>
    <w:rsid w:val="00D31AB1"/>
    <w:rsid w:val="00D3224E"/>
    <w:rsid w:val="00D324C1"/>
    <w:rsid w:val="00D32646"/>
    <w:rsid w:val="00D32A2E"/>
    <w:rsid w:val="00D332F1"/>
    <w:rsid w:val="00D336C4"/>
    <w:rsid w:val="00D337BD"/>
    <w:rsid w:val="00D33BB6"/>
    <w:rsid w:val="00D33ED8"/>
    <w:rsid w:val="00D34305"/>
    <w:rsid w:val="00D3438E"/>
    <w:rsid w:val="00D34B31"/>
    <w:rsid w:val="00D350C3"/>
    <w:rsid w:val="00D353B3"/>
    <w:rsid w:val="00D354CD"/>
    <w:rsid w:val="00D35DA6"/>
    <w:rsid w:val="00D360E4"/>
    <w:rsid w:val="00D37492"/>
    <w:rsid w:val="00D37805"/>
    <w:rsid w:val="00D3797C"/>
    <w:rsid w:val="00D37A0B"/>
    <w:rsid w:val="00D37E54"/>
    <w:rsid w:val="00D409F4"/>
    <w:rsid w:val="00D40DC2"/>
    <w:rsid w:val="00D42266"/>
    <w:rsid w:val="00D424F0"/>
    <w:rsid w:val="00D42684"/>
    <w:rsid w:val="00D426DF"/>
    <w:rsid w:val="00D42950"/>
    <w:rsid w:val="00D430DE"/>
    <w:rsid w:val="00D43C31"/>
    <w:rsid w:val="00D44353"/>
    <w:rsid w:val="00D4525F"/>
    <w:rsid w:val="00D452BE"/>
    <w:rsid w:val="00D4576C"/>
    <w:rsid w:val="00D45855"/>
    <w:rsid w:val="00D463F1"/>
    <w:rsid w:val="00D46640"/>
    <w:rsid w:val="00D469F7"/>
    <w:rsid w:val="00D46DA3"/>
    <w:rsid w:val="00D4710F"/>
    <w:rsid w:val="00D475E7"/>
    <w:rsid w:val="00D478C1"/>
    <w:rsid w:val="00D479B7"/>
    <w:rsid w:val="00D47B7C"/>
    <w:rsid w:val="00D506EE"/>
    <w:rsid w:val="00D50C66"/>
    <w:rsid w:val="00D50DB3"/>
    <w:rsid w:val="00D50DEA"/>
    <w:rsid w:val="00D50F9D"/>
    <w:rsid w:val="00D5162D"/>
    <w:rsid w:val="00D52406"/>
    <w:rsid w:val="00D53436"/>
    <w:rsid w:val="00D535CF"/>
    <w:rsid w:val="00D5371A"/>
    <w:rsid w:val="00D53797"/>
    <w:rsid w:val="00D538AF"/>
    <w:rsid w:val="00D53A03"/>
    <w:rsid w:val="00D53E02"/>
    <w:rsid w:val="00D53E27"/>
    <w:rsid w:val="00D53F47"/>
    <w:rsid w:val="00D547EB"/>
    <w:rsid w:val="00D54855"/>
    <w:rsid w:val="00D54866"/>
    <w:rsid w:val="00D5530A"/>
    <w:rsid w:val="00D5652B"/>
    <w:rsid w:val="00D56622"/>
    <w:rsid w:val="00D570FE"/>
    <w:rsid w:val="00D573FD"/>
    <w:rsid w:val="00D57BAB"/>
    <w:rsid w:val="00D57BE0"/>
    <w:rsid w:val="00D609F2"/>
    <w:rsid w:val="00D61360"/>
    <w:rsid w:val="00D619BF"/>
    <w:rsid w:val="00D61D43"/>
    <w:rsid w:val="00D61D46"/>
    <w:rsid w:val="00D624B9"/>
    <w:rsid w:val="00D6276F"/>
    <w:rsid w:val="00D62989"/>
    <w:rsid w:val="00D629F6"/>
    <w:rsid w:val="00D62C2C"/>
    <w:rsid w:val="00D63172"/>
    <w:rsid w:val="00D63189"/>
    <w:rsid w:val="00D6355F"/>
    <w:rsid w:val="00D63697"/>
    <w:rsid w:val="00D6387D"/>
    <w:rsid w:val="00D63EE5"/>
    <w:rsid w:val="00D6473F"/>
    <w:rsid w:val="00D6574D"/>
    <w:rsid w:val="00D65B4B"/>
    <w:rsid w:val="00D65FD8"/>
    <w:rsid w:val="00D6612F"/>
    <w:rsid w:val="00D663E2"/>
    <w:rsid w:val="00D66615"/>
    <w:rsid w:val="00D6665C"/>
    <w:rsid w:val="00D6691F"/>
    <w:rsid w:val="00D66B63"/>
    <w:rsid w:val="00D66FCA"/>
    <w:rsid w:val="00D679FD"/>
    <w:rsid w:val="00D70557"/>
    <w:rsid w:val="00D706D1"/>
    <w:rsid w:val="00D7087E"/>
    <w:rsid w:val="00D70B0A"/>
    <w:rsid w:val="00D70D96"/>
    <w:rsid w:val="00D71295"/>
    <w:rsid w:val="00D7176E"/>
    <w:rsid w:val="00D71C96"/>
    <w:rsid w:val="00D71E30"/>
    <w:rsid w:val="00D741F4"/>
    <w:rsid w:val="00D746EA"/>
    <w:rsid w:val="00D74F49"/>
    <w:rsid w:val="00D756B5"/>
    <w:rsid w:val="00D75ACC"/>
    <w:rsid w:val="00D75C11"/>
    <w:rsid w:val="00D75F58"/>
    <w:rsid w:val="00D76308"/>
    <w:rsid w:val="00D76318"/>
    <w:rsid w:val="00D76326"/>
    <w:rsid w:val="00D7685A"/>
    <w:rsid w:val="00D7756D"/>
    <w:rsid w:val="00D778DB"/>
    <w:rsid w:val="00D805A6"/>
    <w:rsid w:val="00D81278"/>
    <w:rsid w:val="00D81B9B"/>
    <w:rsid w:val="00D81BEE"/>
    <w:rsid w:val="00D8268E"/>
    <w:rsid w:val="00D82F81"/>
    <w:rsid w:val="00D834D9"/>
    <w:rsid w:val="00D83507"/>
    <w:rsid w:val="00D835F6"/>
    <w:rsid w:val="00D83E4E"/>
    <w:rsid w:val="00D83FA9"/>
    <w:rsid w:val="00D842D6"/>
    <w:rsid w:val="00D84A99"/>
    <w:rsid w:val="00D84CA1"/>
    <w:rsid w:val="00D84DCF"/>
    <w:rsid w:val="00D84F30"/>
    <w:rsid w:val="00D852A2"/>
    <w:rsid w:val="00D86508"/>
    <w:rsid w:val="00D86861"/>
    <w:rsid w:val="00D868ED"/>
    <w:rsid w:val="00D86FEB"/>
    <w:rsid w:val="00D87071"/>
    <w:rsid w:val="00D87681"/>
    <w:rsid w:val="00D87DDD"/>
    <w:rsid w:val="00D87EFD"/>
    <w:rsid w:val="00D907E4"/>
    <w:rsid w:val="00D90BE6"/>
    <w:rsid w:val="00D90DCE"/>
    <w:rsid w:val="00D9125F"/>
    <w:rsid w:val="00D935F2"/>
    <w:rsid w:val="00D937AC"/>
    <w:rsid w:val="00D939B3"/>
    <w:rsid w:val="00D93D57"/>
    <w:rsid w:val="00D940FC"/>
    <w:rsid w:val="00D9479D"/>
    <w:rsid w:val="00D94ACD"/>
    <w:rsid w:val="00D94E5D"/>
    <w:rsid w:val="00D95456"/>
    <w:rsid w:val="00D95559"/>
    <w:rsid w:val="00D9613F"/>
    <w:rsid w:val="00D961AD"/>
    <w:rsid w:val="00D96D35"/>
    <w:rsid w:val="00D9712E"/>
    <w:rsid w:val="00D9718C"/>
    <w:rsid w:val="00D977AC"/>
    <w:rsid w:val="00D97DA4"/>
    <w:rsid w:val="00DA0459"/>
    <w:rsid w:val="00DA05EB"/>
    <w:rsid w:val="00DA067A"/>
    <w:rsid w:val="00DA091E"/>
    <w:rsid w:val="00DA0AE0"/>
    <w:rsid w:val="00DA19DC"/>
    <w:rsid w:val="00DA251B"/>
    <w:rsid w:val="00DA260C"/>
    <w:rsid w:val="00DA2867"/>
    <w:rsid w:val="00DA2951"/>
    <w:rsid w:val="00DA342C"/>
    <w:rsid w:val="00DA38A0"/>
    <w:rsid w:val="00DA39E8"/>
    <w:rsid w:val="00DA3B55"/>
    <w:rsid w:val="00DA3E7B"/>
    <w:rsid w:val="00DA43E0"/>
    <w:rsid w:val="00DA45CA"/>
    <w:rsid w:val="00DA4938"/>
    <w:rsid w:val="00DA4AB6"/>
    <w:rsid w:val="00DA51AF"/>
    <w:rsid w:val="00DA529E"/>
    <w:rsid w:val="00DA5C3A"/>
    <w:rsid w:val="00DA6453"/>
    <w:rsid w:val="00DA65AE"/>
    <w:rsid w:val="00DA741C"/>
    <w:rsid w:val="00DA767E"/>
    <w:rsid w:val="00DA78A6"/>
    <w:rsid w:val="00DA7BA8"/>
    <w:rsid w:val="00DA7E24"/>
    <w:rsid w:val="00DA7F42"/>
    <w:rsid w:val="00DB0400"/>
    <w:rsid w:val="00DB0A96"/>
    <w:rsid w:val="00DB0E94"/>
    <w:rsid w:val="00DB0F50"/>
    <w:rsid w:val="00DB119F"/>
    <w:rsid w:val="00DB133B"/>
    <w:rsid w:val="00DB13DA"/>
    <w:rsid w:val="00DB3569"/>
    <w:rsid w:val="00DB45F6"/>
    <w:rsid w:val="00DB480D"/>
    <w:rsid w:val="00DB4C7B"/>
    <w:rsid w:val="00DB5B87"/>
    <w:rsid w:val="00DB6525"/>
    <w:rsid w:val="00DB7638"/>
    <w:rsid w:val="00DB7B4E"/>
    <w:rsid w:val="00DB7BA8"/>
    <w:rsid w:val="00DB7EA4"/>
    <w:rsid w:val="00DC00EB"/>
    <w:rsid w:val="00DC0634"/>
    <w:rsid w:val="00DC0B0C"/>
    <w:rsid w:val="00DC122D"/>
    <w:rsid w:val="00DC1591"/>
    <w:rsid w:val="00DC18CE"/>
    <w:rsid w:val="00DC1B19"/>
    <w:rsid w:val="00DC1C01"/>
    <w:rsid w:val="00DC1E75"/>
    <w:rsid w:val="00DC20DE"/>
    <w:rsid w:val="00DC22A7"/>
    <w:rsid w:val="00DC22E0"/>
    <w:rsid w:val="00DC2379"/>
    <w:rsid w:val="00DC239B"/>
    <w:rsid w:val="00DC2434"/>
    <w:rsid w:val="00DC28E8"/>
    <w:rsid w:val="00DC36F6"/>
    <w:rsid w:val="00DC3741"/>
    <w:rsid w:val="00DC3C93"/>
    <w:rsid w:val="00DC4100"/>
    <w:rsid w:val="00DC457B"/>
    <w:rsid w:val="00DC4E3C"/>
    <w:rsid w:val="00DC4F84"/>
    <w:rsid w:val="00DC500F"/>
    <w:rsid w:val="00DC54CB"/>
    <w:rsid w:val="00DC660B"/>
    <w:rsid w:val="00DC6FFD"/>
    <w:rsid w:val="00DC732F"/>
    <w:rsid w:val="00DC78D3"/>
    <w:rsid w:val="00DC7B57"/>
    <w:rsid w:val="00DC7F19"/>
    <w:rsid w:val="00DD089D"/>
    <w:rsid w:val="00DD19A5"/>
    <w:rsid w:val="00DD1A14"/>
    <w:rsid w:val="00DD1D91"/>
    <w:rsid w:val="00DD23BF"/>
    <w:rsid w:val="00DD23C9"/>
    <w:rsid w:val="00DD287D"/>
    <w:rsid w:val="00DD4671"/>
    <w:rsid w:val="00DD4675"/>
    <w:rsid w:val="00DD484D"/>
    <w:rsid w:val="00DD4A2D"/>
    <w:rsid w:val="00DD5884"/>
    <w:rsid w:val="00DD61F6"/>
    <w:rsid w:val="00DD65D9"/>
    <w:rsid w:val="00DD67C9"/>
    <w:rsid w:val="00DD6F3A"/>
    <w:rsid w:val="00DD76EB"/>
    <w:rsid w:val="00DD7A26"/>
    <w:rsid w:val="00DD7B24"/>
    <w:rsid w:val="00DD7DEF"/>
    <w:rsid w:val="00DE030C"/>
    <w:rsid w:val="00DE059F"/>
    <w:rsid w:val="00DE06CB"/>
    <w:rsid w:val="00DE0A89"/>
    <w:rsid w:val="00DE0B4A"/>
    <w:rsid w:val="00DE0DFD"/>
    <w:rsid w:val="00DE0FD0"/>
    <w:rsid w:val="00DE109D"/>
    <w:rsid w:val="00DE11DE"/>
    <w:rsid w:val="00DE1E69"/>
    <w:rsid w:val="00DE256F"/>
    <w:rsid w:val="00DE2DB6"/>
    <w:rsid w:val="00DE3342"/>
    <w:rsid w:val="00DE3749"/>
    <w:rsid w:val="00DE388E"/>
    <w:rsid w:val="00DE3A49"/>
    <w:rsid w:val="00DE3F03"/>
    <w:rsid w:val="00DE3FE8"/>
    <w:rsid w:val="00DE40C6"/>
    <w:rsid w:val="00DE44CD"/>
    <w:rsid w:val="00DE4809"/>
    <w:rsid w:val="00DE4A63"/>
    <w:rsid w:val="00DE4BC9"/>
    <w:rsid w:val="00DE4D24"/>
    <w:rsid w:val="00DE5309"/>
    <w:rsid w:val="00DE61C0"/>
    <w:rsid w:val="00DE66DC"/>
    <w:rsid w:val="00DE6D42"/>
    <w:rsid w:val="00DE751D"/>
    <w:rsid w:val="00DE7DEC"/>
    <w:rsid w:val="00DE7F9E"/>
    <w:rsid w:val="00DF0437"/>
    <w:rsid w:val="00DF067A"/>
    <w:rsid w:val="00DF0C45"/>
    <w:rsid w:val="00DF173E"/>
    <w:rsid w:val="00DF1972"/>
    <w:rsid w:val="00DF1A32"/>
    <w:rsid w:val="00DF1C22"/>
    <w:rsid w:val="00DF22F3"/>
    <w:rsid w:val="00DF2CE6"/>
    <w:rsid w:val="00DF300B"/>
    <w:rsid w:val="00DF329F"/>
    <w:rsid w:val="00DF46D4"/>
    <w:rsid w:val="00DF483B"/>
    <w:rsid w:val="00DF4954"/>
    <w:rsid w:val="00DF4BAC"/>
    <w:rsid w:val="00DF4D81"/>
    <w:rsid w:val="00DF4DF6"/>
    <w:rsid w:val="00DF539D"/>
    <w:rsid w:val="00DF5FB4"/>
    <w:rsid w:val="00DF6A5E"/>
    <w:rsid w:val="00DF6D02"/>
    <w:rsid w:val="00DF7094"/>
    <w:rsid w:val="00DF73A6"/>
    <w:rsid w:val="00DF73BA"/>
    <w:rsid w:val="00DF7590"/>
    <w:rsid w:val="00DF784B"/>
    <w:rsid w:val="00DF7EE1"/>
    <w:rsid w:val="00E000B3"/>
    <w:rsid w:val="00E000F4"/>
    <w:rsid w:val="00E002B3"/>
    <w:rsid w:val="00E003C3"/>
    <w:rsid w:val="00E003EE"/>
    <w:rsid w:val="00E0095E"/>
    <w:rsid w:val="00E00BB8"/>
    <w:rsid w:val="00E01855"/>
    <w:rsid w:val="00E01D8E"/>
    <w:rsid w:val="00E01E03"/>
    <w:rsid w:val="00E01F8A"/>
    <w:rsid w:val="00E01FAA"/>
    <w:rsid w:val="00E020BD"/>
    <w:rsid w:val="00E02606"/>
    <w:rsid w:val="00E02B92"/>
    <w:rsid w:val="00E031C1"/>
    <w:rsid w:val="00E035C5"/>
    <w:rsid w:val="00E036D7"/>
    <w:rsid w:val="00E046F7"/>
    <w:rsid w:val="00E04D13"/>
    <w:rsid w:val="00E05228"/>
    <w:rsid w:val="00E052CD"/>
    <w:rsid w:val="00E05CDA"/>
    <w:rsid w:val="00E066DC"/>
    <w:rsid w:val="00E076B4"/>
    <w:rsid w:val="00E07DAB"/>
    <w:rsid w:val="00E07E2C"/>
    <w:rsid w:val="00E10CD1"/>
    <w:rsid w:val="00E128F0"/>
    <w:rsid w:val="00E12C5C"/>
    <w:rsid w:val="00E132DC"/>
    <w:rsid w:val="00E1330E"/>
    <w:rsid w:val="00E13938"/>
    <w:rsid w:val="00E145AB"/>
    <w:rsid w:val="00E1487A"/>
    <w:rsid w:val="00E14C0F"/>
    <w:rsid w:val="00E14E91"/>
    <w:rsid w:val="00E155E6"/>
    <w:rsid w:val="00E167D9"/>
    <w:rsid w:val="00E16815"/>
    <w:rsid w:val="00E16943"/>
    <w:rsid w:val="00E16BB9"/>
    <w:rsid w:val="00E16CFF"/>
    <w:rsid w:val="00E17208"/>
    <w:rsid w:val="00E1789E"/>
    <w:rsid w:val="00E179AC"/>
    <w:rsid w:val="00E20424"/>
    <w:rsid w:val="00E20A20"/>
    <w:rsid w:val="00E21525"/>
    <w:rsid w:val="00E217B5"/>
    <w:rsid w:val="00E2278C"/>
    <w:rsid w:val="00E22ACB"/>
    <w:rsid w:val="00E22C43"/>
    <w:rsid w:val="00E22F28"/>
    <w:rsid w:val="00E23BB8"/>
    <w:rsid w:val="00E24980"/>
    <w:rsid w:val="00E24CED"/>
    <w:rsid w:val="00E25730"/>
    <w:rsid w:val="00E257EA"/>
    <w:rsid w:val="00E2599F"/>
    <w:rsid w:val="00E25A1F"/>
    <w:rsid w:val="00E25B6E"/>
    <w:rsid w:val="00E25C1C"/>
    <w:rsid w:val="00E263D7"/>
    <w:rsid w:val="00E26608"/>
    <w:rsid w:val="00E26BBA"/>
    <w:rsid w:val="00E273B1"/>
    <w:rsid w:val="00E273F9"/>
    <w:rsid w:val="00E27A69"/>
    <w:rsid w:val="00E309C5"/>
    <w:rsid w:val="00E30EBE"/>
    <w:rsid w:val="00E316C2"/>
    <w:rsid w:val="00E31ADA"/>
    <w:rsid w:val="00E31D9F"/>
    <w:rsid w:val="00E31FCA"/>
    <w:rsid w:val="00E3236D"/>
    <w:rsid w:val="00E324E6"/>
    <w:rsid w:val="00E3327C"/>
    <w:rsid w:val="00E3405B"/>
    <w:rsid w:val="00E34C9A"/>
    <w:rsid w:val="00E34FB3"/>
    <w:rsid w:val="00E35A58"/>
    <w:rsid w:val="00E364D4"/>
    <w:rsid w:val="00E36A15"/>
    <w:rsid w:val="00E36A62"/>
    <w:rsid w:val="00E36ACF"/>
    <w:rsid w:val="00E36D87"/>
    <w:rsid w:val="00E404AC"/>
    <w:rsid w:val="00E404DB"/>
    <w:rsid w:val="00E40BD5"/>
    <w:rsid w:val="00E41659"/>
    <w:rsid w:val="00E422B7"/>
    <w:rsid w:val="00E42DDF"/>
    <w:rsid w:val="00E4330B"/>
    <w:rsid w:val="00E434DF"/>
    <w:rsid w:val="00E43650"/>
    <w:rsid w:val="00E43AF3"/>
    <w:rsid w:val="00E43C3E"/>
    <w:rsid w:val="00E44535"/>
    <w:rsid w:val="00E449D2"/>
    <w:rsid w:val="00E44A20"/>
    <w:rsid w:val="00E458B0"/>
    <w:rsid w:val="00E46ADB"/>
    <w:rsid w:val="00E47161"/>
    <w:rsid w:val="00E47512"/>
    <w:rsid w:val="00E477AD"/>
    <w:rsid w:val="00E50698"/>
    <w:rsid w:val="00E507BD"/>
    <w:rsid w:val="00E508E8"/>
    <w:rsid w:val="00E50A75"/>
    <w:rsid w:val="00E50B92"/>
    <w:rsid w:val="00E510C8"/>
    <w:rsid w:val="00E51780"/>
    <w:rsid w:val="00E51AE3"/>
    <w:rsid w:val="00E5225F"/>
    <w:rsid w:val="00E527B6"/>
    <w:rsid w:val="00E5298E"/>
    <w:rsid w:val="00E53061"/>
    <w:rsid w:val="00E53122"/>
    <w:rsid w:val="00E53D31"/>
    <w:rsid w:val="00E54219"/>
    <w:rsid w:val="00E54EA7"/>
    <w:rsid w:val="00E54F8F"/>
    <w:rsid w:val="00E55D62"/>
    <w:rsid w:val="00E55E5A"/>
    <w:rsid w:val="00E55EE7"/>
    <w:rsid w:val="00E5632D"/>
    <w:rsid w:val="00E568E6"/>
    <w:rsid w:val="00E56D6B"/>
    <w:rsid w:val="00E573CD"/>
    <w:rsid w:val="00E60AE7"/>
    <w:rsid w:val="00E6127E"/>
    <w:rsid w:val="00E61398"/>
    <w:rsid w:val="00E61B09"/>
    <w:rsid w:val="00E61D4D"/>
    <w:rsid w:val="00E62365"/>
    <w:rsid w:val="00E62AE4"/>
    <w:rsid w:val="00E62BB9"/>
    <w:rsid w:val="00E63912"/>
    <w:rsid w:val="00E63A3C"/>
    <w:rsid w:val="00E63E1C"/>
    <w:rsid w:val="00E6518D"/>
    <w:rsid w:val="00E657F6"/>
    <w:rsid w:val="00E65872"/>
    <w:rsid w:val="00E659F5"/>
    <w:rsid w:val="00E65A15"/>
    <w:rsid w:val="00E6613D"/>
    <w:rsid w:val="00E665CF"/>
    <w:rsid w:val="00E66665"/>
    <w:rsid w:val="00E668A5"/>
    <w:rsid w:val="00E66B69"/>
    <w:rsid w:val="00E66FF4"/>
    <w:rsid w:val="00E676F7"/>
    <w:rsid w:val="00E67AFA"/>
    <w:rsid w:val="00E67B28"/>
    <w:rsid w:val="00E67D36"/>
    <w:rsid w:val="00E67EC6"/>
    <w:rsid w:val="00E71311"/>
    <w:rsid w:val="00E71E75"/>
    <w:rsid w:val="00E72044"/>
    <w:rsid w:val="00E725F9"/>
    <w:rsid w:val="00E72C4A"/>
    <w:rsid w:val="00E72D1C"/>
    <w:rsid w:val="00E72D6F"/>
    <w:rsid w:val="00E730A2"/>
    <w:rsid w:val="00E73553"/>
    <w:rsid w:val="00E737F8"/>
    <w:rsid w:val="00E74281"/>
    <w:rsid w:val="00E74685"/>
    <w:rsid w:val="00E74C8B"/>
    <w:rsid w:val="00E74F08"/>
    <w:rsid w:val="00E75B60"/>
    <w:rsid w:val="00E7602E"/>
    <w:rsid w:val="00E76202"/>
    <w:rsid w:val="00E76A7A"/>
    <w:rsid w:val="00E76AED"/>
    <w:rsid w:val="00E76DC6"/>
    <w:rsid w:val="00E77243"/>
    <w:rsid w:val="00E77442"/>
    <w:rsid w:val="00E77759"/>
    <w:rsid w:val="00E777C6"/>
    <w:rsid w:val="00E80157"/>
    <w:rsid w:val="00E8069A"/>
    <w:rsid w:val="00E80881"/>
    <w:rsid w:val="00E816A2"/>
    <w:rsid w:val="00E81CBC"/>
    <w:rsid w:val="00E821B5"/>
    <w:rsid w:val="00E82422"/>
    <w:rsid w:val="00E8282E"/>
    <w:rsid w:val="00E82C77"/>
    <w:rsid w:val="00E8320E"/>
    <w:rsid w:val="00E83427"/>
    <w:rsid w:val="00E83C93"/>
    <w:rsid w:val="00E84FD6"/>
    <w:rsid w:val="00E853EF"/>
    <w:rsid w:val="00E85BCA"/>
    <w:rsid w:val="00E85CAF"/>
    <w:rsid w:val="00E85D68"/>
    <w:rsid w:val="00E85DE8"/>
    <w:rsid w:val="00E86301"/>
    <w:rsid w:val="00E863D3"/>
    <w:rsid w:val="00E870F8"/>
    <w:rsid w:val="00E87387"/>
    <w:rsid w:val="00E876EB"/>
    <w:rsid w:val="00E87DB6"/>
    <w:rsid w:val="00E87E73"/>
    <w:rsid w:val="00E911F3"/>
    <w:rsid w:val="00E91809"/>
    <w:rsid w:val="00E92028"/>
    <w:rsid w:val="00E92744"/>
    <w:rsid w:val="00E92F33"/>
    <w:rsid w:val="00E93786"/>
    <w:rsid w:val="00E949F0"/>
    <w:rsid w:val="00E9555E"/>
    <w:rsid w:val="00E96267"/>
    <w:rsid w:val="00E9690E"/>
    <w:rsid w:val="00E971AE"/>
    <w:rsid w:val="00E97CE7"/>
    <w:rsid w:val="00E97F89"/>
    <w:rsid w:val="00EA0274"/>
    <w:rsid w:val="00EA0497"/>
    <w:rsid w:val="00EA0566"/>
    <w:rsid w:val="00EA05D9"/>
    <w:rsid w:val="00EA0616"/>
    <w:rsid w:val="00EA08B5"/>
    <w:rsid w:val="00EA10EA"/>
    <w:rsid w:val="00EA1945"/>
    <w:rsid w:val="00EA268F"/>
    <w:rsid w:val="00EA2BBB"/>
    <w:rsid w:val="00EA3287"/>
    <w:rsid w:val="00EA3A43"/>
    <w:rsid w:val="00EA3CB7"/>
    <w:rsid w:val="00EA3F1D"/>
    <w:rsid w:val="00EA4A31"/>
    <w:rsid w:val="00EA504D"/>
    <w:rsid w:val="00EA55C6"/>
    <w:rsid w:val="00EA5D93"/>
    <w:rsid w:val="00EA5FDA"/>
    <w:rsid w:val="00EA611F"/>
    <w:rsid w:val="00EA6693"/>
    <w:rsid w:val="00EA66B0"/>
    <w:rsid w:val="00EA6735"/>
    <w:rsid w:val="00EA6AF4"/>
    <w:rsid w:val="00EA6CAA"/>
    <w:rsid w:val="00EA6FC1"/>
    <w:rsid w:val="00EA783F"/>
    <w:rsid w:val="00EA7F51"/>
    <w:rsid w:val="00EB0348"/>
    <w:rsid w:val="00EB066B"/>
    <w:rsid w:val="00EB0821"/>
    <w:rsid w:val="00EB0973"/>
    <w:rsid w:val="00EB0E92"/>
    <w:rsid w:val="00EB12F0"/>
    <w:rsid w:val="00EB1B16"/>
    <w:rsid w:val="00EB2544"/>
    <w:rsid w:val="00EB264E"/>
    <w:rsid w:val="00EB2661"/>
    <w:rsid w:val="00EB2745"/>
    <w:rsid w:val="00EB27F1"/>
    <w:rsid w:val="00EB2E2F"/>
    <w:rsid w:val="00EB358C"/>
    <w:rsid w:val="00EB3E08"/>
    <w:rsid w:val="00EB3F63"/>
    <w:rsid w:val="00EB45E9"/>
    <w:rsid w:val="00EB45F6"/>
    <w:rsid w:val="00EB46B4"/>
    <w:rsid w:val="00EB555C"/>
    <w:rsid w:val="00EB5AD2"/>
    <w:rsid w:val="00EB6A48"/>
    <w:rsid w:val="00EB6E67"/>
    <w:rsid w:val="00EB6EC5"/>
    <w:rsid w:val="00EB77C6"/>
    <w:rsid w:val="00EB7DE9"/>
    <w:rsid w:val="00EB7E0D"/>
    <w:rsid w:val="00EC098D"/>
    <w:rsid w:val="00EC09ED"/>
    <w:rsid w:val="00EC10A6"/>
    <w:rsid w:val="00EC15D4"/>
    <w:rsid w:val="00EC1DC0"/>
    <w:rsid w:val="00EC31BD"/>
    <w:rsid w:val="00EC3371"/>
    <w:rsid w:val="00EC365D"/>
    <w:rsid w:val="00EC37D5"/>
    <w:rsid w:val="00EC38BD"/>
    <w:rsid w:val="00EC3A4A"/>
    <w:rsid w:val="00EC3C81"/>
    <w:rsid w:val="00EC459E"/>
    <w:rsid w:val="00EC49C2"/>
    <w:rsid w:val="00EC4A13"/>
    <w:rsid w:val="00EC4C18"/>
    <w:rsid w:val="00EC4CE8"/>
    <w:rsid w:val="00EC53F8"/>
    <w:rsid w:val="00EC5C03"/>
    <w:rsid w:val="00EC670F"/>
    <w:rsid w:val="00EC6903"/>
    <w:rsid w:val="00EC6FA3"/>
    <w:rsid w:val="00EC7191"/>
    <w:rsid w:val="00EC7315"/>
    <w:rsid w:val="00EC7872"/>
    <w:rsid w:val="00EC7F43"/>
    <w:rsid w:val="00ED04F4"/>
    <w:rsid w:val="00ED05BC"/>
    <w:rsid w:val="00ED1DDA"/>
    <w:rsid w:val="00ED2156"/>
    <w:rsid w:val="00ED256F"/>
    <w:rsid w:val="00ED271E"/>
    <w:rsid w:val="00ED2AB1"/>
    <w:rsid w:val="00ED2C0B"/>
    <w:rsid w:val="00ED325E"/>
    <w:rsid w:val="00ED37C3"/>
    <w:rsid w:val="00ED3C05"/>
    <w:rsid w:val="00ED3E16"/>
    <w:rsid w:val="00ED48FF"/>
    <w:rsid w:val="00ED49D3"/>
    <w:rsid w:val="00ED4C07"/>
    <w:rsid w:val="00ED4CBC"/>
    <w:rsid w:val="00ED4E41"/>
    <w:rsid w:val="00ED57B8"/>
    <w:rsid w:val="00ED59E4"/>
    <w:rsid w:val="00ED7223"/>
    <w:rsid w:val="00ED7427"/>
    <w:rsid w:val="00ED7836"/>
    <w:rsid w:val="00ED7E36"/>
    <w:rsid w:val="00ED7E39"/>
    <w:rsid w:val="00EE03C5"/>
    <w:rsid w:val="00EE0E4D"/>
    <w:rsid w:val="00EE1097"/>
    <w:rsid w:val="00EE177F"/>
    <w:rsid w:val="00EE17BC"/>
    <w:rsid w:val="00EE23F1"/>
    <w:rsid w:val="00EE287D"/>
    <w:rsid w:val="00EE3148"/>
    <w:rsid w:val="00EE31CB"/>
    <w:rsid w:val="00EE3B26"/>
    <w:rsid w:val="00EE3C3A"/>
    <w:rsid w:val="00EE46A7"/>
    <w:rsid w:val="00EE4881"/>
    <w:rsid w:val="00EE4A9C"/>
    <w:rsid w:val="00EE540D"/>
    <w:rsid w:val="00EE6167"/>
    <w:rsid w:val="00EE61EF"/>
    <w:rsid w:val="00EE6364"/>
    <w:rsid w:val="00EE686E"/>
    <w:rsid w:val="00EE6A62"/>
    <w:rsid w:val="00EE70BA"/>
    <w:rsid w:val="00EE7645"/>
    <w:rsid w:val="00EE7759"/>
    <w:rsid w:val="00EF08FB"/>
    <w:rsid w:val="00EF0EFF"/>
    <w:rsid w:val="00EF142A"/>
    <w:rsid w:val="00EF1673"/>
    <w:rsid w:val="00EF1E7A"/>
    <w:rsid w:val="00EF2AFA"/>
    <w:rsid w:val="00EF34CE"/>
    <w:rsid w:val="00EF350D"/>
    <w:rsid w:val="00EF3709"/>
    <w:rsid w:val="00EF3D71"/>
    <w:rsid w:val="00EF3EFD"/>
    <w:rsid w:val="00EF47AB"/>
    <w:rsid w:val="00EF4ABB"/>
    <w:rsid w:val="00EF5299"/>
    <w:rsid w:val="00EF587E"/>
    <w:rsid w:val="00EF5945"/>
    <w:rsid w:val="00EF5AF7"/>
    <w:rsid w:val="00EF5E26"/>
    <w:rsid w:val="00EF6253"/>
    <w:rsid w:val="00EF668F"/>
    <w:rsid w:val="00EF735D"/>
    <w:rsid w:val="00EF758F"/>
    <w:rsid w:val="00EF7A9D"/>
    <w:rsid w:val="00F00D5E"/>
    <w:rsid w:val="00F015C2"/>
    <w:rsid w:val="00F01C04"/>
    <w:rsid w:val="00F02396"/>
    <w:rsid w:val="00F023B5"/>
    <w:rsid w:val="00F0313B"/>
    <w:rsid w:val="00F03710"/>
    <w:rsid w:val="00F03722"/>
    <w:rsid w:val="00F03A6D"/>
    <w:rsid w:val="00F03CF3"/>
    <w:rsid w:val="00F03D34"/>
    <w:rsid w:val="00F03FA7"/>
    <w:rsid w:val="00F044A2"/>
    <w:rsid w:val="00F048F4"/>
    <w:rsid w:val="00F04907"/>
    <w:rsid w:val="00F04974"/>
    <w:rsid w:val="00F049F8"/>
    <w:rsid w:val="00F04B57"/>
    <w:rsid w:val="00F04FF8"/>
    <w:rsid w:val="00F05426"/>
    <w:rsid w:val="00F05695"/>
    <w:rsid w:val="00F062C5"/>
    <w:rsid w:val="00F06406"/>
    <w:rsid w:val="00F06C6F"/>
    <w:rsid w:val="00F0729D"/>
    <w:rsid w:val="00F0778D"/>
    <w:rsid w:val="00F10651"/>
    <w:rsid w:val="00F11254"/>
    <w:rsid w:val="00F11B7C"/>
    <w:rsid w:val="00F11CCB"/>
    <w:rsid w:val="00F1280C"/>
    <w:rsid w:val="00F134E6"/>
    <w:rsid w:val="00F13878"/>
    <w:rsid w:val="00F13882"/>
    <w:rsid w:val="00F1398F"/>
    <w:rsid w:val="00F13E1C"/>
    <w:rsid w:val="00F140B3"/>
    <w:rsid w:val="00F14DA6"/>
    <w:rsid w:val="00F14E4D"/>
    <w:rsid w:val="00F15462"/>
    <w:rsid w:val="00F1587A"/>
    <w:rsid w:val="00F1714A"/>
    <w:rsid w:val="00F171C9"/>
    <w:rsid w:val="00F17FB0"/>
    <w:rsid w:val="00F20503"/>
    <w:rsid w:val="00F20D2E"/>
    <w:rsid w:val="00F20FCD"/>
    <w:rsid w:val="00F21B08"/>
    <w:rsid w:val="00F21E39"/>
    <w:rsid w:val="00F22585"/>
    <w:rsid w:val="00F23125"/>
    <w:rsid w:val="00F23382"/>
    <w:rsid w:val="00F239B7"/>
    <w:rsid w:val="00F23BAA"/>
    <w:rsid w:val="00F23CC2"/>
    <w:rsid w:val="00F23D8D"/>
    <w:rsid w:val="00F23F66"/>
    <w:rsid w:val="00F240FC"/>
    <w:rsid w:val="00F241A0"/>
    <w:rsid w:val="00F24A07"/>
    <w:rsid w:val="00F250FA"/>
    <w:rsid w:val="00F253F6"/>
    <w:rsid w:val="00F25553"/>
    <w:rsid w:val="00F263A7"/>
    <w:rsid w:val="00F2641F"/>
    <w:rsid w:val="00F26560"/>
    <w:rsid w:val="00F26B77"/>
    <w:rsid w:val="00F27B8D"/>
    <w:rsid w:val="00F27D0F"/>
    <w:rsid w:val="00F27FAC"/>
    <w:rsid w:val="00F30378"/>
    <w:rsid w:val="00F3043B"/>
    <w:rsid w:val="00F30536"/>
    <w:rsid w:val="00F306B1"/>
    <w:rsid w:val="00F30A93"/>
    <w:rsid w:val="00F30A9E"/>
    <w:rsid w:val="00F31036"/>
    <w:rsid w:val="00F3153D"/>
    <w:rsid w:val="00F3285E"/>
    <w:rsid w:val="00F32ABA"/>
    <w:rsid w:val="00F33378"/>
    <w:rsid w:val="00F337C9"/>
    <w:rsid w:val="00F33ACB"/>
    <w:rsid w:val="00F33B48"/>
    <w:rsid w:val="00F34182"/>
    <w:rsid w:val="00F344A6"/>
    <w:rsid w:val="00F344E0"/>
    <w:rsid w:val="00F3473E"/>
    <w:rsid w:val="00F35601"/>
    <w:rsid w:val="00F35781"/>
    <w:rsid w:val="00F35C21"/>
    <w:rsid w:val="00F36C2F"/>
    <w:rsid w:val="00F37409"/>
    <w:rsid w:val="00F379AE"/>
    <w:rsid w:val="00F37CBC"/>
    <w:rsid w:val="00F40070"/>
    <w:rsid w:val="00F4032E"/>
    <w:rsid w:val="00F40B3D"/>
    <w:rsid w:val="00F41075"/>
    <w:rsid w:val="00F416F2"/>
    <w:rsid w:val="00F419CE"/>
    <w:rsid w:val="00F41CA1"/>
    <w:rsid w:val="00F42842"/>
    <w:rsid w:val="00F42B87"/>
    <w:rsid w:val="00F42E6A"/>
    <w:rsid w:val="00F432EB"/>
    <w:rsid w:val="00F43546"/>
    <w:rsid w:val="00F43D8D"/>
    <w:rsid w:val="00F43F06"/>
    <w:rsid w:val="00F441F8"/>
    <w:rsid w:val="00F44922"/>
    <w:rsid w:val="00F44D5B"/>
    <w:rsid w:val="00F44DA3"/>
    <w:rsid w:val="00F4520B"/>
    <w:rsid w:val="00F45578"/>
    <w:rsid w:val="00F4583F"/>
    <w:rsid w:val="00F45B16"/>
    <w:rsid w:val="00F4602E"/>
    <w:rsid w:val="00F47776"/>
    <w:rsid w:val="00F47B3D"/>
    <w:rsid w:val="00F47EA7"/>
    <w:rsid w:val="00F5019A"/>
    <w:rsid w:val="00F505DD"/>
    <w:rsid w:val="00F5068C"/>
    <w:rsid w:val="00F50C91"/>
    <w:rsid w:val="00F511AD"/>
    <w:rsid w:val="00F514E7"/>
    <w:rsid w:val="00F517C7"/>
    <w:rsid w:val="00F51DB0"/>
    <w:rsid w:val="00F52944"/>
    <w:rsid w:val="00F52AE3"/>
    <w:rsid w:val="00F5312B"/>
    <w:rsid w:val="00F5315B"/>
    <w:rsid w:val="00F54229"/>
    <w:rsid w:val="00F544EA"/>
    <w:rsid w:val="00F545CE"/>
    <w:rsid w:val="00F55088"/>
    <w:rsid w:val="00F55089"/>
    <w:rsid w:val="00F555B8"/>
    <w:rsid w:val="00F558B0"/>
    <w:rsid w:val="00F55D7E"/>
    <w:rsid w:val="00F56361"/>
    <w:rsid w:val="00F56E7A"/>
    <w:rsid w:val="00F57468"/>
    <w:rsid w:val="00F576DF"/>
    <w:rsid w:val="00F5798E"/>
    <w:rsid w:val="00F57F0A"/>
    <w:rsid w:val="00F600AF"/>
    <w:rsid w:val="00F60133"/>
    <w:rsid w:val="00F60366"/>
    <w:rsid w:val="00F60794"/>
    <w:rsid w:val="00F61E67"/>
    <w:rsid w:val="00F62988"/>
    <w:rsid w:val="00F62C56"/>
    <w:rsid w:val="00F62F08"/>
    <w:rsid w:val="00F6333F"/>
    <w:rsid w:val="00F63B96"/>
    <w:rsid w:val="00F645E4"/>
    <w:rsid w:val="00F649D0"/>
    <w:rsid w:val="00F64F2E"/>
    <w:rsid w:val="00F658C5"/>
    <w:rsid w:val="00F65B05"/>
    <w:rsid w:val="00F65BAE"/>
    <w:rsid w:val="00F66866"/>
    <w:rsid w:val="00F66B9D"/>
    <w:rsid w:val="00F66D4C"/>
    <w:rsid w:val="00F67155"/>
    <w:rsid w:val="00F6736F"/>
    <w:rsid w:val="00F67594"/>
    <w:rsid w:val="00F6768E"/>
    <w:rsid w:val="00F67DBA"/>
    <w:rsid w:val="00F67F77"/>
    <w:rsid w:val="00F70069"/>
    <w:rsid w:val="00F700DE"/>
    <w:rsid w:val="00F70483"/>
    <w:rsid w:val="00F70908"/>
    <w:rsid w:val="00F70D74"/>
    <w:rsid w:val="00F70EA6"/>
    <w:rsid w:val="00F71F7B"/>
    <w:rsid w:val="00F72965"/>
    <w:rsid w:val="00F72B97"/>
    <w:rsid w:val="00F72FAB"/>
    <w:rsid w:val="00F73315"/>
    <w:rsid w:val="00F73354"/>
    <w:rsid w:val="00F7346A"/>
    <w:rsid w:val="00F734B5"/>
    <w:rsid w:val="00F73722"/>
    <w:rsid w:val="00F74096"/>
    <w:rsid w:val="00F7496F"/>
    <w:rsid w:val="00F74AED"/>
    <w:rsid w:val="00F74D48"/>
    <w:rsid w:val="00F758B1"/>
    <w:rsid w:val="00F75C9C"/>
    <w:rsid w:val="00F75E48"/>
    <w:rsid w:val="00F760A3"/>
    <w:rsid w:val="00F7613E"/>
    <w:rsid w:val="00F7641A"/>
    <w:rsid w:val="00F76F50"/>
    <w:rsid w:val="00F7713E"/>
    <w:rsid w:val="00F77324"/>
    <w:rsid w:val="00F77774"/>
    <w:rsid w:val="00F77834"/>
    <w:rsid w:val="00F77A22"/>
    <w:rsid w:val="00F77E04"/>
    <w:rsid w:val="00F77EC2"/>
    <w:rsid w:val="00F800D3"/>
    <w:rsid w:val="00F80194"/>
    <w:rsid w:val="00F80771"/>
    <w:rsid w:val="00F80E5D"/>
    <w:rsid w:val="00F80E89"/>
    <w:rsid w:val="00F8188A"/>
    <w:rsid w:val="00F821EC"/>
    <w:rsid w:val="00F82502"/>
    <w:rsid w:val="00F82E8F"/>
    <w:rsid w:val="00F83128"/>
    <w:rsid w:val="00F83868"/>
    <w:rsid w:val="00F83E56"/>
    <w:rsid w:val="00F841A6"/>
    <w:rsid w:val="00F84503"/>
    <w:rsid w:val="00F851AC"/>
    <w:rsid w:val="00F85764"/>
    <w:rsid w:val="00F8595C"/>
    <w:rsid w:val="00F859D2"/>
    <w:rsid w:val="00F85A0F"/>
    <w:rsid w:val="00F85EF9"/>
    <w:rsid w:val="00F865CD"/>
    <w:rsid w:val="00F870CB"/>
    <w:rsid w:val="00F871C0"/>
    <w:rsid w:val="00F87688"/>
    <w:rsid w:val="00F87AB6"/>
    <w:rsid w:val="00F87C2E"/>
    <w:rsid w:val="00F87DE7"/>
    <w:rsid w:val="00F87F0D"/>
    <w:rsid w:val="00F9016A"/>
    <w:rsid w:val="00F90894"/>
    <w:rsid w:val="00F90ACC"/>
    <w:rsid w:val="00F90B14"/>
    <w:rsid w:val="00F90C9B"/>
    <w:rsid w:val="00F916E7"/>
    <w:rsid w:val="00F91E7B"/>
    <w:rsid w:val="00F92B6E"/>
    <w:rsid w:val="00F92F08"/>
    <w:rsid w:val="00F93231"/>
    <w:rsid w:val="00F935D7"/>
    <w:rsid w:val="00F94180"/>
    <w:rsid w:val="00F94436"/>
    <w:rsid w:val="00F9482A"/>
    <w:rsid w:val="00F94917"/>
    <w:rsid w:val="00F949E3"/>
    <w:rsid w:val="00F94A72"/>
    <w:rsid w:val="00F94BC1"/>
    <w:rsid w:val="00F94C68"/>
    <w:rsid w:val="00F94DC5"/>
    <w:rsid w:val="00F954BE"/>
    <w:rsid w:val="00F95B1D"/>
    <w:rsid w:val="00F96032"/>
    <w:rsid w:val="00F9745F"/>
    <w:rsid w:val="00F97487"/>
    <w:rsid w:val="00F974FA"/>
    <w:rsid w:val="00F97533"/>
    <w:rsid w:val="00F97877"/>
    <w:rsid w:val="00F97B62"/>
    <w:rsid w:val="00F97CA6"/>
    <w:rsid w:val="00F97EB2"/>
    <w:rsid w:val="00F97EC7"/>
    <w:rsid w:val="00FA018E"/>
    <w:rsid w:val="00FA04DC"/>
    <w:rsid w:val="00FA0830"/>
    <w:rsid w:val="00FA0B60"/>
    <w:rsid w:val="00FA0CAF"/>
    <w:rsid w:val="00FA0E73"/>
    <w:rsid w:val="00FA110E"/>
    <w:rsid w:val="00FA1A66"/>
    <w:rsid w:val="00FA1B14"/>
    <w:rsid w:val="00FA2497"/>
    <w:rsid w:val="00FA2559"/>
    <w:rsid w:val="00FA2677"/>
    <w:rsid w:val="00FA398D"/>
    <w:rsid w:val="00FA4311"/>
    <w:rsid w:val="00FA46B9"/>
    <w:rsid w:val="00FA476A"/>
    <w:rsid w:val="00FA4DF2"/>
    <w:rsid w:val="00FA4E00"/>
    <w:rsid w:val="00FA4F67"/>
    <w:rsid w:val="00FA5416"/>
    <w:rsid w:val="00FA5CA9"/>
    <w:rsid w:val="00FA5D3A"/>
    <w:rsid w:val="00FA5F5B"/>
    <w:rsid w:val="00FA689A"/>
    <w:rsid w:val="00FA68E7"/>
    <w:rsid w:val="00FA6B43"/>
    <w:rsid w:val="00FA6F7E"/>
    <w:rsid w:val="00FA6FF9"/>
    <w:rsid w:val="00FA731F"/>
    <w:rsid w:val="00FA7ED4"/>
    <w:rsid w:val="00FB0094"/>
    <w:rsid w:val="00FB0121"/>
    <w:rsid w:val="00FB02D9"/>
    <w:rsid w:val="00FB0D31"/>
    <w:rsid w:val="00FB1261"/>
    <w:rsid w:val="00FB26AA"/>
    <w:rsid w:val="00FB2836"/>
    <w:rsid w:val="00FB2EE6"/>
    <w:rsid w:val="00FB3002"/>
    <w:rsid w:val="00FB310C"/>
    <w:rsid w:val="00FB3C15"/>
    <w:rsid w:val="00FB3DC5"/>
    <w:rsid w:val="00FB4943"/>
    <w:rsid w:val="00FB4BB3"/>
    <w:rsid w:val="00FB5F0D"/>
    <w:rsid w:val="00FB6115"/>
    <w:rsid w:val="00FB6359"/>
    <w:rsid w:val="00FB65CB"/>
    <w:rsid w:val="00FB74AC"/>
    <w:rsid w:val="00FB7A60"/>
    <w:rsid w:val="00FB7BF5"/>
    <w:rsid w:val="00FC0DC0"/>
    <w:rsid w:val="00FC13D2"/>
    <w:rsid w:val="00FC14C3"/>
    <w:rsid w:val="00FC1790"/>
    <w:rsid w:val="00FC198E"/>
    <w:rsid w:val="00FC20FE"/>
    <w:rsid w:val="00FC32AC"/>
    <w:rsid w:val="00FC3A99"/>
    <w:rsid w:val="00FC3D6A"/>
    <w:rsid w:val="00FC4068"/>
    <w:rsid w:val="00FC40E5"/>
    <w:rsid w:val="00FC40FE"/>
    <w:rsid w:val="00FC45B7"/>
    <w:rsid w:val="00FC4797"/>
    <w:rsid w:val="00FC4FC4"/>
    <w:rsid w:val="00FC52E2"/>
    <w:rsid w:val="00FC57F5"/>
    <w:rsid w:val="00FC62FB"/>
    <w:rsid w:val="00FC6972"/>
    <w:rsid w:val="00FC6F5D"/>
    <w:rsid w:val="00FC792B"/>
    <w:rsid w:val="00FC7E71"/>
    <w:rsid w:val="00FD0439"/>
    <w:rsid w:val="00FD0734"/>
    <w:rsid w:val="00FD22D4"/>
    <w:rsid w:val="00FD22D6"/>
    <w:rsid w:val="00FD241D"/>
    <w:rsid w:val="00FD385B"/>
    <w:rsid w:val="00FD3D51"/>
    <w:rsid w:val="00FD3D84"/>
    <w:rsid w:val="00FD4CEC"/>
    <w:rsid w:val="00FD55D3"/>
    <w:rsid w:val="00FD5748"/>
    <w:rsid w:val="00FD6662"/>
    <w:rsid w:val="00FD71DB"/>
    <w:rsid w:val="00FD749A"/>
    <w:rsid w:val="00FE057C"/>
    <w:rsid w:val="00FE0AE0"/>
    <w:rsid w:val="00FE1055"/>
    <w:rsid w:val="00FE1471"/>
    <w:rsid w:val="00FE147D"/>
    <w:rsid w:val="00FE1FD1"/>
    <w:rsid w:val="00FE2111"/>
    <w:rsid w:val="00FE2149"/>
    <w:rsid w:val="00FE27C7"/>
    <w:rsid w:val="00FE2B95"/>
    <w:rsid w:val="00FE329D"/>
    <w:rsid w:val="00FE389F"/>
    <w:rsid w:val="00FE3B48"/>
    <w:rsid w:val="00FE412F"/>
    <w:rsid w:val="00FE41ED"/>
    <w:rsid w:val="00FE48A8"/>
    <w:rsid w:val="00FE5258"/>
    <w:rsid w:val="00FE5575"/>
    <w:rsid w:val="00FE5A23"/>
    <w:rsid w:val="00FE6379"/>
    <w:rsid w:val="00FE644A"/>
    <w:rsid w:val="00FE6639"/>
    <w:rsid w:val="00FE6B32"/>
    <w:rsid w:val="00FE6CE9"/>
    <w:rsid w:val="00FE7894"/>
    <w:rsid w:val="00FF0A24"/>
    <w:rsid w:val="00FF13FE"/>
    <w:rsid w:val="00FF155E"/>
    <w:rsid w:val="00FF3639"/>
    <w:rsid w:val="00FF432F"/>
    <w:rsid w:val="00FF4BC1"/>
    <w:rsid w:val="00FF4C06"/>
    <w:rsid w:val="00FF4D0A"/>
    <w:rsid w:val="00FF5098"/>
    <w:rsid w:val="00FF514A"/>
    <w:rsid w:val="00FF5415"/>
    <w:rsid w:val="00FF6250"/>
    <w:rsid w:val="00FF69AB"/>
    <w:rsid w:val="00FF69E9"/>
    <w:rsid w:val="00FF6E6F"/>
    <w:rsid w:val="00FF7319"/>
    <w:rsid w:val="00FF7352"/>
    <w:rsid w:val="00FF7998"/>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91"/>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basedOn w:val="a"/>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paragraph" w:customStyle="1" w:styleId="ListParagraph1">
    <w:name w:val="List Paragraph1"/>
    <w:basedOn w:val="a"/>
    <w:uiPriority w:val="99"/>
    <w:rsid w:val="00FA2677"/>
    <w:pPr>
      <w:spacing w:after="200" w:line="276" w:lineRule="auto"/>
      <w:ind w:left="720"/>
      <w:contextualSpacing/>
    </w:pPr>
    <w:rPr>
      <w:rFonts w:ascii="Calibri" w:hAnsi="Calibri"/>
      <w:sz w:val="22"/>
      <w:szCs w:val="22"/>
      <w:lang w:eastAsia="en-US"/>
    </w:rPr>
  </w:style>
  <w:style w:type="paragraph" w:styleId="af7">
    <w:name w:val="Normal (Web)"/>
    <w:basedOn w:val="a"/>
    <w:uiPriority w:val="99"/>
    <w:unhideWhenUsed/>
    <w:rsid w:val="004A2B69"/>
    <w:pPr>
      <w:spacing w:before="100" w:beforeAutospacing="1" w:after="100" w:afterAutospacing="1"/>
    </w:pPr>
    <w:rPr>
      <w:sz w:val="24"/>
      <w:szCs w:val="24"/>
    </w:rPr>
  </w:style>
  <w:style w:type="character" w:customStyle="1" w:styleId="grame">
    <w:name w:val="grame"/>
    <w:basedOn w:val="a0"/>
    <w:rsid w:val="00C75F6B"/>
  </w:style>
  <w:style w:type="character" w:customStyle="1" w:styleId="normaltextrun">
    <w:name w:val="normaltextrun"/>
    <w:basedOn w:val="a0"/>
    <w:rsid w:val="00CC6846"/>
  </w:style>
  <w:style w:type="paragraph" w:customStyle="1" w:styleId="Default">
    <w:name w:val="Default"/>
    <w:rsid w:val="00F865C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286400089">
      <w:bodyDiv w:val="1"/>
      <w:marLeft w:val="0"/>
      <w:marRight w:val="0"/>
      <w:marTop w:val="0"/>
      <w:marBottom w:val="0"/>
      <w:divBdr>
        <w:top w:val="none" w:sz="0" w:space="0" w:color="auto"/>
        <w:left w:val="none" w:sz="0" w:space="0" w:color="auto"/>
        <w:bottom w:val="none" w:sz="0" w:space="0" w:color="auto"/>
        <w:right w:val="none" w:sz="0" w:space="0" w:color="auto"/>
      </w:divBdr>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596446138">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841163127">
      <w:bodyDiv w:val="1"/>
      <w:marLeft w:val="0"/>
      <w:marRight w:val="0"/>
      <w:marTop w:val="0"/>
      <w:marBottom w:val="0"/>
      <w:divBdr>
        <w:top w:val="none" w:sz="0" w:space="0" w:color="auto"/>
        <w:left w:val="none" w:sz="0" w:space="0" w:color="auto"/>
        <w:bottom w:val="none" w:sz="0" w:space="0" w:color="auto"/>
        <w:right w:val="none" w:sz="0" w:space="0" w:color="auto"/>
      </w:divBdr>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886993269">
      <w:bodyDiv w:val="1"/>
      <w:marLeft w:val="0"/>
      <w:marRight w:val="0"/>
      <w:marTop w:val="0"/>
      <w:marBottom w:val="0"/>
      <w:divBdr>
        <w:top w:val="none" w:sz="0" w:space="0" w:color="auto"/>
        <w:left w:val="none" w:sz="0" w:space="0" w:color="auto"/>
        <w:bottom w:val="none" w:sz="0" w:space="0" w:color="auto"/>
        <w:right w:val="none" w:sz="0" w:space="0" w:color="auto"/>
      </w:divBdr>
    </w:div>
    <w:div w:id="984041661">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06521725">
      <w:bodyDiv w:val="1"/>
      <w:marLeft w:val="0"/>
      <w:marRight w:val="0"/>
      <w:marTop w:val="0"/>
      <w:marBottom w:val="0"/>
      <w:divBdr>
        <w:top w:val="none" w:sz="0" w:space="0" w:color="auto"/>
        <w:left w:val="none" w:sz="0" w:space="0" w:color="auto"/>
        <w:bottom w:val="none" w:sz="0" w:space="0" w:color="auto"/>
        <w:right w:val="none" w:sz="0" w:space="0" w:color="auto"/>
      </w:divBdr>
      <w:divsChild>
        <w:div w:id="628366253">
          <w:marLeft w:val="274"/>
          <w:marRight w:val="0"/>
          <w:marTop w:val="0"/>
          <w:marBottom w:val="0"/>
          <w:divBdr>
            <w:top w:val="none" w:sz="0" w:space="0" w:color="auto"/>
            <w:left w:val="none" w:sz="0" w:space="0" w:color="auto"/>
            <w:bottom w:val="none" w:sz="0" w:space="0" w:color="auto"/>
            <w:right w:val="none" w:sz="0" w:space="0" w:color="auto"/>
          </w:divBdr>
        </w:div>
      </w:divsChild>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429227359">
      <w:bodyDiv w:val="1"/>
      <w:marLeft w:val="0"/>
      <w:marRight w:val="0"/>
      <w:marTop w:val="0"/>
      <w:marBottom w:val="0"/>
      <w:divBdr>
        <w:top w:val="none" w:sz="0" w:space="0" w:color="auto"/>
        <w:left w:val="none" w:sz="0" w:space="0" w:color="auto"/>
        <w:bottom w:val="none" w:sz="0" w:space="0" w:color="auto"/>
        <w:right w:val="none" w:sz="0" w:space="0" w:color="auto"/>
      </w:divBdr>
      <w:divsChild>
        <w:div w:id="74669889">
          <w:marLeft w:val="274"/>
          <w:marRight w:val="0"/>
          <w:marTop w:val="0"/>
          <w:marBottom w:val="0"/>
          <w:divBdr>
            <w:top w:val="none" w:sz="0" w:space="0" w:color="auto"/>
            <w:left w:val="none" w:sz="0" w:space="0" w:color="auto"/>
            <w:bottom w:val="none" w:sz="0" w:space="0" w:color="auto"/>
            <w:right w:val="none" w:sz="0" w:space="0" w:color="auto"/>
          </w:divBdr>
        </w:div>
      </w:divsChild>
    </w:div>
    <w:div w:id="1439914027">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60711301">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864896662">
      <w:bodyDiv w:val="1"/>
      <w:marLeft w:val="0"/>
      <w:marRight w:val="0"/>
      <w:marTop w:val="0"/>
      <w:marBottom w:val="0"/>
      <w:divBdr>
        <w:top w:val="none" w:sz="0" w:space="0" w:color="auto"/>
        <w:left w:val="none" w:sz="0" w:space="0" w:color="auto"/>
        <w:bottom w:val="none" w:sz="0" w:space="0" w:color="auto"/>
        <w:right w:val="none" w:sz="0" w:space="0" w:color="auto"/>
      </w:divBdr>
    </w:div>
    <w:div w:id="1916820270">
      <w:bodyDiv w:val="1"/>
      <w:marLeft w:val="0"/>
      <w:marRight w:val="0"/>
      <w:marTop w:val="0"/>
      <w:marBottom w:val="0"/>
      <w:divBdr>
        <w:top w:val="none" w:sz="0" w:space="0" w:color="auto"/>
        <w:left w:val="none" w:sz="0" w:space="0" w:color="auto"/>
        <w:bottom w:val="none" w:sz="0" w:space="0" w:color="auto"/>
        <w:right w:val="none" w:sz="0" w:space="0" w:color="auto"/>
      </w:divBdr>
    </w:div>
    <w:div w:id="1972516469">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1986885196">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387B9-3C1E-4DB9-8F22-A05DA5EF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80</Pages>
  <Words>21466</Words>
  <Characters>152170</Characters>
  <Application>Microsoft Office Word</Application>
  <DocSecurity>0</DocSecurity>
  <Lines>1268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Кировская область</Company>
  <LinksUpToDate>false</LinksUpToDate>
  <CharactersWithSpaces>173290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Шмакова Галина Аркадьевна</dc:creator>
  <cp:lastModifiedBy>Никулина Надежда Юрьевна</cp:lastModifiedBy>
  <cp:revision>847</cp:revision>
  <cp:lastPrinted>2021-04-28T15:49:00Z</cp:lastPrinted>
  <dcterms:created xsi:type="dcterms:W3CDTF">2020-03-22T05:24:00Z</dcterms:created>
  <dcterms:modified xsi:type="dcterms:W3CDTF">2021-05-13T10:52:00Z</dcterms:modified>
</cp:coreProperties>
</file>